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201" w:rsidRPr="000D4DE4" w:rsidRDefault="000D4DE4" w:rsidP="00DD3201">
      <w:pPr>
        <w:jc w:val="right"/>
        <w:rPr>
          <w:u w:val="single"/>
        </w:rPr>
      </w:pPr>
      <w:r w:rsidRPr="000D4DE4">
        <w:rPr>
          <w:u w:val="single"/>
        </w:rPr>
        <w:t>Приложение 1</w:t>
      </w:r>
    </w:p>
    <w:p w:rsidR="000D4DE4" w:rsidRPr="00DD3201" w:rsidRDefault="000D4DE4" w:rsidP="00DD3201">
      <w:pPr>
        <w:jc w:val="right"/>
        <w:rPr>
          <w:color w:val="FF0000"/>
        </w:rPr>
      </w:pPr>
    </w:p>
    <w:p w:rsidR="00DD3201" w:rsidRDefault="00C737C1" w:rsidP="00C737C1">
      <w:pPr>
        <w:spacing w:line="360" w:lineRule="auto"/>
        <w:jc w:val="center"/>
        <w:rPr>
          <w:b/>
          <w:bCs/>
        </w:rPr>
      </w:pPr>
      <w:r>
        <w:rPr>
          <w:b/>
          <w:bCs/>
        </w:rPr>
        <w:t>ДОКЛАД</w:t>
      </w:r>
      <w:r w:rsidRPr="00B660D7">
        <w:rPr>
          <w:b/>
          <w:bCs/>
        </w:rPr>
        <w:t xml:space="preserve"> ЗА ИЗПЪЛНЕНИЕ НА ЗНАЧИМИ ПРОЕКТИ</w:t>
      </w:r>
      <w:r>
        <w:rPr>
          <w:b/>
          <w:bCs/>
          <w:vertAlign w:val="superscript"/>
        </w:rPr>
        <w:t>*</w:t>
      </w:r>
      <w:r>
        <w:rPr>
          <w:b/>
          <w:bCs/>
        </w:rPr>
        <w:t xml:space="preserve"> </w:t>
      </w:r>
      <w:r w:rsidRPr="00B660D7">
        <w:rPr>
          <w:b/>
          <w:bCs/>
        </w:rPr>
        <w:t xml:space="preserve">НА ОБЩИНИТЕ, БИЗНЕСА И ДРУГИ ОРГАНИ </w:t>
      </w:r>
      <w:r>
        <w:rPr>
          <w:b/>
          <w:bCs/>
        </w:rPr>
        <w:t xml:space="preserve">И ОРГАНИЗАЦИИ НА ТЕРИТОРИЯТА НА </w:t>
      </w:r>
      <w:r w:rsidRPr="00B660D7">
        <w:rPr>
          <w:b/>
          <w:bCs/>
        </w:rPr>
        <w:t>ОБЛАСТ</w:t>
      </w:r>
      <w:r>
        <w:rPr>
          <w:b/>
          <w:bCs/>
        </w:rPr>
        <w:t>ИТЕ</w:t>
      </w:r>
      <w:r w:rsidRPr="00B660D7">
        <w:rPr>
          <w:b/>
          <w:bCs/>
        </w:rPr>
        <w:t xml:space="preserve"> ОТ </w:t>
      </w:r>
      <w:r w:rsidR="00EC4792" w:rsidRPr="00B660D7">
        <w:rPr>
          <w:b/>
          <w:bCs/>
        </w:rPr>
        <w:t>Ю</w:t>
      </w:r>
      <w:r w:rsidR="00EC4792">
        <w:rPr>
          <w:b/>
          <w:bCs/>
        </w:rPr>
        <w:t>ГОЗАПАДЕН РАЙОН</w:t>
      </w:r>
    </w:p>
    <w:p w:rsidR="005F0F28" w:rsidRDefault="005F0F28" w:rsidP="00C737C1">
      <w:pPr>
        <w:spacing w:line="360" w:lineRule="auto"/>
        <w:jc w:val="center"/>
        <w:rPr>
          <w:b/>
          <w:bCs/>
        </w:rPr>
      </w:pPr>
      <w:bookmarkStart w:id="0" w:name="_GoBack"/>
      <w:bookmarkEnd w:id="0"/>
    </w:p>
    <w:p w:rsidR="005F0F28" w:rsidRPr="009A44FF" w:rsidRDefault="009A44FF" w:rsidP="009A44FF">
      <w:pPr>
        <w:pStyle w:val="ListParagraph"/>
        <w:numPr>
          <w:ilvl w:val="0"/>
          <w:numId w:val="9"/>
        </w:numPr>
        <w:spacing w:line="276" w:lineRule="auto"/>
        <w:rPr>
          <w:b/>
          <w:bCs/>
        </w:rPr>
      </w:pPr>
      <w:r>
        <w:rPr>
          <w:b/>
          <w:bCs/>
        </w:rPr>
        <w:t>АНТОН</w:t>
      </w:r>
    </w:p>
    <w:p w:rsidR="005064DB" w:rsidRPr="0031760E" w:rsidRDefault="005F0F28" w:rsidP="005064DB">
      <w:pPr>
        <w:pStyle w:val="ListParagraph"/>
        <w:numPr>
          <w:ilvl w:val="0"/>
          <w:numId w:val="1"/>
        </w:numPr>
      </w:pPr>
      <w:r w:rsidRPr="005064DB">
        <w:rPr>
          <w:b/>
        </w:rPr>
        <w:t>Период</w:t>
      </w:r>
      <w:r w:rsidR="0031760E">
        <w:rPr>
          <w:b/>
        </w:rPr>
        <w:t>:</w:t>
      </w:r>
      <w:r w:rsidRPr="005064DB">
        <w:rPr>
          <w:b/>
        </w:rPr>
        <w:t xml:space="preserve"> </w:t>
      </w:r>
      <w:r w:rsidR="005064DB" w:rsidRPr="0031760E">
        <w:t>01.01.2016 г. – 31.12.2016 г.</w:t>
      </w:r>
    </w:p>
    <w:p w:rsidR="005064DB" w:rsidRPr="0031760E" w:rsidRDefault="005F0F28" w:rsidP="00BB7F69">
      <w:pPr>
        <w:pStyle w:val="ListParagraph"/>
        <w:numPr>
          <w:ilvl w:val="0"/>
          <w:numId w:val="1"/>
        </w:numPr>
        <w:spacing w:line="276" w:lineRule="auto"/>
        <w:rPr>
          <w:lang w:val="en-US"/>
        </w:rPr>
      </w:pPr>
      <w:r w:rsidRPr="005064DB">
        <w:rPr>
          <w:b/>
        </w:rPr>
        <w:t>Област</w:t>
      </w:r>
      <w:r w:rsidR="0031760E">
        <w:rPr>
          <w:b/>
        </w:rPr>
        <w:t>:</w:t>
      </w:r>
      <w:r w:rsidRPr="005064DB">
        <w:rPr>
          <w:b/>
        </w:rPr>
        <w:t xml:space="preserve"> </w:t>
      </w:r>
      <w:r w:rsidR="005064DB" w:rsidRPr="0031760E">
        <w:t>Софийска</w:t>
      </w:r>
    </w:p>
    <w:p w:rsidR="00716EE6" w:rsidRPr="005064DB" w:rsidRDefault="00716EE6" w:rsidP="00BB7F69">
      <w:pPr>
        <w:pStyle w:val="ListParagraph"/>
        <w:numPr>
          <w:ilvl w:val="0"/>
          <w:numId w:val="1"/>
        </w:numPr>
        <w:spacing w:line="276" w:lineRule="auto"/>
        <w:rPr>
          <w:b/>
          <w:lang w:val="en-US"/>
        </w:rPr>
      </w:pPr>
      <w:r w:rsidRPr="005064DB">
        <w:rPr>
          <w:b/>
        </w:rPr>
        <w:t xml:space="preserve">Източници на информация </w:t>
      </w:r>
      <w:r w:rsidR="00C404A9" w:rsidRPr="005064DB">
        <w:rPr>
          <w:b/>
        </w:rPr>
        <w:t>за изготвяне на доклада</w:t>
      </w:r>
      <w:r w:rsidR="0031760E">
        <w:rPr>
          <w:b/>
        </w:rPr>
        <w:t xml:space="preserve">: </w:t>
      </w:r>
      <w:r w:rsidR="0031760E" w:rsidRPr="0031760E">
        <w:t>О</w:t>
      </w:r>
      <w:r w:rsidR="005064DB" w:rsidRPr="0031760E">
        <w:t>бщина Антон</w:t>
      </w:r>
    </w:p>
    <w:p w:rsidR="008D471E" w:rsidRPr="00814686" w:rsidRDefault="0015521F" w:rsidP="0072592D">
      <w:pPr>
        <w:pStyle w:val="ListParagraph"/>
        <w:numPr>
          <w:ilvl w:val="0"/>
          <w:numId w:val="1"/>
        </w:numPr>
        <w:spacing w:line="276" w:lineRule="auto"/>
        <w:rPr>
          <w:b/>
          <w:lang w:val="en-US"/>
        </w:rPr>
      </w:pPr>
      <w:r w:rsidRPr="00814686">
        <w:rPr>
          <w:b/>
        </w:rPr>
        <w:t>Основни данни</w:t>
      </w:r>
      <w:r w:rsidR="00C404A9" w:rsidRPr="00814686">
        <w:rPr>
          <w:b/>
        </w:rPr>
        <w:t>:</w:t>
      </w:r>
    </w:p>
    <w:p w:rsidR="00F34DDD" w:rsidRPr="0015521F" w:rsidRDefault="00F34DDD" w:rsidP="00F34DDD">
      <w:pPr>
        <w:pStyle w:val="ListParagraph"/>
        <w:rPr>
          <w:lang w:val="en-US"/>
        </w:rPr>
      </w:pPr>
    </w:p>
    <w:tbl>
      <w:tblPr>
        <w:tblStyle w:val="TableGrid"/>
        <w:tblW w:w="15816" w:type="dxa"/>
        <w:jc w:val="center"/>
        <w:tblLayout w:type="fixed"/>
        <w:tblLook w:val="04A0" w:firstRow="1" w:lastRow="0" w:firstColumn="1" w:lastColumn="0" w:noHBand="0" w:noVBand="1"/>
      </w:tblPr>
      <w:tblGrid>
        <w:gridCol w:w="6777"/>
        <w:gridCol w:w="1413"/>
        <w:gridCol w:w="2259"/>
        <w:gridCol w:w="1695"/>
        <w:gridCol w:w="1413"/>
        <w:gridCol w:w="2259"/>
      </w:tblGrid>
      <w:tr w:rsidR="0066311E" w:rsidTr="00F76EE7">
        <w:trPr>
          <w:jc w:val="center"/>
        </w:trPr>
        <w:tc>
          <w:tcPr>
            <w:tcW w:w="6804" w:type="dxa"/>
            <w:shd w:val="clear" w:color="auto" w:fill="FBD4B4" w:themeFill="accent6" w:themeFillTint="66"/>
            <w:vAlign w:val="center"/>
          </w:tcPr>
          <w:p w:rsidR="00DA4FB7" w:rsidRPr="008E1B2B" w:rsidRDefault="008E1B2B" w:rsidP="008E1B2B">
            <w:pPr>
              <w:pStyle w:val="ListParagraph"/>
              <w:ind w:left="0"/>
              <w:jc w:val="center"/>
              <w:rPr>
                <w:b/>
              </w:rPr>
            </w:pPr>
            <w:r>
              <w:rPr>
                <w:b/>
              </w:rPr>
              <w:t>Н</w:t>
            </w:r>
            <w:r w:rsidRPr="008E1B2B">
              <w:rPr>
                <w:b/>
              </w:rPr>
              <w:t>аименование и бенефициент</w:t>
            </w:r>
          </w:p>
        </w:tc>
        <w:tc>
          <w:tcPr>
            <w:tcW w:w="1418" w:type="dxa"/>
            <w:shd w:val="clear" w:color="auto" w:fill="FBD4B4" w:themeFill="accent6" w:themeFillTint="66"/>
            <w:vAlign w:val="center"/>
          </w:tcPr>
          <w:p w:rsidR="00DA4FB7" w:rsidRDefault="00DA4FB7" w:rsidP="00C737C1">
            <w:pPr>
              <w:pStyle w:val="ListParagraph"/>
              <w:ind w:left="0"/>
              <w:jc w:val="center"/>
              <w:rPr>
                <w:b/>
              </w:rPr>
            </w:pPr>
            <w:r>
              <w:rPr>
                <w:b/>
              </w:rPr>
              <w:t>Сфера</w:t>
            </w:r>
          </w:p>
        </w:tc>
        <w:tc>
          <w:tcPr>
            <w:tcW w:w="2268" w:type="dxa"/>
            <w:shd w:val="clear" w:color="auto" w:fill="FBD4B4" w:themeFill="accent6" w:themeFillTint="66"/>
            <w:vAlign w:val="center"/>
          </w:tcPr>
          <w:p w:rsidR="00DA4FB7" w:rsidRPr="00F34DDD" w:rsidRDefault="00EC4792" w:rsidP="008E1B2B">
            <w:pPr>
              <w:pStyle w:val="ListParagraph"/>
              <w:ind w:left="0"/>
              <w:jc w:val="center"/>
              <w:rPr>
                <w:b/>
              </w:rPr>
            </w:pPr>
            <w:r>
              <w:rPr>
                <w:b/>
              </w:rPr>
              <w:t>Източник н</w:t>
            </w:r>
            <w:r w:rsidR="008E1B2B">
              <w:rPr>
                <w:b/>
              </w:rPr>
              <w:t>а финансиране</w:t>
            </w:r>
          </w:p>
        </w:tc>
        <w:tc>
          <w:tcPr>
            <w:tcW w:w="1701" w:type="dxa"/>
            <w:shd w:val="clear" w:color="auto" w:fill="FBD4B4" w:themeFill="accent6" w:themeFillTint="66"/>
            <w:vAlign w:val="center"/>
          </w:tcPr>
          <w:p w:rsidR="00814686" w:rsidRDefault="00DA4FB7" w:rsidP="00C737C1">
            <w:pPr>
              <w:pStyle w:val="ListParagraph"/>
              <w:ind w:left="0"/>
              <w:jc w:val="center"/>
              <w:rPr>
                <w:b/>
              </w:rPr>
            </w:pPr>
            <w:r>
              <w:rPr>
                <w:b/>
              </w:rPr>
              <w:t>Стойност</w:t>
            </w:r>
          </w:p>
          <w:p w:rsidR="00DA4FB7" w:rsidRPr="00F34DDD" w:rsidRDefault="00814686" w:rsidP="00C737C1">
            <w:pPr>
              <w:pStyle w:val="ListParagraph"/>
              <w:ind w:left="0"/>
              <w:jc w:val="center"/>
              <w:rPr>
                <w:b/>
              </w:rPr>
            </w:pPr>
            <w:r>
              <w:rPr>
                <w:b/>
              </w:rPr>
              <w:t>в лева</w:t>
            </w:r>
          </w:p>
        </w:tc>
        <w:tc>
          <w:tcPr>
            <w:tcW w:w="1418" w:type="dxa"/>
            <w:shd w:val="clear" w:color="auto" w:fill="FBD4B4" w:themeFill="accent6" w:themeFillTint="66"/>
            <w:vAlign w:val="center"/>
          </w:tcPr>
          <w:p w:rsidR="00DA4FB7" w:rsidRPr="00F34DDD" w:rsidRDefault="00DA4FB7" w:rsidP="00C737C1">
            <w:pPr>
              <w:pStyle w:val="ListParagraph"/>
              <w:ind w:left="0"/>
              <w:jc w:val="center"/>
              <w:rPr>
                <w:b/>
              </w:rPr>
            </w:pPr>
            <w:r w:rsidRPr="00F34DDD">
              <w:rPr>
                <w:b/>
              </w:rPr>
              <w:t>Принос за Югозападен район</w:t>
            </w:r>
          </w:p>
          <w:p w:rsidR="00DA4FB7" w:rsidRPr="00F34DDD" w:rsidRDefault="00DA4FB7" w:rsidP="00C737C1">
            <w:pPr>
              <w:pStyle w:val="ListParagraph"/>
              <w:ind w:left="0"/>
              <w:jc w:val="center"/>
            </w:pPr>
          </w:p>
        </w:tc>
        <w:tc>
          <w:tcPr>
            <w:tcW w:w="2268" w:type="dxa"/>
            <w:shd w:val="clear" w:color="auto" w:fill="FBD4B4" w:themeFill="accent6" w:themeFillTint="66"/>
            <w:vAlign w:val="center"/>
          </w:tcPr>
          <w:p w:rsidR="00DA4FB7" w:rsidRPr="00F34DDD" w:rsidRDefault="003050BD" w:rsidP="00C737C1">
            <w:pPr>
              <w:pStyle w:val="ListParagraph"/>
              <w:ind w:left="0"/>
              <w:jc w:val="center"/>
              <w:rPr>
                <w:b/>
                <w:lang w:val="en-US"/>
              </w:rPr>
            </w:pPr>
            <w:r>
              <w:rPr>
                <w:b/>
              </w:rPr>
              <w:t>Н</w:t>
            </w:r>
            <w:r w:rsidRPr="003050BD">
              <w:rPr>
                <w:b/>
              </w:rPr>
              <w:t>апредък по изпълнението</w:t>
            </w:r>
            <w:r>
              <w:rPr>
                <w:b/>
              </w:rPr>
              <w:t>, к</w:t>
            </w:r>
            <w:proofErr w:type="spellStart"/>
            <w:r w:rsidR="00DA4FB7" w:rsidRPr="00F34DDD">
              <w:rPr>
                <w:b/>
                <w:lang w:val="en-US"/>
              </w:rPr>
              <w:t>онстатирани</w:t>
            </w:r>
            <w:proofErr w:type="spellEnd"/>
            <w:r w:rsidR="00DA4FB7" w:rsidRPr="00F34DDD">
              <w:rPr>
                <w:b/>
                <w:lang w:val="en-US"/>
              </w:rPr>
              <w:t xml:space="preserve"> </w:t>
            </w:r>
            <w:proofErr w:type="spellStart"/>
            <w:r w:rsidR="00DA4FB7" w:rsidRPr="00F34DDD">
              <w:rPr>
                <w:b/>
                <w:lang w:val="en-US"/>
              </w:rPr>
              <w:t>проблеми</w:t>
            </w:r>
            <w:proofErr w:type="spellEnd"/>
            <w:r w:rsidR="00DA4FB7" w:rsidRPr="00F34DDD">
              <w:rPr>
                <w:b/>
                <w:lang w:val="en-US"/>
              </w:rPr>
              <w:t xml:space="preserve"> и </w:t>
            </w:r>
            <w:proofErr w:type="spellStart"/>
            <w:r w:rsidR="00DA4FB7" w:rsidRPr="00F34DDD">
              <w:rPr>
                <w:b/>
                <w:lang w:val="en-US"/>
              </w:rPr>
              <w:t>трудности</w:t>
            </w:r>
            <w:proofErr w:type="spellEnd"/>
          </w:p>
        </w:tc>
      </w:tr>
      <w:tr w:rsidR="00AC588A" w:rsidTr="00F76EE7">
        <w:trPr>
          <w:jc w:val="center"/>
        </w:trPr>
        <w:tc>
          <w:tcPr>
            <w:tcW w:w="6804" w:type="dxa"/>
            <w:gridSpan w:val="6"/>
            <w:shd w:val="clear" w:color="auto" w:fill="FDE9D9" w:themeFill="accent6" w:themeFillTint="33"/>
            <w:vAlign w:val="center"/>
          </w:tcPr>
          <w:p w:rsidR="00AC588A" w:rsidRPr="00726FD9" w:rsidRDefault="00AC588A" w:rsidP="0015521F">
            <w:pPr>
              <w:pStyle w:val="ListParagraph"/>
              <w:ind w:left="0"/>
              <w:rPr>
                <w:b/>
              </w:rPr>
            </w:pPr>
            <w:r w:rsidRPr="00F34DDD">
              <w:rPr>
                <w:b/>
              </w:rPr>
              <w:t>А. ИНВЕСТИЦИОННИ НАМЕРЕНИЯ</w:t>
            </w:r>
          </w:p>
        </w:tc>
      </w:tr>
      <w:tr w:rsidR="0066311E" w:rsidTr="00F76EE7">
        <w:trPr>
          <w:jc w:val="center"/>
        </w:trPr>
        <w:tc>
          <w:tcPr>
            <w:tcW w:w="6804" w:type="dxa"/>
            <w:shd w:val="clear" w:color="auto" w:fill="auto"/>
            <w:vAlign w:val="center"/>
          </w:tcPr>
          <w:p w:rsidR="005064DB" w:rsidRPr="005064DB" w:rsidRDefault="005064DB" w:rsidP="005064DB">
            <w:pPr>
              <w:jc w:val="both"/>
              <w:rPr>
                <w:rFonts w:ascii="Verdana" w:hAnsi="Verdana"/>
                <w:sz w:val="20"/>
                <w:szCs w:val="20"/>
              </w:rPr>
            </w:pPr>
            <w:r>
              <w:rPr>
                <w:rFonts w:ascii="Verdana" w:hAnsi="Verdana"/>
                <w:bCs/>
                <w:kern w:val="1"/>
                <w:sz w:val="20"/>
                <w:szCs w:val="20"/>
                <w:lang w:eastAsia="zh-CN"/>
              </w:rPr>
              <w:t>1.</w:t>
            </w:r>
            <w:r w:rsidRPr="005064DB">
              <w:rPr>
                <w:rFonts w:ascii="Verdana" w:hAnsi="Verdana"/>
                <w:bCs/>
                <w:kern w:val="1"/>
                <w:sz w:val="20"/>
                <w:szCs w:val="20"/>
                <w:lang w:eastAsia="zh-CN"/>
              </w:rPr>
              <w:t>„</w:t>
            </w:r>
            <w:r w:rsidRPr="005064DB">
              <w:t>Реконструкция на  улици “Топола”, “Бенковски”, “Шипка”, “Цар Симеон”, “Ал. Стамболийски”, “Джемина”, “В. Боримечков” „ Здравец”, „Цар Борис”, „Бачо Киро”, „Г.С.Раковски”, „Мир”, „Панайот Волов”</w:t>
            </w:r>
          </w:p>
        </w:tc>
        <w:tc>
          <w:tcPr>
            <w:tcW w:w="1418" w:type="dxa"/>
            <w:shd w:val="clear" w:color="auto" w:fill="auto"/>
            <w:vAlign w:val="center"/>
          </w:tcPr>
          <w:p w:rsidR="005064DB" w:rsidRPr="003579A8" w:rsidRDefault="005064DB" w:rsidP="005064DB">
            <w:pPr>
              <w:spacing w:line="360" w:lineRule="auto"/>
              <w:rPr>
                <w:rFonts w:ascii="Verdana" w:hAnsi="Verdana"/>
                <w:sz w:val="20"/>
                <w:szCs w:val="20"/>
              </w:rPr>
            </w:pPr>
          </w:p>
        </w:tc>
        <w:tc>
          <w:tcPr>
            <w:tcW w:w="2268" w:type="dxa"/>
            <w:shd w:val="clear" w:color="auto" w:fill="auto"/>
            <w:vAlign w:val="center"/>
          </w:tcPr>
          <w:p w:rsidR="005064DB" w:rsidRPr="005064DB" w:rsidRDefault="005064DB" w:rsidP="005064DB">
            <w:pPr>
              <w:pStyle w:val="ListParagraph"/>
              <w:ind w:left="0"/>
              <w:rPr>
                <w:lang w:val="en-US"/>
              </w:rPr>
            </w:pPr>
            <w:proofErr w:type="spellStart"/>
            <w:r w:rsidRPr="005064DB">
              <w:rPr>
                <w:lang w:val="en-US"/>
              </w:rPr>
              <w:t>Подмярка</w:t>
            </w:r>
            <w:proofErr w:type="spellEnd"/>
            <w:r w:rsidRPr="005064DB">
              <w:rPr>
                <w:lang w:val="en-US"/>
              </w:rPr>
              <w:t xml:space="preserve"> 7.2, </w:t>
            </w:r>
            <w:proofErr w:type="spellStart"/>
            <w:r w:rsidRPr="005064DB">
              <w:rPr>
                <w:lang w:val="en-US"/>
              </w:rPr>
              <w:t>мярка</w:t>
            </w:r>
            <w:proofErr w:type="spellEnd"/>
            <w:r w:rsidRPr="005064DB">
              <w:rPr>
                <w:lang w:val="en-US"/>
              </w:rPr>
              <w:t xml:space="preserve"> 7 – ПРСР 2014-2020 Г.</w:t>
            </w:r>
          </w:p>
        </w:tc>
        <w:tc>
          <w:tcPr>
            <w:tcW w:w="1701" w:type="dxa"/>
            <w:shd w:val="clear" w:color="auto" w:fill="auto"/>
            <w:vAlign w:val="center"/>
          </w:tcPr>
          <w:p w:rsidR="005064DB" w:rsidRPr="005064DB" w:rsidRDefault="005064DB" w:rsidP="005064DB">
            <w:pPr>
              <w:pStyle w:val="ListParagraph"/>
              <w:ind w:left="0"/>
              <w:rPr>
                <w:lang w:val="en-US"/>
              </w:rPr>
            </w:pPr>
            <w:r w:rsidRPr="005064DB">
              <w:rPr>
                <w:lang w:val="en-US"/>
              </w:rPr>
              <w:t>1916275,38</w:t>
            </w:r>
          </w:p>
        </w:tc>
        <w:tc>
          <w:tcPr>
            <w:tcW w:w="1418" w:type="dxa"/>
            <w:shd w:val="clear" w:color="auto" w:fill="auto"/>
            <w:vAlign w:val="center"/>
          </w:tcPr>
          <w:p w:rsidR="005064DB" w:rsidRPr="005064DB" w:rsidRDefault="005064DB" w:rsidP="005064DB">
            <w:pPr>
              <w:pStyle w:val="ListParagraph"/>
              <w:ind w:left="0"/>
              <w:rPr>
                <w:lang w:val="en-US"/>
              </w:rPr>
            </w:pPr>
          </w:p>
        </w:tc>
        <w:tc>
          <w:tcPr>
            <w:tcW w:w="2268" w:type="dxa"/>
            <w:shd w:val="clear" w:color="auto" w:fill="auto"/>
            <w:vAlign w:val="center"/>
          </w:tcPr>
          <w:p w:rsidR="005064DB" w:rsidRPr="005064DB" w:rsidRDefault="005064DB" w:rsidP="005064DB">
            <w:pPr>
              <w:pStyle w:val="ListParagraph"/>
              <w:ind w:left="0"/>
              <w:rPr>
                <w:lang w:val="en-US"/>
              </w:rPr>
            </w:pPr>
            <w:proofErr w:type="spellStart"/>
            <w:r w:rsidRPr="005064DB">
              <w:rPr>
                <w:lang w:val="en-US"/>
              </w:rPr>
              <w:t>Липса</w:t>
            </w:r>
            <w:proofErr w:type="spellEnd"/>
            <w:r w:rsidRPr="005064DB">
              <w:rPr>
                <w:lang w:val="en-US"/>
              </w:rPr>
              <w:t xml:space="preserve"> на </w:t>
            </w:r>
            <w:proofErr w:type="spellStart"/>
            <w:r w:rsidRPr="005064DB">
              <w:rPr>
                <w:lang w:val="en-US"/>
              </w:rPr>
              <w:t>финансиране</w:t>
            </w:r>
            <w:proofErr w:type="spellEnd"/>
          </w:p>
        </w:tc>
      </w:tr>
      <w:tr w:rsidR="0066311E" w:rsidTr="00F76EE7">
        <w:trPr>
          <w:jc w:val="center"/>
        </w:trPr>
        <w:tc>
          <w:tcPr>
            <w:tcW w:w="6804" w:type="dxa"/>
            <w:vAlign w:val="center"/>
          </w:tcPr>
          <w:p w:rsidR="005064DB" w:rsidRDefault="005064DB" w:rsidP="005064DB">
            <w:pPr>
              <w:pStyle w:val="ListParagraph"/>
              <w:ind w:left="0"/>
            </w:pPr>
            <w:r>
              <w:t>2. „Изграждане, реконструкция и рехабилитация на  водоснабдителни системи и съоръжения на село Антон, Община Антон</w:t>
            </w:r>
          </w:p>
          <w:p w:rsidR="005064DB" w:rsidRDefault="005064DB" w:rsidP="005064DB">
            <w:pPr>
              <w:pStyle w:val="ListParagraph"/>
              <w:ind w:left="34"/>
            </w:pPr>
            <w:r>
              <w:t>Обект 1:  Пречиствателна станция за питейни води;</w:t>
            </w:r>
          </w:p>
          <w:p w:rsidR="005064DB" w:rsidRPr="00F34DDD" w:rsidRDefault="005064DB" w:rsidP="005064DB">
            <w:pPr>
              <w:pStyle w:val="ListParagraph"/>
              <w:ind w:left="0"/>
            </w:pPr>
            <w:r>
              <w:t>Обект 2: Реконструкция на довеждащ водопровод и вътрешна водопроводна мрежа на ул. „Джемина”, ул. „Стефан Караджа”, ул. „Стара планина”, ул. „Елин Пелин”, ул. „Александър Стамболийски”, ул. „Еделвайс” и ул. „Липа””</w:t>
            </w:r>
          </w:p>
        </w:tc>
        <w:tc>
          <w:tcPr>
            <w:tcW w:w="1418" w:type="dxa"/>
            <w:vAlign w:val="center"/>
          </w:tcPr>
          <w:p w:rsidR="005064DB" w:rsidRDefault="005064DB" w:rsidP="005064DB">
            <w:pPr>
              <w:pStyle w:val="ListParagraph"/>
              <w:ind w:left="0"/>
              <w:rPr>
                <w:lang w:val="en-US"/>
              </w:rPr>
            </w:pPr>
          </w:p>
        </w:tc>
        <w:tc>
          <w:tcPr>
            <w:tcW w:w="2268" w:type="dxa"/>
            <w:vAlign w:val="center"/>
          </w:tcPr>
          <w:p w:rsidR="005064DB" w:rsidRDefault="005064DB" w:rsidP="005064DB">
            <w:pPr>
              <w:pStyle w:val="ListParagraph"/>
              <w:ind w:left="0"/>
              <w:rPr>
                <w:lang w:val="en-US"/>
              </w:rPr>
            </w:pPr>
            <w:proofErr w:type="spellStart"/>
            <w:r w:rsidRPr="005064DB">
              <w:rPr>
                <w:lang w:val="en-US"/>
              </w:rPr>
              <w:t>Подмярка</w:t>
            </w:r>
            <w:proofErr w:type="spellEnd"/>
            <w:r w:rsidRPr="005064DB">
              <w:rPr>
                <w:lang w:val="en-US"/>
              </w:rPr>
              <w:t xml:space="preserve"> 7.2, </w:t>
            </w:r>
            <w:proofErr w:type="spellStart"/>
            <w:r w:rsidRPr="005064DB">
              <w:rPr>
                <w:lang w:val="en-US"/>
              </w:rPr>
              <w:t>мярка</w:t>
            </w:r>
            <w:proofErr w:type="spellEnd"/>
            <w:r w:rsidRPr="005064DB">
              <w:rPr>
                <w:lang w:val="en-US"/>
              </w:rPr>
              <w:t xml:space="preserve"> 7 – ПРСР 2014-2020 Г.</w:t>
            </w:r>
          </w:p>
        </w:tc>
        <w:tc>
          <w:tcPr>
            <w:tcW w:w="1701" w:type="dxa"/>
            <w:vAlign w:val="center"/>
          </w:tcPr>
          <w:p w:rsidR="005064DB" w:rsidRDefault="005064DB" w:rsidP="005064DB">
            <w:pPr>
              <w:pStyle w:val="ListParagraph"/>
              <w:ind w:left="0"/>
              <w:rPr>
                <w:lang w:val="en-US"/>
              </w:rPr>
            </w:pPr>
            <w:r w:rsidRPr="005064DB">
              <w:rPr>
                <w:lang w:val="en-US"/>
              </w:rPr>
              <w:t>2425233,77</w:t>
            </w:r>
          </w:p>
        </w:tc>
        <w:tc>
          <w:tcPr>
            <w:tcW w:w="1418" w:type="dxa"/>
            <w:vAlign w:val="center"/>
          </w:tcPr>
          <w:p w:rsidR="005064DB" w:rsidRDefault="005064DB" w:rsidP="005064DB">
            <w:pPr>
              <w:pStyle w:val="ListParagraph"/>
              <w:ind w:left="0"/>
              <w:rPr>
                <w:lang w:val="en-US"/>
              </w:rPr>
            </w:pPr>
          </w:p>
        </w:tc>
        <w:tc>
          <w:tcPr>
            <w:tcW w:w="2268" w:type="dxa"/>
            <w:vAlign w:val="center"/>
          </w:tcPr>
          <w:p w:rsidR="005064DB" w:rsidRDefault="005064DB" w:rsidP="005064DB">
            <w:pPr>
              <w:pStyle w:val="ListParagraph"/>
              <w:ind w:left="0"/>
              <w:rPr>
                <w:lang w:val="en-US"/>
              </w:rPr>
            </w:pPr>
            <w:proofErr w:type="spellStart"/>
            <w:r w:rsidRPr="005064DB">
              <w:rPr>
                <w:lang w:val="en-US"/>
              </w:rPr>
              <w:t>Липса</w:t>
            </w:r>
            <w:proofErr w:type="spellEnd"/>
            <w:r w:rsidRPr="005064DB">
              <w:rPr>
                <w:lang w:val="en-US"/>
              </w:rPr>
              <w:t xml:space="preserve"> на </w:t>
            </w:r>
            <w:proofErr w:type="spellStart"/>
            <w:r w:rsidRPr="005064DB">
              <w:rPr>
                <w:lang w:val="en-US"/>
              </w:rPr>
              <w:t>финансиране</w:t>
            </w:r>
            <w:proofErr w:type="spellEnd"/>
          </w:p>
        </w:tc>
      </w:tr>
      <w:tr w:rsidR="0066311E" w:rsidTr="00F76EE7">
        <w:trPr>
          <w:jc w:val="center"/>
        </w:trPr>
        <w:tc>
          <w:tcPr>
            <w:tcW w:w="6804" w:type="dxa"/>
            <w:vAlign w:val="center"/>
          </w:tcPr>
          <w:p w:rsidR="005064DB" w:rsidRPr="00AC588A" w:rsidRDefault="005064DB" w:rsidP="005064DB">
            <w:pPr>
              <w:pStyle w:val="ListParagraph"/>
              <w:ind w:left="0"/>
            </w:pPr>
            <w:r>
              <w:t xml:space="preserve">3. </w:t>
            </w:r>
            <w:r w:rsidRPr="005064DB">
              <w:t xml:space="preserve">Рехабилитация и реконструкция на общински пътища на територията на Община Антон, Подобект 1: SFO 1450 участък от км 10+500 (Граница общ. Пирдоп-Антон) до км 13+400 (близо до път I-6) с приблизителна дължина 2.900 км; </w:t>
            </w:r>
            <w:r w:rsidRPr="005064DB">
              <w:lastRenderedPageBreak/>
              <w:t>Подобект 2: SFO 1002 (I-6 ПИРДОП-Розино/-Антон-/ІІІ-606): участък от км 4+406 до км 11+206 с приблизителна дължина 6.800 км. ФАЗА: Технически проект за кандидатстване по Мярка 7 „Основни услуги и обновяване на селата в селските райони“</w:t>
            </w:r>
          </w:p>
        </w:tc>
        <w:tc>
          <w:tcPr>
            <w:tcW w:w="1418" w:type="dxa"/>
            <w:vAlign w:val="center"/>
          </w:tcPr>
          <w:p w:rsidR="005064DB" w:rsidRDefault="005064DB" w:rsidP="005064DB">
            <w:pPr>
              <w:pStyle w:val="ListParagraph"/>
              <w:ind w:left="0"/>
              <w:rPr>
                <w:lang w:val="en-US"/>
              </w:rPr>
            </w:pPr>
          </w:p>
        </w:tc>
        <w:tc>
          <w:tcPr>
            <w:tcW w:w="2268" w:type="dxa"/>
            <w:vAlign w:val="center"/>
          </w:tcPr>
          <w:p w:rsidR="005064DB" w:rsidRDefault="005064DB" w:rsidP="005064DB">
            <w:pPr>
              <w:pStyle w:val="ListParagraph"/>
              <w:ind w:left="0"/>
              <w:rPr>
                <w:lang w:val="en-US"/>
              </w:rPr>
            </w:pPr>
            <w:proofErr w:type="spellStart"/>
            <w:r w:rsidRPr="005064DB">
              <w:rPr>
                <w:lang w:val="en-US"/>
              </w:rPr>
              <w:t>Подмярка</w:t>
            </w:r>
            <w:proofErr w:type="spellEnd"/>
            <w:r w:rsidRPr="005064DB">
              <w:rPr>
                <w:lang w:val="en-US"/>
              </w:rPr>
              <w:t xml:space="preserve"> 7.2, </w:t>
            </w:r>
            <w:proofErr w:type="spellStart"/>
            <w:r w:rsidRPr="005064DB">
              <w:rPr>
                <w:lang w:val="en-US"/>
              </w:rPr>
              <w:t>мярка</w:t>
            </w:r>
            <w:proofErr w:type="spellEnd"/>
            <w:r w:rsidRPr="005064DB">
              <w:rPr>
                <w:lang w:val="en-US"/>
              </w:rPr>
              <w:t xml:space="preserve"> 7 – ПРСР 2014-2020 </w:t>
            </w:r>
            <w:r>
              <w:t>г</w:t>
            </w:r>
            <w:r w:rsidRPr="005064DB">
              <w:rPr>
                <w:lang w:val="en-US"/>
              </w:rPr>
              <w:t>.</w:t>
            </w:r>
            <w:r w:rsidRPr="005064DB">
              <w:rPr>
                <w:lang w:val="en-US"/>
              </w:rPr>
              <w:tab/>
            </w:r>
            <w:r w:rsidRPr="005064DB">
              <w:rPr>
                <w:lang w:val="en-US"/>
              </w:rPr>
              <w:tab/>
            </w:r>
          </w:p>
        </w:tc>
        <w:tc>
          <w:tcPr>
            <w:tcW w:w="1701" w:type="dxa"/>
            <w:vAlign w:val="center"/>
          </w:tcPr>
          <w:p w:rsidR="005064DB" w:rsidRDefault="005064DB" w:rsidP="005064DB">
            <w:pPr>
              <w:pStyle w:val="ListParagraph"/>
              <w:ind w:left="0"/>
              <w:rPr>
                <w:lang w:val="en-US"/>
              </w:rPr>
            </w:pPr>
            <w:r w:rsidRPr="005064DB">
              <w:rPr>
                <w:lang w:val="en-US"/>
              </w:rPr>
              <w:t>3816074,19</w:t>
            </w:r>
            <w:r w:rsidRPr="005064DB">
              <w:rPr>
                <w:lang w:val="en-US"/>
              </w:rPr>
              <w:tab/>
            </w:r>
          </w:p>
        </w:tc>
        <w:tc>
          <w:tcPr>
            <w:tcW w:w="1418" w:type="dxa"/>
            <w:vAlign w:val="center"/>
          </w:tcPr>
          <w:p w:rsidR="005064DB" w:rsidRDefault="005064DB" w:rsidP="005064DB">
            <w:pPr>
              <w:pStyle w:val="ListParagraph"/>
              <w:ind w:left="0"/>
              <w:rPr>
                <w:lang w:val="en-US"/>
              </w:rPr>
            </w:pPr>
          </w:p>
        </w:tc>
        <w:tc>
          <w:tcPr>
            <w:tcW w:w="2268" w:type="dxa"/>
            <w:vAlign w:val="center"/>
          </w:tcPr>
          <w:p w:rsidR="005064DB" w:rsidRPr="005064DB" w:rsidRDefault="005064DB" w:rsidP="005064DB">
            <w:pPr>
              <w:pStyle w:val="ListParagraph"/>
              <w:ind w:left="0"/>
            </w:pPr>
            <w:r>
              <w:t>Липса на финансиране</w:t>
            </w:r>
          </w:p>
        </w:tc>
      </w:tr>
      <w:tr w:rsidR="0066311E" w:rsidTr="00F76EE7">
        <w:trPr>
          <w:jc w:val="center"/>
        </w:trPr>
        <w:tc>
          <w:tcPr>
            <w:tcW w:w="6804" w:type="dxa"/>
            <w:shd w:val="clear" w:color="auto" w:fill="auto"/>
            <w:vAlign w:val="center"/>
          </w:tcPr>
          <w:p w:rsidR="005064DB" w:rsidRPr="005064DB" w:rsidRDefault="005064DB" w:rsidP="005064DB">
            <w:pPr>
              <w:jc w:val="both"/>
            </w:pPr>
            <w:r>
              <w:lastRenderedPageBreak/>
              <w:t>4.</w:t>
            </w:r>
            <w:r w:rsidRPr="005064DB">
              <w:t>Изграждане на „Физкултурен салон с топла връзка” към</w:t>
            </w:r>
            <w:r w:rsidR="00F505F6">
              <w:t xml:space="preserve"> уч. „Св. Св. Кирил и Методий“</w:t>
            </w:r>
          </w:p>
        </w:tc>
        <w:tc>
          <w:tcPr>
            <w:tcW w:w="1418" w:type="dxa"/>
            <w:shd w:val="clear" w:color="auto" w:fill="auto"/>
            <w:vAlign w:val="center"/>
          </w:tcPr>
          <w:p w:rsidR="005064DB" w:rsidRPr="005064DB" w:rsidRDefault="005064DB" w:rsidP="005064DB">
            <w:pPr>
              <w:jc w:val="both"/>
            </w:pPr>
          </w:p>
        </w:tc>
        <w:tc>
          <w:tcPr>
            <w:tcW w:w="2268" w:type="dxa"/>
            <w:shd w:val="clear" w:color="auto" w:fill="auto"/>
            <w:vAlign w:val="center"/>
          </w:tcPr>
          <w:p w:rsidR="005064DB" w:rsidRPr="005064DB" w:rsidRDefault="005064DB" w:rsidP="005064DB">
            <w:r w:rsidRPr="005064DB">
              <w:t>Програмата Интеррег-ИПП за трансгранично сътрудничество България-Сърбия</w:t>
            </w:r>
          </w:p>
        </w:tc>
        <w:tc>
          <w:tcPr>
            <w:tcW w:w="1701" w:type="dxa"/>
            <w:vAlign w:val="center"/>
          </w:tcPr>
          <w:p w:rsidR="005064DB" w:rsidRDefault="005064DB" w:rsidP="005064DB">
            <w:pPr>
              <w:pStyle w:val="ListParagraph"/>
              <w:ind w:left="0"/>
              <w:rPr>
                <w:lang w:val="en-US"/>
              </w:rPr>
            </w:pPr>
          </w:p>
        </w:tc>
        <w:tc>
          <w:tcPr>
            <w:tcW w:w="1418" w:type="dxa"/>
            <w:vAlign w:val="center"/>
          </w:tcPr>
          <w:p w:rsidR="005064DB" w:rsidRDefault="005064DB" w:rsidP="005064DB">
            <w:pPr>
              <w:pStyle w:val="ListParagraph"/>
              <w:ind w:left="0"/>
              <w:rPr>
                <w:lang w:val="en-US"/>
              </w:rPr>
            </w:pPr>
          </w:p>
        </w:tc>
        <w:tc>
          <w:tcPr>
            <w:tcW w:w="2268" w:type="dxa"/>
            <w:vAlign w:val="center"/>
          </w:tcPr>
          <w:p w:rsidR="005064DB" w:rsidRDefault="005064DB" w:rsidP="005064DB">
            <w:pPr>
              <w:pStyle w:val="ListParagraph"/>
              <w:ind w:left="0"/>
              <w:rPr>
                <w:lang w:val="en-US"/>
              </w:rPr>
            </w:pPr>
          </w:p>
        </w:tc>
      </w:tr>
      <w:tr w:rsidR="005064DB" w:rsidTr="00F76EE7">
        <w:trPr>
          <w:jc w:val="center"/>
        </w:trPr>
        <w:tc>
          <w:tcPr>
            <w:tcW w:w="6804" w:type="dxa"/>
            <w:gridSpan w:val="6"/>
            <w:shd w:val="clear" w:color="auto" w:fill="FDE9D9" w:themeFill="accent6" w:themeFillTint="33"/>
            <w:vAlign w:val="center"/>
          </w:tcPr>
          <w:p w:rsidR="005064DB" w:rsidRPr="00726FD9" w:rsidRDefault="005064DB" w:rsidP="005064DB">
            <w:pPr>
              <w:pStyle w:val="ListParagraph"/>
              <w:ind w:left="0"/>
              <w:rPr>
                <w:b/>
              </w:rPr>
            </w:pPr>
            <w:r w:rsidRPr="00F34DDD">
              <w:rPr>
                <w:b/>
              </w:rPr>
              <w:t>Б. ПРОЕКТНИ ИДЕИ</w:t>
            </w:r>
          </w:p>
        </w:tc>
      </w:tr>
      <w:tr w:rsidR="0066311E" w:rsidTr="00F76EE7">
        <w:trPr>
          <w:jc w:val="center"/>
        </w:trPr>
        <w:tc>
          <w:tcPr>
            <w:tcW w:w="6804" w:type="dxa"/>
            <w:shd w:val="clear" w:color="auto" w:fill="auto"/>
            <w:vAlign w:val="center"/>
          </w:tcPr>
          <w:p w:rsidR="008C1243" w:rsidRPr="008C1243" w:rsidRDefault="00274A57" w:rsidP="008C1243">
            <w:pPr>
              <w:jc w:val="both"/>
            </w:pPr>
            <w:r>
              <w:t>1.</w:t>
            </w:r>
            <w:r w:rsidR="008C1243" w:rsidRPr="008C1243">
              <w:t>„Реконструкция на  улици “Топола”, “Бенковски”, “Шипка”, “Цар Симеон”, “Ал. Стамболийски”, “Джемина”, “В. Боримечков” „ Здравец”, „Цар Борис”, „Бачо Киро”, „Г.С.Раковски”, „Мир”, „Панайот Волов”</w:t>
            </w:r>
          </w:p>
        </w:tc>
        <w:tc>
          <w:tcPr>
            <w:tcW w:w="1418" w:type="dxa"/>
            <w:shd w:val="clear" w:color="auto" w:fill="auto"/>
            <w:vAlign w:val="center"/>
          </w:tcPr>
          <w:p w:rsidR="008C1243" w:rsidRPr="008C1243" w:rsidRDefault="008C1243" w:rsidP="008C1243">
            <w:pPr>
              <w:jc w:val="both"/>
            </w:pPr>
          </w:p>
        </w:tc>
        <w:tc>
          <w:tcPr>
            <w:tcW w:w="2268" w:type="dxa"/>
            <w:shd w:val="clear" w:color="auto" w:fill="auto"/>
            <w:vAlign w:val="center"/>
          </w:tcPr>
          <w:p w:rsidR="008C1243" w:rsidRPr="008C1243" w:rsidRDefault="008C1243" w:rsidP="008C1243">
            <w:pPr>
              <w:jc w:val="both"/>
            </w:pPr>
            <w:r w:rsidRPr="008C1243">
              <w:t>Подмярка 7.2, мярка 7 – ПРСР 2014-2020 Г.</w:t>
            </w:r>
          </w:p>
        </w:tc>
        <w:tc>
          <w:tcPr>
            <w:tcW w:w="1701" w:type="dxa"/>
            <w:shd w:val="clear" w:color="auto" w:fill="auto"/>
            <w:vAlign w:val="center"/>
          </w:tcPr>
          <w:p w:rsidR="008C1243" w:rsidRPr="008C1243" w:rsidRDefault="008C1243" w:rsidP="008C1243">
            <w:pPr>
              <w:jc w:val="both"/>
            </w:pPr>
            <w:r w:rsidRPr="008C1243">
              <w:t>1916275,38</w:t>
            </w:r>
          </w:p>
        </w:tc>
        <w:tc>
          <w:tcPr>
            <w:tcW w:w="1418" w:type="dxa"/>
            <w:shd w:val="clear" w:color="auto" w:fill="auto"/>
            <w:vAlign w:val="center"/>
          </w:tcPr>
          <w:p w:rsidR="008C1243" w:rsidRPr="008C1243" w:rsidRDefault="008C1243" w:rsidP="008C1243">
            <w:pPr>
              <w:jc w:val="both"/>
            </w:pPr>
          </w:p>
        </w:tc>
        <w:tc>
          <w:tcPr>
            <w:tcW w:w="2268" w:type="dxa"/>
            <w:vAlign w:val="center"/>
          </w:tcPr>
          <w:p w:rsidR="008C1243" w:rsidRDefault="008C1243" w:rsidP="008C1243">
            <w:pPr>
              <w:pStyle w:val="ListParagraph"/>
              <w:ind w:left="0"/>
              <w:rPr>
                <w:lang w:val="en-US"/>
              </w:rPr>
            </w:pPr>
          </w:p>
        </w:tc>
      </w:tr>
      <w:tr w:rsidR="0066311E" w:rsidTr="00F76EE7">
        <w:trPr>
          <w:jc w:val="center"/>
        </w:trPr>
        <w:tc>
          <w:tcPr>
            <w:tcW w:w="6804" w:type="dxa"/>
            <w:shd w:val="clear" w:color="auto" w:fill="auto"/>
            <w:vAlign w:val="center"/>
          </w:tcPr>
          <w:p w:rsidR="008C1243" w:rsidRPr="008C1243" w:rsidRDefault="00274A57" w:rsidP="008C1243">
            <w:pPr>
              <w:jc w:val="both"/>
            </w:pPr>
            <w:r>
              <w:t>2.</w:t>
            </w:r>
            <w:r w:rsidR="008C1243" w:rsidRPr="008C1243">
              <w:t>„Изграждане, реконструкция и рехабилитация на  водоснабдителни системи и съоръжения на село Антон, Община Антон</w:t>
            </w:r>
          </w:p>
          <w:p w:rsidR="008C1243" w:rsidRPr="008C1243" w:rsidRDefault="008C1243" w:rsidP="008C1243">
            <w:pPr>
              <w:jc w:val="both"/>
            </w:pPr>
            <w:r w:rsidRPr="008C1243">
              <w:t>Обект 1:  Пречиствателна станция за питейни води;</w:t>
            </w:r>
          </w:p>
          <w:p w:rsidR="008C1243" w:rsidRPr="008C1243" w:rsidRDefault="008C1243" w:rsidP="008C1243">
            <w:pPr>
              <w:jc w:val="both"/>
            </w:pPr>
            <w:r w:rsidRPr="008C1243">
              <w:t xml:space="preserve">Обект 2: Реконструкция на довеждащ водопровод и вътрешна водопроводна мрежа на ул. „Джемина”, ул. „Стефан Караджа”, ул. „Стара планина”, ул. „Елин Пелин”, ул. „Александър Стамболийски”, ул. „Еделвайс” и ул. „Липа”” </w:t>
            </w:r>
          </w:p>
          <w:p w:rsidR="008C1243" w:rsidRPr="008C1243" w:rsidRDefault="008C1243" w:rsidP="008C1243">
            <w:pPr>
              <w:jc w:val="both"/>
            </w:pPr>
          </w:p>
        </w:tc>
        <w:tc>
          <w:tcPr>
            <w:tcW w:w="1418" w:type="dxa"/>
            <w:shd w:val="clear" w:color="auto" w:fill="auto"/>
            <w:vAlign w:val="center"/>
          </w:tcPr>
          <w:p w:rsidR="008C1243" w:rsidRPr="008C1243" w:rsidRDefault="008C1243" w:rsidP="008C1243">
            <w:pPr>
              <w:jc w:val="both"/>
            </w:pPr>
          </w:p>
        </w:tc>
        <w:tc>
          <w:tcPr>
            <w:tcW w:w="2268" w:type="dxa"/>
            <w:shd w:val="clear" w:color="auto" w:fill="auto"/>
            <w:vAlign w:val="center"/>
          </w:tcPr>
          <w:p w:rsidR="008C1243" w:rsidRPr="008C1243" w:rsidRDefault="008C1243" w:rsidP="008C1243">
            <w:r w:rsidRPr="008C1243">
              <w:t>Подмярка 7.2, мярка 7 – ПРСР 2014-2020 Г.</w:t>
            </w:r>
          </w:p>
        </w:tc>
        <w:tc>
          <w:tcPr>
            <w:tcW w:w="1701" w:type="dxa"/>
            <w:shd w:val="clear" w:color="auto" w:fill="auto"/>
            <w:vAlign w:val="center"/>
          </w:tcPr>
          <w:p w:rsidR="008C1243" w:rsidRPr="008C1243" w:rsidRDefault="008C1243" w:rsidP="008C1243">
            <w:pPr>
              <w:jc w:val="both"/>
            </w:pPr>
            <w:r w:rsidRPr="008C1243">
              <w:t>2425233,77</w:t>
            </w:r>
          </w:p>
        </w:tc>
        <w:tc>
          <w:tcPr>
            <w:tcW w:w="1418" w:type="dxa"/>
            <w:shd w:val="clear" w:color="auto" w:fill="auto"/>
            <w:vAlign w:val="center"/>
          </w:tcPr>
          <w:p w:rsidR="008C1243" w:rsidRPr="008C1243" w:rsidRDefault="008C1243" w:rsidP="008C1243">
            <w:pPr>
              <w:jc w:val="both"/>
            </w:pPr>
          </w:p>
        </w:tc>
        <w:tc>
          <w:tcPr>
            <w:tcW w:w="2268" w:type="dxa"/>
            <w:vAlign w:val="center"/>
          </w:tcPr>
          <w:p w:rsidR="008C1243" w:rsidRDefault="008C1243" w:rsidP="008C1243">
            <w:pPr>
              <w:pStyle w:val="ListParagraph"/>
              <w:ind w:left="0"/>
              <w:rPr>
                <w:lang w:val="en-US"/>
              </w:rPr>
            </w:pPr>
          </w:p>
        </w:tc>
      </w:tr>
      <w:tr w:rsidR="0066311E" w:rsidTr="00F76EE7">
        <w:trPr>
          <w:jc w:val="center"/>
        </w:trPr>
        <w:tc>
          <w:tcPr>
            <w:tcW w:w="6804" w:type="dxa"/>
            <w:shd w:val="clear" w:color="auto" w:fill="auto"/>
            <w:vAlign w:val="center"/>
          </w:tcPr>
          <w:p w:rsidR="008C1243" w:rsidRPr="008C1243" w:rsidRDefault="00274A57" w:rsidP="008C1243">
            <w:pPr>
              <w:jc w:val="both"/>
            </w:pPr>
            <w:r>
              <w:t>3.“</w:t>
            </w:r>
            <w:r w:rsidR="008C1243" w:rsidRPr="008C1243">
              <w:t>Рехабилитация и реконструкция на общински пътища на територията на Община Антон, Подобект 1: SFO 1450 участък от км 10+500 (Граница общ. Пирдоп-Антон) до км 13+400 (близо до път I-6) с приблизителна дължина 2.900 км; Подобект 2: SFO 1002 (I-6 ПИРДОП-Розино/-Антон-/ІІІ-606): участък от км 4+406 до км 11+206 с приблизителна дължина 6.800 км. ФАЗА: Технически проект за кандидатстване по Мярка 7 „Основни услуги и обновяване на селата в селските райони“</w:t>
            </w:r>
          </w:p>
        </w:tc>
        <w:tc>
          <w:tcPr>
            <w:tcW w:w="1418" w:type="dxa"/>
            <w:shd w:val="clear" w:color="auto" w:fill="auto"/>
            <w:vAlign w:val="center"/>
          </w:tcPr>
          <w:p w:rsidR="008C1243" w:rsidRPr="008C1243" w:rsidRDefault="008C1243" w:rsidP="008C1243">
            <w:pPr>
              <w:jc w:val="both"/>
            </w:pPr>
          </w:p>
        </w:tc>
        <w:tc>
          <w:tcPr>
            <w:tcW w:w="2268" w:type="dxa"/>
            <w:shd w:val="clear" w:color="auto" w:fill="auto"/>
            <w:vAlign w:val="center"/>
          </w:tcPr>
          <w:p w:rsidR="008C1243" w:rsidRPr="008C1243" w:rsidRDefault="008C1243" w:rsidP="008C1243">
            <w:pPr>
              <w:jc w:val="both"/>
            </w:pPr>
            <w:r w:rsidRPr="008C1243">
              <w:t>Подмярка 7.2, мярка 7 – ПРСР 2014-2020 Г.</w:t>
            </w:r>
          </w:p>
        </w:tc>
        <w:tc>
          <w:tcPr>
            <w:tcW w:w="1701" w:type="dxa"/>
            <w:shd w:val="clear" w:color="auto" w:fill="auto"/>
            <w:vAlign w:val="center"/>
          </w:tcPr>
          <w:p w:rsidR="008C1243" w:rsidRPr="008C1243" w:rsidRDefault="008C1243" w:rsidP="008C1243">
            <w:pPr>
              <w:jc w:val="both"/>
            </w:pPr>
            <w:r w:rsidRPr="008C1243">
              <w:t>3816074,19</w:t>
            </w:r>
          </w:p>
        </w:tc>
        <w:tc>
          <w:tcPr>
            <w:tcW w:w="1418" w:type="dxa"/>
            <w:shd w:val="clear" w:color="auto" w:fill="auto"/>
            <w:vAlign w:val="center"/>
          </w:tcPr>
          <w:p w:rsidR="008C1243" w:rsidRPr="008C1243" w:rsidRDefault="008C1243" w:rsidP="008C1243">
            <w:pPr>
              <w:jc w:val="both"/>
            </w:pPr>
          </w:p>
        </w:tc>
        <w:tc>
          <w:tcPr>
            <w:tcW w:w="2268" w:type="dxa"/>
            <w:vAlign w:val="center"/>
          </w:tcPr>
          <w:p w:rsidR="008C1243" w:rsidRDefault="008C1243" w:rsidP="008C1243">
            <w:pPr>
              <w:pStyle w:val="ListParagraph"/>
              <w:ind w:left="0"/>
              <w:rPr>
                <w:lang w:val="en-US"/>
              </w:rPr>
            </w:pPr>
          </w:p>
        </w:tc>
      </w:tr>
      <w:tr w:rsidR="0066311E" w:rsidTr="00F76EE7">
        <w:trPr>
          <w:jc w:val="center"/>
        </w:trPr>
        <w:tc>
          <w:tcPr>
            <w:tcW w:w="6804" w:type="dxa"/>
            <w:shd w:val="clear" w:color="auto" w:fill="auto"/>
            <w:vAlign w:val="center"/>
          </w:tcPr>
          <w:p w:rsidR="008C1243" w:rsidRPr="008C1243" w:rsidRDefault="00274A57" w:rsidP="008C1243">
            <w:pPr>
              <w:jc w:val="both"/>
            </w:pPr>
            <w:r>
              <w:t>4.</w:t>
            </w:r>
            <w:r w:rsidR="008C1243" w:rsidRPr="008C1243">
              <w:t>Изграждане на „Физкултурен салон с топла връзка” към уч. „Св. Св. Кирил и Методий“</w:t>
            </w:r>
          </w:p>
          <w:p w:rsidR="008C1243" w:rsidRPr="008C1243" w:rsidRDefault="008C1243" w:rsidP="008C1243">
            <w:pPr>
              <w:jc w:val="both"/>
            </w:pPr>
          </w:p>
        </w:tc>
        <w:tc>
          <w:tcPr>
            <w:tcW w:w="1418" w:type="dxa"/>
            <w:shd w:val="clear" w:color="auto" w:fill="auto"/>
            <w:vAlign w:val="center"/>
          </w:tcPr>
          <w:p w:rsidR="008C1243" w:rsidRPr="008C1243" w:rsidRDefault="008C1243" w:rsidP="008C1243">
            <w:pPr>
              <w:jc w:val="both"/>
            </w:pPr>
          </w:p>
        </w:tc>
        <w:tc>
          <w:tcPr>
            <w:tcW w:w="2268" w:type="dxa"/>
            <w:shd w:val="clear" w:color="auto" w:fill="auto"/>
            <w:vAlign w:val="center"/>
          </w:tcPr>
          <w:p w:rsidR="008C1243" w:rsidRPr="008C1243" w:rsidRDefault="008C1243" w:rsidP="008C1243">
            <w:pPr>
              <w:jc w:val="both"/>
            </w:pPr>
            <w:r w:rsidRPr="008C1243">
              <w:t xml:space="preserve">Програмата Интеррег-ИПП за </w:t>
            </w:r>
            <w:r w:rsidRPr="008C1243">
              <w:lastRenderedPageBreak/>
              <w:t>трансгранично сътрудничество България-Сърбия</w:t>
            </w:r>
          </w:p>
        </w:tc>
        <w:tc>
          <w:tcPr>
            <w:tcW w:w="1701" w:type="dxa"/>
            <w:shd w:val="clear" w:color="auto" w:fill="auto"/>
            <w:vAlign w:val="center"/>
          </w:tcPr>
          <w:p w:rsidR="008C1243" w:rsidRPr="008C1243" w:rsidRDefault="008C1243" w:rsidP="008C1243">
            <w:pPr>
              <w:jc w:val="both"/>
            </w:pPr>
          </w:p>
        </w:tc>
        <w:tc>
          <w:tcPr>
            <w:tcW w:w="1418" w:type="dxa"/>
            <w:shd w:val="clear" w:color="auto" w:fill="auto"/>
            <w:vAlign w:val="center"/>
          </w:tcPr>
          <w:p w:rsidR="008C1243" w:rsidRPr="008C1243" w:rsidRDefault="008C1243" w:rsidP="008C1243">
            <w:pPr>
              <w:jc w:val="both"/>
            </w:pPr>
          </w:p>
        </w:tc>
        <w:tc>
          <w:tcPr>
            <w:tcW w:w="2268" w:type="dxa"/>
            <w:vAlign w:val="center"/>
          </w:tcPr>
          <w:p w:rsidR="008C1243" w:rsidRDefault="008C1243" w:rsidP="008C1243">
            <w:pPr>
              <w:pStyle w:val="ListParagraph"/>
              <w:ind w:left="0"/>
              <w:rPr>
                <w:lang w:val="en-US"/>
              </w:rPr>
            </w:pPr>
          </w:p>
        </w:tc>
      </w:tr>
      <w:tr w:rsidR="008C1243" w:rsidTr="00F76EE7">
        <w:trPr>
          <w:jc w:val="center"/>
        </w:trPr>
        <w:tc>
          <w:tcPr>
            <w:tcW w:w="6804" w:type="dxa"/>
            <w:gridSpan w:val="6"/>
            <w:shd w:val="clear" w:color="auto" w:fill="FDE9D9" w:themeFill="accent6" w:themeFillTint="33"/>
            <w:vAlign w:val="center"/>
          </w:tcPr>
          <w:p w:rsidR="008C1243" w:rsidRPr="00726FD9" w:rsidRDefault="008C1243" w:rsidP="00726FD9">
            <w:pPr>
              <w:pStyle w:val="ListParagraph"/>
              <w:shd w:val="clear" w:color="auto" w:fill="FDE9D9" w:themeFill="accent6" w:themeFillTint="33"/>
              <w:ind w:left="0"/>
              <w:rPr>
                <w:b/>
              </w:rPr>
            </w:pPr>
            <w:r w:rsidRPr="00F34DDD">
              <w:rPr>
                <w:b/>
              </w:rPr>
              <w:lastRenderedPageBreak/>
              <w:t>В. ПОДАДЕНИ  ПРОЕКТНИ ПРЕДЛОЖЕНИЯ</w:t>
            </w:r>
          </w:p>
        </w:tc>
      </w:tr>
      <w:tr w:rsidR="0066311E" w:rsidTr="00F76EE7">
        <w:trPr>
          <w:jc w:val="center"/>
        </w:trPr>
        <w:tc>
          <w:tcPr>
            <w:tcW w:w="6804" w:type="dxa"/>
            <w:shd w:val="clear" w:color="auto" w:fill="auto"/>
            <w:vAlign w:val="center"/>
          </w:tcPr>
          <w:p w:rsidR="000A2D4E" w:rsidRPr="000A2D4E" w:rsidRDefault="00274A57" w:rsidP="000A2D4E">
            <w:pPr>
              <w:jc w:val="both"/>
            </w:pPr>
            <w:r>
              <w:t>1.</w:t>
            </w:r>
            <w:r w:rsidR="000A2D4E" w:rsidRPr="000A2D4E">
              <w:t>„Реконструкция на  улици “Топола”, “Бенковски”, “Шипка”, “Цар Симеон”, “Ал. Стамболийски”, “Джемина”, “В. Боримечков” „ Здравец”, „Цар Борис”, „Бачо Киро”, „Г.С.Раковски”, „Мир”, „Панайот Волов”</w:t>
            </w:r>
          </w:p>
        </w:tc>
        <w:tc>
          <w:tcPr>
            <w:tcW w:w="1418" w:type="dxa"/>
            <w:shd w:val="clear" w:color="auto" w:fill="auto"/>
            <w:vAlign w:val="center"/>
          </w:tcPr>
          <w:p w:rsidR="000A2D4E" w:rsidRPr="000A2D4E" w:rsidRDefault="000A2D4E" w:rsidP="000A2D4E">
            <w:pPr>
              <w:jc w:val="both"/>
            </w:pPr>
          </w:p>
        </w:tc>
        <w:tc>
          <w:tcPr>
            <w:tcW w:w="2268" w:type="dxa"/>
            <w:shd w:val="clear" w:color="auto" w:fill="auto"/>
            <w:vAlign w:val="center"/>
          </w:tcPr>
          <w:p w:rsidR="000A2D4E" w:rsidRPr="000A2D4E" w:rsidRDefault="000A2D4E" w:rsidP="000A2D4E">
            <w:pPr>
              <w:jc w:val="both"/>
            </w:pPr>
            <w:r w:rsidRPr="000A2D4E">
              <w:t>Подмярка 7.2, мярка 7 – ПРСР 2014-2020 Г.</w:t>
            </w:r>
          </w:p>
        </w:tc>
        <w:tc>
          <w:tcPr>
            <w:tcW w:w="1701" w:type="dxa"/>
            <w:shd w:val="clear" w:color="auto" w:fill="auto"/>
            <w:vAlign w:val="center"/>
          </w:tcPr>
          <w:p w:rsidR="000A2D4E" w:rsidRPr="000A2D4E" w:rsidRDefault="000A2D4E" w:rsidP="000A2D4E">
            <w:pPr>
              <w:jc w:val="both"/>
            </w:pPr>
            <w:r w:rsidRPr="000A2D4E">
              <w:t>1916275,38</w:t>
            </w:r>
          </w:p>
        </w:tc>
        <w:tc>
          <w:tcPr>
            <w:tcW w:w="1418" w:type="dxa"/>
            <w:shd w:val="clear" w:color="auto" w:fill="auto"/>
            <w:vAlign w:val="center"/>
          </w:tcPr>
          <w:p w:rsidR="000A2D4E" w:rsidRPr="003579A8" w:rsidRDefault="000A2D4E" w:rsidP="000A2D4E">
            <w:pPr>
              <w:spacing w:line="360" w:lineRule="auto"/>
              <w:rPr>
                <w:rFonts w:ascii="Verdana" w:hAnsi="Verdana"/>
                <w:sz w:val="20"/>
                <w:szCs w:val="20"/>
              </w:rPr>
            </w:pPr>
          </w:p>
        </w:tc>
        <w:tc>
          <w:tcPr>
            <w:tcW w:w="2268" w:type="dxa"/>
            <w:vAlign w:val="center"/>
          </w:tcPr>
          <w:p w:rsidR="000A2D4E" w:rsidRDefault="000A2D4E" w:rsidP="000A2D4E">
            <w:pPr>
              <w:pStyle w:val="ListParagraph"/>
              <w:ind w:left="0"/>
              <w:rPr>
                <w:lang w:val="en-US"/>
              </w:rPr>
            </w:pPr>
          </w:p>
        </w:tc>
      </w:tr>
      <w:tr w:rsidR="0066311E" w:rsidTr="00F76EE7">
        <w:trPr>
          <w:jc w:val="center"/>
        </w:trPr>
        <w:tc>
          <w:tcPr>
            <w:tcW w:w="6804" w:type="dxa"/>
            <w:shd w:val="clear" w:color="auto" w:fill="auto"/>
            <w:vAlign w:val="center"/>
          </w:tcPr>
          <w:p w:rsidR="000A2D4E" w:rsidRPr="000A2D4E" w:rsidRDefault="00274A57" w:rsidP="000A2D4E">
            <w:pPr>
              <w:jc w:val="both"/>
            </w:pPr>
            <w:r>
              <w:t>2.</w:t>
            </w:r>
            <w:r w:rsidR="000A2D4E" w:rsidRPr="000A2D4E">
              <w:t>„Изграждане, реконструкция и рехабилитация на  водоснабдителни системи и съоръжения на село Антон, Община Антон</w:t>
            </w:r>
          </w:p>
          <w:p w:rsidR="000A2D4E" w:rsidRPr="000A2D4E" w:rsidRDefault="000A2D4E" w:rsidP="000A2D4E">
            <w:pPr>
              <w:jc w:val="both"/>
            </w:pPr>
            <w:r w:rsidRPr="000A2D4E">
              <w:t>Обект 1:  Пречиствателна станция за питейни води;</w:t>
            </w:r>
          </w:p>
          <w:p w:rsidR="000A2D4E" w:rsidRPr="000A2D4E" w:rsidRDefault="000A2D4E" w:rsidP="000A2D4E">
            <w:pPr>
              <w:jc w:val="both"/>
            </w:pPr>
            <w:r w:rsidRPr="000A2D4E">
              <w:t xml:space="preserve">Обект 2: Реконструкция на довеждащ водопровод и вътрешна водопроводна мрежа на ул. „Джемина”, ул. „Стефан Караджа”, ул. „Стара планина”, ул. „Елин Пелин”, ул. „Александър Стамболийски”, ул. „Еделвайс” </w:t>
            </w:r>
            <w:r w:rsidR="00F76EE7">
              <w:t xml:space="preserve">и ул. „Липа”” </w:t>
            </w:r>
          </w:p>
        </w:tc>
        <w:tc>
          <w:tcPr>
            <w:tcW w:w="1418" w:type="dxa"/>
            <w:shd w:val="clear" w:color="auto" w:fill="auto"/>
            <w:vAlign w:val="center"/>
          </w:tcPr>
          <w:p w:rsidR="000A2D4E" w:rsidRPr="000A2D4E" w:rsidRDefault="000A2D4E" w:rsidP="000A2D4E">
            <w:pPr>
              <w:jc w:val="both"/>
            </w:pPr>
          </w:p>
        </w:tc>
        <w:tc>
          <w:tcPr>
            <w:tcW w:w="2268" w:type="dxa"/>
            <w:shd w:val="clear" w:color="auto" w:fill="auto"/>
            <w:vAlign w:val="center"/>
          </w:tcPr>
          <w:p w:rsidR="000A2D4E" w:rsidRPr="000A2D4E" w:rsidRDefault="000A2D4E" w:rsidP="000A2D4E">
            <w:pPr>
              <w:jc w:val="both"/>
            </w:pPr>
            <w:r w:rsidRPr="000A2D4E">
              <w:t>Подмярка 7.2, мярка 7 – ПРСР 2014-2020 Г.</w:t>
            </w:r>
          </w:p>
        </w:tc>
        <w:tc>
          <w:tcPr>
            <w:tcW w:w="1701" w:type="dxa"/>
            <w:shd w:val="clear" w:color="auto" w:fill="auto"/>
            <w:vAlign w:val="center"/>
          </w:tcPr>
          <w:p w:rsidR="000A2D4E" w:rsidRPr="000A2D4E" w:rsidRDefault="000A2D4E" w:rsidP="000A2D4E">
            <w:pPr>
              <w:jc w:val="both"/>
            </w:pPr>
            <w:r w:rsidRPr="000A2D4E">
              <w:t>2425233,77</w:t>
            </w:r>
          </w:p>
        </w:tc>
        <w:tc>
          <w:tcPr>
            <w:tcW w:w="1418" w:type="dxa"/>
            <w:shd w:val="clear" w:color="auto" w:fill="auto"/>
            <w:vAlign w:val="center"/>
          </w:tcPr>
          <w:p w:rsidR="000A2D4E" w:rsidRPr="003579A8" w:rsidRDefault="000A2D4E" w:rsidP="000A2D4E">
            <w:pPr>
              <w:spacing w:line="360" w:lineRule="auto"/>
              <w:jc w:val="both"/>
              <w:rPr>
                <w:rFonts w:ascii="Verdana" w:hAnsi="Verdana"/>
                <w:sz w:val="20"/>
                <w:szCs w:val="20"/>
              </w:rPr>
            </w:pPr>
          </w:p>
        </w:tc>
        <w:tc>
          <w:tcPr>
            <w:tcW w:w="2268" w:type="dxa"/>
            <w:vAlign w:val="center"/>
          </w:tcPr>
          <w:p w:rsidR="000A2D4E" w:rsidRDefault="000A2D4E" w:rsidP="000A2D4E">
            <w:pPr>
              <w:pStyle w:val="ListParagraph"/>
              <w:ind w:left="0"/>
              <w:rPr>
                <w:lang w:val="en-US"/>
              </w:rPr>
            </w:pPr>
          </w:p>
        </w:tc>
      </w:tr>
      <w:tr w:rsidR="0066311E" w:rsidTr="00F76EE7">
        <w:trPr>
          <w:jc w:val="center"/>
        </w:trPr>
        <w:tc>
          <w:tcPr>
            <w:tcW w:w="6804" w:type="dxa"/>
            <w:shd w:val="clear" w:color="auto" w:fill="auto"/>
            <w:vAlign w:val="center"/>
          </w:tcPr>
          <w:p w:rsidR="000A2D4E" w:rsidRPr="000A2D4E" w:rsidRDefault="00274A57" w:rsidP="000A2D4E">
            <w:pPr>
              <w:jc w:val="both"/>
            </w:pPr>
            <w:r>
              <w:t>3.</w:t>
            </w:r>
            <w:r w:rsidR="000A2D4E" w:rsidRPr="000A2D4E">
              <w:t>Рехабилитация и реконструкция на общински пътища на територията на Община Антон, Подобект 1: SFO 1450 участък от км 10+500 (Граница общ. Пирдоп-Антон) до км 13+400 (близо до път I-6) с приблизителна дължина 2.900 км; Подобект 2: SFO 1002 (I-6 ПИРДОП-Розино/-Антон-/ІІІ-606): участък от км 4+406 до км 11+206 с приблизителна дължина 6.800 км. ФАЗА: Технически проект за кандидатстване по Мярка 7 „Основни услуги и обновяване на селата в селските райони“</w:t>
            </w:r>
          </w:p>
        </w:tc>
        <w:tc>
          <w:tcPr>
            <w:tcW w:w="1418" w:type="dxa"/>
            <w:shd w:val="clear" w:color="auto" w:fill="auto"/>
            <w:vAlign w:val="center"/>
          </w:tcPr>
          <w:p w:rsidR="000A2D4E" w:rsidRPr="000A2D4E" w:rsidRDefault="000A2D4E" w:rsidP="000A2D4E">
            <w:pPr>
              <w:jc w:val="both"/>
            </w:pPr>
          </w:p>
        </w:tc>
        <w:tc>
          <w:tcPr>
            <w:tcW w:w="2268" w:type="dxa"/>
            <w:shd w:val="clear" w:color="auto" w:fill="auto"/>
            <w:vAlign w:val="center"/>
          </w:tcPr>
          <w:p w:rsidR="000A2D4E" w:rsidRPr="000A2D4E" w:rsidRDefault="000A2D4E" w:rsidP="000A2D4E">
            <w:pPr>
              <w:jc w:val="both"/>
            </w:pPr>
            <w:r w:rsidRPr="000A2D4E">
              <w:t>Подмярка 7.2, мярка 7 – ПРСР 2014-2020 Г.</w:t>
            </w:r>
          </w:p>
        </w:tc>
        <w:tc>
          <w:tcPr>
            <w:tcW w:w="1701" w:type="dxa"/>
            <w:shd w:val="clear" w:color="auto" w:fill="auto"/>
            <w:vAlign w:val="center"/>
          </w:tcPr>
          <w:p w:rsidR="000A2D4E" w:rsidRPr="000A2D4E" w:rsidRDefault="000A2D4E" w:rsidP="000A2D4E">
            <w:pPr>
              <w:jc w:val="both"/>
            </w:pPr>
            <w:r w:rsidRPr="000A2D4E">
              <w:t>3816074,19</w:t>
            </w:r>
          </w:p>
        </w:tc>
        <w:tc>
          <w:tcPr>
            <w:tcW w:w="1418" w:type="dxa"/>
            <w:shd w:val="clear" w:color="auto" w:fill="auto"/>
            <w:vAlign w:val="center"/>
          </w:tcPr>
          <w:p w:rsidR="000A2D4E" w:rsidRPr="003579A8" w:rsidRDefault="000A2D4E" w:rsidP="000A2D4E">
            <w:pPr>
              <w:spacing w:line="360" w:lineRule="auto"/>
              <w:jc w:val="both"/>
              <w:rPr>
                <w:rFonts w:ascii="Verdana" w:hAnsi="Verdana"/>
                <w:sz w:val="20"/>
                <w:szCs w:val="20"/>
              </w:rPr>
            </w:pPr>
          </w:p>
        </w:tc>
        <w:tc>
          <w:tcPr>
            <w:tcW w:w="2268" w:type="dxa"/>
            <w:vAlign w:val="center"/>
          </w:tcPr>
          <w:p w:rsidR="000A2D4E" w:rsidRDefault="000A2D4E" w:rsidP="000A2D4E">
            <w:pPr>
              <w:pStyle w:val="ListParagraph"/>
              <w:ind w:left="0"/>
              <w:rPr>
                <w:lang w:val="en-US"/>
              </w:rPr>
            </w:pPr>
          </w:p>
        </w:tc>
      </w:tr>
      <w:tr w:rsidR="0066311E" w:rsidTr="00F76EE7">
        <w:trPr>
          <w:jc w:val="center"/>
        </w:trPr>
        <w:tc>
          <w:tcPr>
            <w:tcW w:w="6804" w:type="dxa"/>
            <w:shd w:val="clear" w:color="auto" w:fill="auto"/>
            <w:vAlign w:val="center"/>
          </w:tcPr>
          <w:p w:rsidR="000A2D4E" w:rsidRPr="000A2D4E" w:rsidRDefault="00274A57" w:rsidP="000A2D4E">
            <w:pPr>
              <w:jc w:val="both"/>
            </w:pPr>
            <w:r>
              <w:t>4.</w:t>
            </w:r>
            <w:r w:rsidR="000A2D4E" w:rsidRPr="000A2D4E">
              <w:t>Изграждане на „Физкултурен салон с топла връзка” към уч. „Св. Св. Кирил и Методий“</w:t>
            </w:r>
          </w:p>
          <w:p w:rsidR="000A2D4E" w:rsidRPr="000A2D4E" w:rsidRDefault="000A2D4E" w:rsidP="000A2D4E">
            <w:pPr>
              <w:jc w:val="both"/>
            </w:pPr>
          </w:p>
        </w:tc>
        <w:tc>
          <w:tcPr>
            <w:tcW w:w="1418" w:type="dxa"/>
            <w:shd w:val="clear" w:color="auto" w:fill="auto"/>
            <w:vAlign w:val="center"/>
          </w:tcPr>
          <w:p w:rsidR="000A2D4E" w:rsidRPr="000A2D4E" w:rsidRDefault="000A2D4E" w:rsidP="000A2D4E">
            <w:pPr>
              <w:jc w:val="both"/>
            </w:pPr>
          </w:p>
        </w:tc>
        <w:tc>
          <w:tcPr>
            <w:tcW w:w="2268" w:type="dxa"/>
            <w:shd w:val="clear" w:color="auto" w:fill="auto"/>
            <w:vAlign w:val="center"/>
          </w:tcPr>
          <w:p w:rsidR="000A2D4E" w:rsidRPr="000A2D4E" w:rsidRDefault="000A2D4E" w:rsidP="000A2D4E">
            <w:pPr>
              <w:jc w:val="both"/>
            </w:pPr>
            <w:r w:rsidRPr="000A2D4E">
              <w:t>Програмата Интеррег-ИПП за трансгранично сътрудничество България-Сърбия</w:t>
            </w:r>
          </w:p>
        </w:tc>
        <w:tc>
          <w:tcPr>
            <w:tcW w:w="1701" w:type="dxa"/>
            <w:shd w:val="clear" w:color="auto" w:fill="auto"/>
            <w:vAlign w:val="center"/>
          </w:tcPr>
          <w:p w:rsidR="000A2D4E" w:rsidRPr="000A2D4E" w:rsidRDefault="000A2D4E" w:rsidP="000A2D4E">
            <w:pPr>
              <w:jc w:val="both"/>
            </w:pPr>
          </w:p>
        </w:tc>
        <w:tc>
          <w:tcPr>
            <w:tcW w:w="1418" w:type="dxa"/>
            <w:shd w:val="clear" w:color="auto" w:fill="auto"/>
            <w:vAlign w:val="center"/>
          </w:tcPr>
          <w:p w:rsidR="000A2D4E" w:rsidRPr="003579A8" w:rsidRDefault="000A2D4E" w:rsidP="000A2D4E">
            <w:pPr>
              <w:spacing w:line="360" w:lineRule="auto"/>
              <w:jc w:val="both"/>
              <w:rPr>
                <w:rFonts w:ascii="Verdana" w:hAnsi="Verdana"/>
                <w:sz w:val="20"/>
                <w:szCs w:val="20"/>
              </w:rPr>
            </w:pPr>
          </w:p>
        </w:tc>
        <w:tc>
          <w:tcPr>
            <w:tcW w:w="2268" w:type="dxa"/>
            <w:vAlign w:val="center"/>
          </w:tcPr>
          <w:p w:rsidR="000A2D4E" w:rsidRDefault="000A2D4E" w:rsidP="000A2D4E">
            <w:pPr>
              <w:pStyle w:val="ListParagraph"/>
              <w:ind w:left="0"/>
              <w:rPr>
                <w:lang w:val="en-US"/>
              </w:rPr>
            </w:pPr>
          </w:p>
        </w:tc>
      </w:tr>
      <w:tr w:rsidR="000A2D4E" w:rsidTr="00F76EE7">
        <w:trPr>
          <w:jc w:val="center"/>
        </w:trPr>
        <w:tc>
          <w:tcPr>
            <w:tcW w:w="6804" w:type="dxa"/>
            <w:gridSpan w:val="6"/>
            <w:shd w:val="clear" w:color="auto" w:fill="FDE9D9" w:themeFill="accent6" w:themeFillTint="33"/>
            <w:vAlign w:val="center"/>
          </w:tcPr>
          <w:p w:rsidR="000A2D4E" w:rsidRPr="00726FD9" w:rsidRDefault="000A2D4E" w:rsidP="000A2D4E">
            <w:pPr>
              <w:pStyle w:val="ListParagraph"/>
              <w:ind w:left="0"/>
              <w:jc w:val="both"/>
              <w:rPr>
                <w:b/>
              </w:rPr>
            </w:pPr>
            <w:r w:rsidRPr="00DA4FB7">
              <w:rPr>
                <w:b/>
              </w:rPr>
              <w:t>Г. СКЛЮЧЕНИ ДОГОВОРИ</w:t>
            </w:r>
            <w:r>
              <w:rPr>
                <w:b/>
              </w:rPr>
              <w:t xml:space="preserve"> / ПРОЕКТИ В ПРОЦЕС НА ИЗПЪЛНЕНИЕ</w:t>
            </w:r>
            <w:r w:rsidRPr="00DA4FB7">
              <w:rPr>
                <w:b/>
              </w:rPr>
              <w:t xml:space="preserve"> </w:t>
            </w:r>
          </w:p>
        </w:tc>
      </w:tr>
      <w:tr w:rsidR="0066311E" w:rsidTr="00F76EE7">
        <w:trPr>
          <w:jc w:val="center"/>
        </w:trPr>
        <w:tc>
          <w:tcPr>
            <w:tcW w:w="6804" w:type="dxa"/>
            <w:vAlign w:val="center"/>
          </w:tcPr>
          <w:p w:rsidR="000A2D4E" w:rsidRPr="00DA4FB7" w:rsidRDefault="00F505F6" w:rsidP="00726FD9">
            <w:pPr>
              <w:pStyle w:val="ListParagraph"/>
              <w:ind w:left="0"/>
              <w:jc w:val="center"/>
            </w:pPr>
            <w:r>
              <w:t>-</w:t>
            </w:r>
          </w:p>
        </w:tc>
        <w:tc>
          <w:tcPr>
            <w:tcW w:w="1418" w:type="dxa"/>
            <w:vAlign w:val="center"/>
          </w:tcPr>
          <w:p w:rsidR="000A2D4E" w:rsidRPr="00726FD9" w:rsidRDefault="00726FD9" w:rsidP="00726FD9">
            <w:pPr>
              <w:pStyle w:val="ListParagraph"/>
              <w:ind w:left="0"/>
              <w:jc w:val="center"/>
            </w:pPr>
            <w:r>
              <w:t>-</w:t>
            </w:r>
          </w:p>
        </w:tc>
        <w:tc>
          <w:tcPr>
            <w:tcW w:w="2268" w:type="dxa"/>
            <w:vAlign w:val="center"/>
          </w:tcPr>
          <w:p w:rsidR="000A2D4E" w:rsidRPr="00726FD9" w:rsidRDefault="00726FD9" w:rsidP="00726FD9">
            <w:pPr>
              <w:pStyle w:val="ListParagraph"/>
              <w:ind w:left="0"/>
              <w:jc w:val="center"/>
            </w:pPr>
            <w:r>
              <w:t>-</w:t>
            </w:r>
          </w:p>
        </w:tc>
        <w:tc>
          <w:tcPr>
            <w:tcW w:w="1701" w:type="dxa"/>
            <w:vAlign w:val="center"/>
          </w:tcPr>
          <w:p w:rsidR="000A2D4E" w:rsidRPr="00726FD9" w:rsidRDefault="00726FD9" w:rsidP="00726FD9">
            <w:pPr>
              <w:pStyle w:val="ListParagraph"/>
              <w:ind w:left="0"/>
              <w:jc w:val="center"/>
            </w:pPr>
            <w:r>
              <w:t>-</w:t>
            </w:r>
          </w:p>
        </w:tc>
        <w:tc>
          <w:tcPr>
            <w:tcW w:w="1418" w:type="dxa"/>
            <w:vAlign w:val="center"/>
          </w:tcPr>
          <w:p w:rsidR="000A2D4E" w:rsidRPr="00726FD9" w:rsidRDefault="00726FD9" w:rsidP="00726FD9">
            <w:pPr>
              <w:pStyle w:val="ListParagraph"/>
              <w:ind w:left="0"/>
              <w:jc w:val="center"/>
            </w:pPr>
            <w:r>
              <w:t>-</w:t>
            </w:r>
          </w:p>
        </w:tc>
        <w:tc>
          <w:tcPr>
            <w:tcW w:w="2268" w:type="dxa"/>
            <w:vAlign w:val="center"/>
          </w:tcPr>
          <w:p w:rsidR="000A2D4E" w:rsidRPr="00726FD9" w:rsidRDefault="00726FD9" w:rsidP="00726FD9">
            <w:pPr>
              <w:pStyle w:val="ListParagraph"/>
              <w:ind w:left="0"/>
              <w:jc w:val="center"/>
            </w:pPr>
            <w:r>
              <w:t>-</w:t>
            </w:r>
          </w:p>
        </w:tc>
      </w:tr>
    </w:tbl>
    <w:p w:rsidR="0015521F" w:rsidRPr="005F0F28" w:rsidRDefault="0015521F" w:rsidP="0015521F">
      <w:pPr>
        <w:pStyle w:val="ListParagraph"/>
        <w:rPr>
          <w:lang w:val="en-US"/>
        </w:rPr>
      </w:pPr>
    </w:p>
    <w:p w:rsidR="000A2D4E" w:rsidRDefault="000A2D4E" w:rsidP="000A2D4E"/>
    <w:p w:rsidR="00726FD9" w:rsidRDefault="00726FD9" w:rsidP="000A2D4E"/>
    <w:p w:rsidR="00726FD9" w:rsidRDefault="00726FD9" w:rsidP="000A2D4E"/>
    <w:p w:rsidR="004B3F1E" w:rsidRDefault="00F76EE7" w:rsidP="00170818">
      <w:pPr>
        <w:pStyle w:val="ListParagraph"/>
        <w:numPr>
          <w:ilvl w:val="0"/>
          <w:numId w:val="9"/>
        </w:numPr>
        <w:rPr>
          <w:b/>
        </w:rPr>
      </w:pPr>
      <w:r>
        <w:rPr>
          <w:b/>
        </w:rPr>
        <w:t>Б</w:t>
      </w:r>
      <w:r w:rsidR="004B3F1E">
        <w:rPr>
          <w:b/>
        </w:rPr>
        <w:t>ОТЕВГРАД</w:t>
      </w:r>
    </w:p>
    <w:p w:rsidR="00655800" w:rsidRDefault="00655800" w:rsidP="00655800">
      <w:pPr>
        <w:pStyle w:val="ListParagraph"/>
        <w:rPr>
          <w:b/>
        </w:rPr>
      </w:pPr>
    </w:p>
    <w:p w:rsidR="004B3F1E" w:rsidRPr="00762C81" w:rsidRDefault="004B3F1E" w:rsidP="004B3F1E">
      <w:pPr>
        <w:pStyle w:val="ListParagraph"/>
        <w:numPr>
          <w:ilvl w:val="0"/>
          <w:numId w:val="5"/>
        </w:numPr>
        <w:spacing w:line="276" w:lineRule="auto"/>
      </w:pPr>
      <w:r w:rsidRPr="004B3F1E">
        <w:rPr>
          <w:b/>
        </w:rPr>
        <w:t>Период</w:t>
      </w:r>
      <w:r w:rsidR="00762C81">
        <w:rPr>
          <w:b/>
          <w:lang w:val="en-US"/>
        </w:rPr>
        <w:t>:</w:t>
      </w:r>
      <w:r w:rsidRPr="004B3F1E">
        <w:rPr>
          <w:b/>
        </w:rPr>
        <w:t xml:space="preserve"> </w:t>
      </w:r>
      <w:r w:rsidRPr="00762C81">
        <w:t>01.01.2016-31.12.2016 г.</w:t>
      </w:r>
    </w:p>
    <w:p w:rsidR="004B3F1E" w:rsidRPr="00762C81" w:rsidRDefault="004B3F1E" w:rsidP="004B3F1E">
      <w:pPr>
        <w:pStyle w:val="ListParagraph"/>
        <w:numPr>
          <w:ilvl w:val="0"/>
          <w:numId w:val="5"/>
        </w:numPr>
        <w:spacing w:line="276" w:lineRule="auto"/>
      </w:pPr>
      <w:r w:rsidRPr="004B3F1E">
        <w:rPr>
          <w:b/>
        </w:rPr>
        <w:t>Област</w:t>
      </w:r>
      <w:r w:rsidR="00762C81">
        <w:rPr>
          <w:b/>
          <w:lang w:val="en-US"/>
        </w:rPr>
        <w:t>:</w:t>
      </w:r>
      <w:r w:rsidRPr="004B3F1E">
        <w:rPr>
          <w:b/>
        </w:rPr>
        <w:t xml:space="preserve"> </w:t>
      </w:r>
      <w:r w:rsidRPr="00762C81">
        <w:t>Софийска</w:t>
      </w:r>
    </w:p>
    <w:p w:rsidR="004B3F1E" w:rsidRPr="00762C81" w:rsidRDefault="004B3F1E" w:rsidP="004B3F1E">
      <w:pPr>
        <w:pStyle w:val="ListParagraph"/>
        <w:numPr>
          <w:ilvl w:val="0"/>
          <w:numId w:val="5"/>
        </w:numPr>
        <w:spacing w:line="276" w:lineRule="auto"/>
      </w:pPr>
      <w:r w:rsidRPr="004B3F1E">
        <w:rPr>
          <w:b/>
        </w:rPr>
        <w:t>Източници на информация за изготвяне на доклада</w:t>
      </w:r>
      <w:r w:rsidR="00762C81">
        <w:rPr>
          <w:b/>
          <w:lang w:val="en-US"/>
        </w:rPr>
        <w:t>:</w:t>
      </w:r>
      <w:r w:rsidR="00655800">
        <w:rPr>
          <w:b/>
          <w:lang w:val="en-US"/>
        </w:rPr>
        <w:t xml:space="preserve"> </w:t>
      </w:r>
      <w:r w:rsidR="00762C81" w:rsidRPr="00762C81">
        <w:rPr>
          <w:lang w:val="en-US"/>
        </w:rPr>
        <w:t>O</w:t>
      </w:r>
      <w:r w:rsidR="00655800" w:rsidRPr="00762C81">
        <w:t>бщина</w:t>
      </w:r>
      <w:r w:rsidRPr="00762C81">
        <w:t xml:space="preserve"> Ботевград</w:t>
      </w:r>
    </w:p>
    <w:p w:rsidR="004B3F1E" w:rsidRDefault="004B3F1E" w:rsidP="004B3F1E">
      <w:pPr>
        <w:pStyle w:val="ListParagraph"/>
        <w:numPr>
          <w:ilvl w:val="0"/>
          <w:numId w:val="5"/>
        </w:numPr>
        <w:spacing w:line="276" w:lineRule="auto"/>
        <w:rPr>
          <w:b/>
        </w:rPr>
      </w:pPr>
      <w:r w:rsidRPr="004B3F1E">
        <w:rPr>
          <w:b/>
        </w:rPr>
        <w:t>Основни данни:</w:t>
      </w:r>
    </w:p>
    <w:p w:rsidR="004B3F1E" w:rsidRDefault="004B3F1E" w:rsidP="004B3F1E">
      <w:pPr>
        <w:spacing w:line="276" w:lineRule="auto"/>
        <w:rPr>
          <w:b/>
        </w:rPr>
      </w:pPr>
    </w:p>
    <w:tbl>
      <w:tblPr>
        <w:tblOverlap w:val="never"/>
        <w:tblW w:w="15886" w:type="dxa"/>
        <w:jc w:val="center"/>
        <w:tblLayout w:type="fixed"/>
        <w:tblCellMar>
          <w:left w:w="10" w:type="dxa"/>
          <w:right w:w="10" w:type="dxa"/>
        </w:tblCellMar>
        <w:tblLook w:val="0000" w:firstRow="0" w:lastRow="0" w:firstColumn="0" w:lastColumn="0" w:noHBand="0" w:noVBand="0"/>
      </w:tblPr>
      <w:tblGrid>
        <w:gridCol w:w="4435"/>
        <w:gridCol w:w="1975"/>
        <w:gridCol w:w="1976"/>
        <w:gridCol w:w="1976"/>
        <w:gridCol w:w="2698"/>
        <w:gridCol w:w="2826"/>
      </w:tblGrid>
      <w:tr w:rsidR="004B3F1E" w:rsidRPr="00264B87" w:rsidTr="00726FD9">
        <w:trPr>
          <w:trHeight w:val="1392"/>
          <w:jc w:val="center"/>
        </w:trPr>
        <w:tc>
          <w:tcPr>
            <w:tcW w:w="4435" w:type="dxa"/>
            <w:tcBorders>
              <w:top w:val="single" w:sz="4" w:space="0" w:color="auto"/>
              <w:left w:val="single" w:sz="4" w:space="0" w:color="auto"/>
            </w:tcBorders>
            <w:shd w:val="clear" w:color="auto" w:fill="FBD4B4" w:themeFill="accent6" w:themeFillTint="66"/>
            <w:vAlign w:val="center"/>
          </w:tcPr>
          <w:p w:rsidR="004B3F1E" w:rsidRPr="00264B87" w:rsidRDefault="004B3F1E" w:rsidP="004B3F1E">
            <w:pPr>
              <w:widowControl w:val="0"/>
              <w:spacing w:line="264" w:lineRule="exact"/>
              <w:jc w:val="center"/>
              <w:rPr>
                <w:bCs/>
                <w:color w:val="000000"/>
              </w:rPr>
            </w:pPr>
            <w:r w:rsidRPr="00264B87">
              <w:rPr>
                <w:b/>
                <w:bCs/>
                <w:color w:val="000000"/>
              </w:rPr>
              <w:t>Наименование и бенефициент</w:t>
            </w:r>
          </w:p>
        </w:tc>
        <w:tc>
          <w:tcPr>
            <w:tcW w:w="1975" w:type="dxa"/>
            <w:tcBorders>
              <w:top w:val="single" w:sz="4" w:space="0" w:color="auto"/>
              <w:left w:val="single" w:sz="4" w:space="0" w:color="auto"/>
            </w:tcBorders>
            <w:shd w:val="clear" w:color="auto" w:fill="FBD4B4" w:themeFill="accent6" w:themeFillTint="66"/>
            <w:vAlign w:val="center"/>
          </w:tcPr>
          <w:p w:rsidR="004B3F1E" w:rsidRPr="00264B87" w:rsidRDefault="004B3F1E" w:rsidP="004B3F1E">
            <w:pPr>
              <w:widowControl w:val="0"/>
              <w:spacing w:line="210" w:lineRule="exact"/>
              <w:jc w:val="center"/>
              <w:rPr>
                <w:bCs/>
                <w:color w:val="000000"/>
              </w:rPr>
            </w:pPr>
            <w:r w:rsidRPr="00264B87">
              <w:rPr>
                <w:b/>
                <w:bCs/>
                <w:color w:val="000000"/>
              </w:rPr>
              <w:t>Сфера</w:t>
            </w:r>
          </w:p>
        </w:tc>
        <w:tc>
          <w:tcPr>
            <w:tcW w:w="1976" w:type="dxa"/>
            <w:tcBorders>
              <w:top w:val="single" w:sz="4" w:space="0" w:color="auto"/>
              <w:left w:val="single" w:sz="4" w:space="0" w:color="auto"/>
            </w:tcBorders>
            <w:shd w:val="clear" w:color="auto" w:fill="FBD4B4" w:themeFill="accent6" w:themeFillTint="66"/>
            <w:vAlign w:val="center"/>
          </w:tcPr>
          <w:p w:rsidR="004B3F1E" w:rsidRPr="00264B87" w:rsidRDefault="004B3F1E" w:rsidP="004B3F1E">
            <w:pPr>
              <w:widowControl w:val="0"/>
              <w:spacing w:line="269" w:lineRule="exact"/>
              <w:jc w:val="center"/>
              <w:rPr>
                <w:bCs/>
                <w:color w:val="000000"/>
              </w:rPr>
            </w:pPr>
            <w:r w:rsidRPr="00264B87">
              <w:rPr>
                <w:b/>
                <w:bCs/>
                <w:color w:val="000000"/>
              </w:rPr>
              <w:t>Източник на финансиране</w:t>
            </w:r>
          </w:p>
        </w:tc>
        <w:tc>
          <w:tcPr>
            <w:tcW w:w="1976" w:type="dxa"/>
            <w:tcBorders>
              <w:top w:val="single" w:sz="4" w:space="0" w:color="auto"/>
              <w:left w:val="single" w:sz="4" w:space="0" w:color="auto"/>
            </w:tcBorders>
            <w:shd w:val="clear" w:color="auto" w:fill="FBD4B4" w:themeFill="accent6" w:themeFillTint="66"/>
            <w:vAlign w:val="center"/>
          </w:tcPr>
          <w:p w:rsidR="004B3F1E" w:rsidRPr="00264B87" w:rsidRDefault="004B3F1E" w:rsidP="004B3F1E">
            <w:pPr>
              <w:widowControl w:val="0"/>
              <w:spacing w:line="259" w:lineRule="exact"/>
              <w:jc w:val="center"/>
              <w:rPr>
                <w:bCs/>
                <w:color w:val="000000"/>
              </w:rPr>
            </w:pPr>
            <w:r w:rsidRPr="00264B87">
              <w:rPr>
                <w:b/>
                <w:bCs/>
                <w:color w:val="000000"/>
              </w:rPr>
              <w:t>Стойност в лева</w:t>
            </w:r>
          </w:p>
        </w:tc>
        <w:tc>
          <w:tcPr>
            <w:tcW w:w="2698" w:type="dxa"/>
            <w:tcBorders>
              <w:top w:val="single" w:sz="4" w:space="0" w:color="auto"/>
              <w:left w:val="single" w:sz="4" w:space="0" w:color="auto"/>
            </w:tcBorders>
            <w:shd w:val="clear" w:color="auto" w:fill="FBD4B4" w:themeFill="accent6" w:themeFillTint="66"/>
            <w:vAlign w:val="center"/>
          </w:tcPr>
          <w:p w:rsidR="004B3F1E" w:rsidRPr="00264B87" w:rsidRDefault="004B3F1E" w:rsidP="004B3F1E">
            <w:pPr>
              <w:widowControl w:val="0"/>
              <w:spacing w:line="210" w:lineRule="exact"/>
              <w:jc w:val="center"/>
              <w:rPr>
                <w:bCs/>
                <w:color w:val="000000"/>
              </w:rPr>
            </w:pPr>
            <w:r w:rsidRPr="00264B87">
              <w:rPr>
                <w:b/>
                <w:color w:val="000000"/>
                <w:spacing w:val="10"/>
              </w:rPr>
              <w:t xml:space="preserve">Принос </w:t>
            </w:r>
            <w:r w:rsidRPr="00264B87">
              <w:rPr>
                <w:b/>
                <w:bCs/>
                <w:color w:val="000000"/>
              </w:rPr>
              <w:t>за Югозападен район</w:t>
            </w:r>
          </w:p>
        </w:tc>
        <w:tc>
          <w:tcPr>
            <w:tcW w:w="2826" w:type="dxa"/>
            <w:tcBorders>
              <w:top w:val="single" w:sz="4" w:space="0" w:color="auto"/>
              <w:left w:val="single" w:sz="4" w:space="0" w:color="auto"/>
              <w:right w:val="single" w:sz="4" w:space="0" w:color="auto"/>
            </w:tcBorders>
            <w:shd w:val="clear" w:color="auto" w:fill="FBD4B4" w:themeFill="accent6" w:themeFillTint="66"/>
            <w:vAlign w:val="center"/>
          </w:tcPr>
          <w:p w:rsidR="004B3F1E" w:rsidRPr="00264B87" w:rsidRDefault="004B3F1E" w:rsidP="004B3F1E">
            <w:pPr>
              <w:widowControl w:val="0"/>
              <w:spacing w:line="259" w:lineRule="exact"/>
              <w:jc w:val="center"/>
              <w:rPr>
                <w:bCs/>
                <w:color w:val="000000"/>
              </w:rPr>
            </w:pPr>
            <w:r w:rsidRPr="00264B87">
              <w:rPr>
                <w:b/>
                <w:bCs/>
                <w:color w:val="000000"/>
              </w:rPr>
              <w:t>Напредък по изпълнението, констатирани проблеми и трудности</w:t>
            </w:r>
          </w:p>
        </w:tc>
      </w:tr>
      <w:tr w:rsidR="004B3F1E" w:rsidRPr="00264B87" w:rsidTr="00726FD9">
        <w:trPr>
          <w:trHeight w:val="475"/>
          <w:jc w:val="center"/>
        </w:trPr>
        <w:tc>
          <w:tcPr>
            <w:tcW w:w="15886" w:type="dxa"/>
            <w:gridSpan w:val="6"/>
            <w:tcBorders>
              <w:top w:val="single" w:sz="4" w:space="0" w:color="auto"/>
              <w:left w:val="single" w:sz="4" w:space="0" w:color="auto"/>
              <w:right w:val="single" w:sz="4" w:space="0" w:color="auto"/>
            </w:tcBorders>
            <w:shd w:val="clear" w:color="auto" w:fill="FDE9D9" w:themeFill="accent6" w:themeFillTint="33"/>
            <w:vAlign w:val="center"/>
          </w:tcPr>
          <w:p w:rsidR="004B3F1E" w:rsidRPr="00264B87" w:rsidRDefault="004B3F1E" w:rsidP="004B3F1E">
            <w:pPr>
              <w:widowControl w:val="0"/>
              <w:rPr>
                <w:b/>
                <w:bCs/>
                <w:color w:val="000000"/>
              </w:rPr>
            </w:pPr>
            <w:r w:rsidRPr="00264B87">
              <w:rPr>
                <w:b/>
                <w:bCs/>
                <w:color w:val="000000"/>
              </w:rPr>
              <w:t>А. ИНВЕСТИЦИОННИ НАМЕРЕНИЯ</w:t>
            </w:r>
          </w:p>
        </w:tc>
      </w:tr>
      <w:tr w:rsidR="004B3F1E" w:rsidRPr="00264B87" w:rsidTr="00726FD9">
        <w:trPr>
          <w:trHeight w:val="269"/>
          <w:jc w:val="center"/>
        </w:trPr>
        <w:tc>
          <w:tcPr>
            <w:tcW w:w="15886" w:type="dxa"/>
            <w:gridSpan w:val="6"/>
            <w:tcBorders>
              <w:top w:val="single" w:sz="4" w:space="0" w:color="auto"/>
              <w:left w:val="single" w:sz="4" w:space="0" w:color="auto"/>
              <w:right w:val="single" w:sz="4" w:space="0" w:color="auto"/>
            </w:tcBorders>
            <w:shd w:val="clear" w:color="auto" w:fill="FFFFFF"/>
            <w:vAlign w:val="center"/>
          </w:tcPr>
          <w:p w:rsidR="004B3F1E" w:rsidRPr="00264B87" w:rsidRDefault="004B3F1E" w:rsidP="004B3F1E">
            <w:pPr>
              <w:widowControl w:val="0"/>
              <w:numPr>
                <w:ilvl w:val="0"/>
                <w:numId w:val="21"/>
              </w:numPr>
              <w:contextualSpacing/>
              <w:rPr>
                <w:rFonts w:eastAsia="Courier New"/>
                <w:color w:val="000000"/>
              </w:rPr>
            </w:pPr>
            <w:r w:rsidRPr="00264B87">
              <w:rPr>
                <w:rFonts w:eastAsia="Courier New"/>
                <w:color w:val="000000"/>
              </w:rPr>
              <w:t>Подобряване на енергийната ефективност в сгради от административната, образователната, културната и държавната инфраструктура, както и в многофамилни жилищни сгради на територията на община Ботевград.</w:t>
            </w:r>
          </w:p>
        </w:tc>
      </w:tr>
      <w:tr w:rsidR="004B3F1E" w:rsidRPr="00264B87" w:rsidTr="00726FD9">
        <w:trPr>
          <w:trHeight w:val="269"/>
          <w:jc w:val="center"/>
        </w:trPr>
        <w:tc>
          <w:tcPr>
            <w:tcW w:w="15886" w:type="dxa"/>
            <w:gridSpan w:val="6"/>
            <w:tcBorders>
              <w:top w:val="single" w:sz="4" w:space="0" w:color="auto"/>
              <w:left w:val="single" w:sz="4" w:space="0" w:color="auto"/>
              <w:right w:val="single" w:sz="4" w:space="0" w:color="auto"/>
            </w:tcBorders>
            <w:shd w:val="clear" w:color="auto" w:fill="FFFFFF"/>
            <w:vAlign w:val="center"/>
          </w:tcPr>
          <w:p w:rsidR="004B3F1E" w:rsidRPr="00264B87" w:rsidRDefault="004B3F1E" w:rsidP="004B3F1E">
            <w:pPr>
              <w:widowControl w:val="0"/>
              <w:numPr>
                <w:ilvl w:val="0"/>
                <w:numId w:val="21"/>
              </w:numPr>
              <w:contextualSpacing/>
              <w:rPr>
                <w:rFonts w:eastAsia="Courier New"/>
                <w:color w:val="000000"/>
              </w:rPr>
            </w:pPr>
            <w:r w:rsidRPr="00264B87">
              <w:rPr>
                <w:rFonts w:eastAsia="Courier New"/>
                <w:color w:val="000000"/>
              </w:rPr>
              <w:t>Подобряване на техническата инфраструктура на територията на община Ботевград</w:t>
            </w:r>
          </w:p>
        </w:tc>
      </w:tr>
      <w:tr w:rsidR="004B3F1E" w:rsidRPr="00264B87" w:rsidTr="00726FD9">
        <w:trPr>
          <w:trHeight w:val="274"/>
          <w:jc w:val="center"/>
        </w:trPr>
        <w:tc>
          <w:tcPr>
            <w:tcW w:w="15886" w:type="dxa"/>
            <w:gridSpan w:val="6"/>
            <w:tcBorders>
              <w:top w:val="single" w:sz="4" w:space="0" w:color="auto"/>
              <w:left w:val="single" w:sz="4" w:space="0" w:color="auto"/>
              <w:right w:val="single" w:sz="4" w:space="0" w:color="auto"/>
            </w:tcBorders>
            <w:shd w:val="clear" w:color="auto" w:fill="FFFFFF"/>
            <w:vAlign w:val="center"/>
          </w:tcPr>
          <w:p w:rsidR="004B3F1E" w:rsidRPr="00264B87" w:rsidRDefault="004B3F1E" w:rsidP="004B3F1E">
            <w:pPr>
              <w:widowControl w:val="0"/>
              <w:numPr>
                <w:ilvl w:val="0"/>
                <w:numId w:val="21"/>
              </w:numPr>
              <w:contextualSpacing/>
              <w:rPr>
                <w:rFonts w:eastAsia="Courier New"/>
                <w:color w:val="000000"/>
              </w:rPr>
            </w:pPr>
            <w:r w:rsidRPr="00264B87">
              <w:rPr>
                <w:rFonts w:eastAsia="Courier New"/>
                <w:color w:val="000000"/>
              </w:rPr>
              <w:t>Повишаване на административния капацитет</w:t>
            </w:r>
          </w:p>
          <w:p w:rsidR="004B3F1E" w:rsidRPr="00264B87" w:rsidRDefault="004B3F1E" w:rsidP="004B3F1E">
            <w:pPr>
              <w:widowControl w:val="0"/>
              <w:numPr>
                <w:ilvl w:val="0"/>
                <w:numId w:val="21"/>
              </w:numPr>
              <w:contextualSpacing/>
              <w:rPr>
                <w:rFonts w:eastAsia="Courier New"/>
                <w:color w:val="000000"/>
              </w:rPr>
            </w:pPr>
            <w:r w:rsidRPr="00264B87">
              <w:rPr>
                <w:rFonts w:eastAsia="Courier New"/>
                <w:color w:val="000000"/>
              </w:rPr>
              <w:t>Предоставяне на социални услуги на територията на община Ботевград</w:t>
            </w:r>
          </w:p>
        </w:tc>
      </w:tr>
      <w:tr w:rsidR="004B3F1E" w:rsidRPr="00264B87" w:rsidTr="00726FD9">
        <w:trPr>
          <w:trHeight w:val="802"/>
          <w:jc w:val="center"/>
        </w:trPr>
        <w:tc>
          <w:tcPr>
            <w:tcW w:w="15886" w:type="dxa"/>
            <w:gridSpan w:val="6"/>
            <w:tcBorders>
              <w:top w:val="single" w:sz="4" w:space="0" w:color="auto"/>
              <w:left w:val="single" w:sz="4" w:space="0" w:color="auto"/>
              <w:right w:val="single" w:sz="4" w:space="0" w:color="auto"/>
            </w:tcBorders>
            <w:shd w:val="clear" w:color="auto" w:fill="FDE9D9" w:themeFill="accent6" w:themeFillTint="33"/>
            <w:vAlign w:val="center"/>
          </w:tcPr>
          <w:p w:rsidR="004B3F1E" w:rsidRPr="00264B87" w:rsidRDefault="004B3F1E" w:rsidP="004B3F1E">
            <w:pPr>
              <w:widowControl w:val="0"/>
              <w:rPr>
                <w:b/>
                <w:bCs/>
                <w:color w:val="000000"/>
              </w:rPr>
            </w:pPr>
            <w:r w:rsidRPr="00264B87">
              <w:rPr>
                <w:b/>
                <w:bCs/>
                <w:color w:val="000000"/>
              </w:rPr>
              <w:t>Б. ПРОЕКТНИ ИДЕИ</w:t>
            </w:r>
          </w:p>
        </w:tc>
      </w:tr>
      <w:tr w:rsidR="004B3F1E" w:rsidRPr="00264B87" w:rsidTr="00726FD9">
        <w:trPr>
          <w:trHeight w:val="264"/>
          <w:jc w:val="center"/>
        </w:trPr>
        <w:tc>
          <w:tcPr>
            <w:tcW w:w="15886" w:type="dxa"/>
            <w:gridSpan w:val="6"/>
            <w:tcBorders>
              <w:top w:val="single" w:sz="4" w:space="0" w:color="auto"/>
              <w:left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1.</w:t>
            </w:r>
            <w:r w:rsidRPr="00264B87">
              <w:rPr>
                <w:rFonts w:eastAsia="Courier New"/>
                <w:color w:val="000000"/>
              </w:rPr>
              <w:tab/>
              <w:t xml:space="preserve">Въвеждане на мерки за подобряване на енергийните характеристики на сгради, намаляване разходите за енергия и емисиите въглероден диоксид, постигане на енергийни спестявания.  </w:t>
            </w:r>
          </w:p>
          <w:p w:rsidR="004B3F1E" w:rsidRPr="00264B87" w:rsidRDefault="004B3F1E" w:rsidP="004B3F1E">
            <w:pPr>
              <w:widowControl w:val="0"/>
              <w:rPr>
                <w:rFonts w:eastAsia="Courier New"/>
                <w:color w:val="000000"/>
              </w:rPr>
            </w:pPr>
            <w:r w:rsidRPr="00264B87">
              <w:rPr>
                <w:rFonts w:eastAsia="Courier New"/>
                <w:color w:val="000000"/>
              </w:rPr>
              <w:t>2.</w:t>
            </w:r>
            <w:r w:rsidRPr="00264B87">
              <w:rPr>
                <w:rFonts w:eastAsia="Courier New"/>
                <w:color w:val="000000"/>
              </w:rPr>
              <w:tab/>
              <w:t>Подобряване на водоснабдителната, канализационната и пътната инфраструктура</w:t>
            </w:r>
          </w:p>
          <w:p w:rsidR="004B3F1E" w:rsidRPr="00264B87" w:rsidRDefault="004B3F1E" w:rsidP="004B3F1E">
            <w:pPr>
              <w:widowControl w:val="0"/>
              <w:rPr>
                <w:rFonts w:eastAsia="Courier New"/>
                <w:color w:val="000000"/>
              </w:rPr>
            </w:pPr>
            <w:r w:rsidRPr="00264B87">
              <w:rPr>
                <w:rFonts w:eastAsia="Courier New"/>
                <w:color w:val="000000"/>
              </w:rPr>
              <w:t>3.</w:t>
            </w:r>
            <w:r w:rsidRPr="00264B87">
              <w:rPr>
                <w:rFonts w:eastAsia="Courier New"/>
                <w:color w:val="000000"/>
              </w:rPr>
              <w:tab/>
              <w:t>Повишаване на административния капацитет чрез участие в обучения за прилагане на мерки за енергийна ефективност</w:t>
            </w:r>
          </w:p>
          <w:p w:rsidR="004B3F1E" w:rsidRPr="00264B87" w:rsidRDefault="004B3F1E" w:rsidP="004B3F1E">
            <w:pPr>
              <w:widowControl w:val="0"/>
              <w:rPr>
                <w:rFonts w:eastAsia="Courier New"/>
                <w:color w:val="000000"/>
              </w:rPr>
            </w:pPr>
            <w:r w:rsidRPr="00264B87">
              <w:rPr>
                <w:rFonts w:eastAsia="Courier New"/>
                <w:color w:val="000000"/>
              </w:rPr>
              <w:t>4.</w:t>
            </w:r>
            <w:r w:rsidRPr="00264B87">
              <w:rPr>
                <w:rFonts w:eastAsia="Courier New"/>
                <w:color w:val="000000"/>
              </w:rPr>
              <w:tab/>
              <w:t>Разширяване на спектъра от предоставяни социални услуги на територията на община Ботевград, включително интегрирани услуги за лица с увреждания и предоставяне на услугата „Топъл обяд“</w:t>
            </w:r>
          </w:p>
        </w:tc>
      </w:tr>
      <w:tr w:rsidR="004B3F1E" w:rsidRPr="00264B87" w:rsidTr="00726FD9">
        <w:trPr>
          <w:trHeight w:val="543"/>
          <w:jc w:val="center"/>
        </w:trPr>
        <w:tc>
          <w:tcPr>
            <w:tcW w:w="15886" w:type="dxa"/>
            <w:gridSpan w:val="6"/>
            <w:tcBorders>
              <w:top w:val="single" w:sz="4" w:space="0" w:color="auto"/>
              <w:left w:val="single" w:sz="4" w:space="0" w:color="auto"/>
              <w:right w:val="single" w:sz="4" w:space="0" w:color="auto"/>
            </w:tcBorders>
            <w:shd w:val="clear" w:color="auto" w:fill="FDE9D9" w:themeFill="accent6" w:themeFillTint="33"/>
            <w:vAlign w:val="center"/>
          </w:tcPr>
          <w:p w:rsidR="004B3F1E" w:rsidRPr="00264B87" w:rsidRDefault="004B3F1E" w:rsidP="004B3F1E">
            <w:pPr>
              <w:widowControl w:val="0"/>
              <w:rPr>
                <w:b/>
                <w:bCs/>
                <w:color w:val="000000"/>
              </w:rPr>
            </w:pPr>
            <w:r w:rsidRPr="00264B87">
              <w:rPr>
                <w:b/>
                <w:bCs/>
                <w:color w:val="000000"/>
              </w:rPr>
              <w:t>В. ПОДАДЕНИ ПРОЕКТНИ ПРЕДЛОЖЕНИЯ</w:t>
            </w:r>
          </w:p>
        </w:tc>
      </w:tr>
      <w:tr w:rsidR="004B3F1E" w:rsidRPr="00264B87" w:rsidTr="00726FD9">
        <w:trPr>
          <w:trHeight w:val="855"/>
          <w:jc w:val="center"/>
        </w:trPr>
        <w:tc>
          <w:tcPr>
            <w:tcW w:w="4435" w:type="dxa"/>
            <w:tcBorders>
              <w:top w:val="single" w:sz="4" w:space="0" w:color="auto"/>
              <w:left w:val="single" w:sz="4" w:space="0" w:color="auto"/>
              <w:bottom w:val="single" w:sz="4" w:space="0" w:color="auto"/>
            </w:tcBorders>
            <w:shd w:val="clear" w:color="auto" w:fill="FFFFFF"/>
            <w:vAlign w:val="center"/>
          </w:tcPr>
          <w:p w:rsidR="00655800" w:rsidRPr="00264B87" w:rsidRDefault="004B3F1E" w:rsidP="00655800">
            <w:pPr>
              <w:widowControl w:val="0"/>
              <w:shd w:val="clear" w:color="auto" w:fill="FFFFFF"/>
              <w:rPr>
                <w:b/>
                <w:bCs/>
                <w:color w:val="000000"/>
              </w:rPr>
            </w:pPr>
            <w:r w:rsidRPr="00264B87">
              <w:rPr>
                <w:b/>
                <w:bCs/>
                <w:color w:val="000000"/>
              </w:rPr>
              <w:t xml:space="preserve">1. Въвеждане на мерки за енергийна ефективност в административната </w:t>
            </w:r>
            <w:r w:rsidR="00655800" w:rsidRPr="00264B87">
              <w:rPr>
                <w:b/>
                <w:bCs/>
                <w:color w:val="000000"/>
              </w:rPr>
              <w:t>сграда на Община Ботевград;</w:t>
            </w:r>
          </w:p>
          <w:p w:rsidR="004B3F1E" w:rsidRPr="00264B87" w:rsidRDefault="004B3F1E" w:rsidP="00655800">
            <w:pPr>
              <w:widowControl w:val="0"/>
              <w:shd w:val="clear" w:color="auto" w:fill="FFFFFF"/>
              <w:rPr>
                <w:b/>
                <w:bCs/>
                <w:color w:val="000000"/>
              </w:rPr>
            </w:pPr>
          </w:p>
        </w:tc>
        <w:tc>
          <w:tcPr>
            <w:tcW w:w="1975"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Енергийна ефективност</w:t>
            </w:r>
          </w:p>
        </w:tc>
        <w:tc>
          <w:tcPr>
            <w:tcW w:w="1976"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ОПРР 2014-2020</w:t>
            </w:r>
          </w:p>
        </w:tc>
        <w:tc>
          <w:tcPr>
            <w:tcW w:w="1976"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1 839 306,34</w:t>
            </w:r>
          </w:p>
        </w:tc>
        <w:tc>
          <w:tcPr>
            <w:tcW w:w="2698"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 xml:space="preserve">Интегрирано обновяване и развитие на градовете; подобряване на енергийните </w:t>
            </w:r>
            <w:r w:rsidRPr="00264B87">
              <w:rPr>
                <w:rFonts w:eastAsia="Courier New"/>
                <w:color w:val="000000"/>
              </w:rPr>
              <w:lastRenderedPageBreak/>
              <w:t>характеристики на сградите и намаляване на разходите за енергия</w:t>
            </w:r>
          </w:p>
        </w:tc>
        <w:tc>
          <w:tcPr>
            <w:tcW w:w="2826" w:type="dxa"/>
            <w:tcBorders>
              <w:top w:val="single" w:sz="4" w:space="0" w:color="auto"/>
              <w:left w:val="single" w:sz="4" w:space="0" w:color="auto"/>
              <w:bottom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lastRenderedPageBreak/>
              <w:t xml:space="preserve">В етап на избор на изпълнител по ЗОП. </w:t>
            </w:r>
          </w:p>
        </w:tc>
      </w:tr>
      <w:tr w:rsidR="004B3F1E" w:rsidRPr="00264B87" w:rsidTr="00726FD9">
        <w:trPr>
          <w:trHeight w:val="269"/>
          <w:jc w:val="center"/>
        </w:trPr>
        <w:tc>
          <w:tcPr>
            <w:tcW w:w="443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b/>
                <w:bCs/>
                <w:color w:val="000000"/>
              </w:rPr>
            </w:pPr>
            <w:r w:rsidRPr="00264B87">
              <w:rPr>
                <w:b/>
                <w:bCs/>
                <w:color w:val="000000"/>
              </w:rPr>
              <w:lastRenderedPageBreak/>
              <w:t>2. Въвеждане на мерки за енергийна ефективност в сграда от държавната инфраструктура на гр. Ботевград;</w:t>
            </w:r>
          </w:p>
          <w:p w:rsidR="004B3F1E" w:rsidRPr="00264B87" w:rsidRDefault="004B3F1E" w:rsidP="004B3F1E">
            <w:pPr>
              <w:widowControl w:val="0"/>
              <w:rPr>
                <w:b/>
                <w:bCs/>
                <w:color w:val="000000"/>
              </w:rPr>
            </w:pPr>
            <w:r w:rsidRPr="00264B87">
              <w:rPr>
                <w:b/>
                <w:bCs/>
                <w:color w:val="000000"/>
              </w:rPr>
              <w:t>Община Ботевград</w:t>
            </w:r>
          </w:p>
        </w:tc>
        <w:tc>
          <w:tcPr>
            <w:tcW w:w="197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Енергийна ефективност</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ОПРР 2014-2020</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357 387,50</w:t>
            </w:r>
          </w:p>
        </w:tc>
        <w:tc>
          <w:tcPr>
            <w:tcW w:w="2698"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Интегрирано обновяване и развитие на градовете; подобряване на енергийните характеристики на сградите и намаляване на разходите за енергия</w:t>
            </w:r>
          </w:p>
        </w:tc>
        <w:tc>
          <w:tcPr>
            <w:tcW w:w="2826" w:type="dxa"/>
            <w:tcBorders>
              <w:top w:val="single" w:sz="4" w:space="0" w:color="auto"/>
              <w:left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В етап на избор на изпълнител по ЗОП.</w:t>
            </w:r>
          </w:p>
        </w:tc>
      </w:tr>
      <w:tr w:rsidR="004B3F1E" w:rsidRPr="00264B87" w:rsidTr="00726FD9">
        <w:trPr>
          <w:trHeight w:val="274"/>
          <w:jc w:val="center"/>
        </w:trPr>
        <w:tc>
          <w:tcPr>
            <w:tcW w:w="443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bCs/>
                <w:color w:val="000000"/>
              </w:rPr>
            </w:pPr>
            <w:r w:rsidRPr="00264B87">
              <w:rPr>
                <w:b/>
                <w:bCs/>
                <w:color w:val="000000"/>
              </w:rPr>
              <w:t>3. Въвеждане на мерки за енергийна ефективност в сгради от образователната инфраструктура на гр. Ботевград;</w:t>
            </w:r>
          </w:p>
          <w:p w:rsidR="004B3F1E" w:rsidRPr="00264B87" w:rsidRDefault="004B3F1E" w:rsidP="004B3F1E">
            <w:pPr>
              <w:widowControl w:val="0"/>
              <w:rPr>
                <w:rFonts w:eastAsia="Courier New"/>
                <w:color w:val="000000"/>
              </w:rPr>
            </w:pPr>
            <w:r w:rsidRPr="00264B87">
              <w:rPr>
                <w:rFonts w:eastAsia="Courier New"/>
                <w:b/>
                <w:color w:val="000000"/>
              </w:rPr>
              <w:t>Община Ботевград</w:t>
            </w:r>
          </w:p>
        </w:tc>
        <w:tc>
          <w:tcPr>
            <w:tcW w:w="197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Енергийна ефективност</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ОПРР 2014-2020</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1 387 413,98</w:t>
            </w:r>
          </w:p>
        </w:tc>
        <w:tc>
          <w:tcPr>
            <w:tcW w:w="2698"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Интегрирано обновяване и развитие на градовете; подобряване на енергийните характеристики на сградите и намаляване на разходите за енергия</w:t>
            </w:r>
          </w:p>
        </w:tc>
        <w:tc>
          <w:tcPr>
            <w:tcW w:w="2826" w:type="dxa"/>
            <w:tcBorders>
              <w:top w:val="single" w:sz="4" w:space="0" w:color="auto"/>
              <w:left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В етап на избор на изпълнител по ЗОП.</w:t>
            </w:r>
          </w:p>
        </w:tc>
      </w:tr>
      <w:tr w:rsidR="004B3F1E" w:rsidRPr="00264B87" w:rsidTr="00726FD9">
        <w:trPr>
          <w:trHeight w:val="274"/>
          <w:jc w:val="center"/>
        </w:trPr>
        <w:tc>
          <w:tcPr>
            <w:tcW w:w="4435"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widowControl w:val="0"/>
              <w:rPr>
                <w:bCs/>
                <w:color w:val="000000"/>
              </w:rPr>
            </w:pPr>
            <w:r w:rsidRPr="00264B87">
              <w:rPr>
                <w:b/>
                <w:bCs/>
                <w:color w:val="000000"/>
              </w:rPr>
              <w:t>4. Въвеждане на мерки за енергийна ефективност в сграда от културната инфраструктура на гр. Ботевград;</w:t>
            </w:r>
          </w:p>
          <w:p w:rsidR="004B3F1E" w:rsidRPr="00264B87" w:rsidRDefault="004B3F1E" w:rsidP="004B3F1E">
            <w:pPr>
              <w:widowControl w:val="0"/>
              <w:rPr>
                <w:rFonts w:eastAsia="Courier New"/>
                <w:color w:val="000000"/>
              </w:rPr>
            </w:pPr>
            <w:r w:rsidRPr="00264B87">
              <w:rPr>
                <w:rFonts w:eastAsia="Courier New"/>
                <w:b/>
                <w:color w:val="000000"/>
              </w:rPr>
              <w:t>Община Ботевград</w:t>
            </w:r>
          </w:p>
        </w:tc>
        <w:tc>
          <w:tcPr>
            <w:tcW w:w="1975"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Енергийна ефективност</w:t>
            </w:r>
          </w:p>
        </w:tc>
        <w:tc>
          <w:tcPr>
            <w:tcW w:w="1976"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ОПРР 2014-2020</w:t>
            </w:r>
          </w:p>
        </w:tc>
        <w:tc>
          <w:tcPr>
            <w:tcW w:w="1976"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1 281 910,21</w:t>
            </w:r>
          </w:p>
        </w:tc>
        <w:tc>
          <w:tcPr>
            <w:tcW w:w="2698"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Интегрирано обновяване и развитие на градовете; подобряване на енергийните характеристики на сградите и намаляване на разходите за енергия</w:t>
            </w:r>
          </w:p>
        </w:tc>
        <w:tc>
          <w:tcPr>
            <w:tcW w:w="2826" w:type="dxa"/>
            <w:tcBorders>
              <w:top w:val="single" w:sz="4" w:space="0" w:color="auto"/>
              <w:left w:val="single" w:sz="4" w:space="0" w:color="auto"/>
              <w:bottom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В етап на избор на изпълнител по ЗОП.</w:t>
            </w:r>
          </w:p>
        </w:tc>
      </w:tr>
      <w:tr w:rsidR="004B3F1E" w:rsidRPr="00264B87" w:rsidTr="00726FD9">
        <w:trPr>
          <w:trHeight w:val="274"/>
          <w:jc w:val="center"/>
        </w:trPr>
        <w:tc>
          <w:tcPr>
            <w:tcW w:w="4435" w:type="dxa"/>
            <w:tcBorders>
              <w:top w:val="single" w:sz="4" w:space="0" w:color="auto"/>
              <w:left w:val="single" w:sz="4" w:space="0" w:color="auto"/>
              <w:bottom w:val="single" w:sz="4" w:space="0" w:color="auto"/>
              <w:right w:val="single" w:sz="4" w:space="0" w:color="auto"/>
            </w:tcBorders>
            <w:shd w:val="clear" w:color="auto" w:fill="FFFFFF"/>
            <w:vAlign w:val="center"/>
          </w:tcPr>
          <w:p w:rsidR="004B3F1E" w:rsidRPr="00264B87" w:rsidRDefault="004B3F1E" w:rsidP="004B3F1E">
            <w:pPr>
              <w:widowControl w:val="0"/>
              <w:rPr>
                <w:bCs/>
                <w:color w:val="000000"/>
              </w:rPr>
            </w:pPr>
            <w:r w:rsidRPr="00264B87">
              <w:rPr>
                <w:b/>
                <w:bCs/>
                <w:color w:val="000000"/>
              </w:rPr>
              <w:t>5. Въвеждане на мерки за енергийна ефективност в многофамилни жилищни сгради в гр. Ботевград – етап 1;</w:t>
            </w:r>
          </w:p>
          <w:p w:rsidR="004B3F1E" w:rsidRPr="00264B87" w:rsidRDefault="004B3F1E" w:rsidP="004B3F1E">
            <w:pPr>
              <w:widowControl w:val="0"/>
              <w:rPr>
                <w:rFonts w:eastAsia="Courier New"/>
                <w:color w:val="000000"/>
              </w:rPr>
            </w:pPr>
            <w:r w:rsidRPr="00264B87">
              <w:rPr>
                <w:rFonts w:eastAsia="Courier New"/>
                <w:b/>
                <w:color w:val="000000"/>
              </w:rPr>
              <w:t>Община Ботевград</w:t>
            </w:r>
          </w:p>
        </w:tc>
        <w:tc>
          <w:tcPr>
            <w:tcW w:w="1975" w:type="dxa"/>
            <w:tcBorders>
              <w:top w:val="single" w:sz="4" w:space="0" w:color="auto"/>
              <w:left w:val="single" w:sz="4" w:space="0" w:color="auto"/>
              <w:bottom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Енергийна ефективност</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ОПРР 2014-2020</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806 796,71</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Интегрирано обновяване и развитие на градовете; подобряване на енергийните характеристики на сградите и намаляване на разходите за енергия</w:t>
            </w:r>
          </w:p>
        </w:tc>
        <w:tc>
          <w:tcPr>
            <w:tcW w:w="2826" w:type="dxa"/>
            <w:tcBorders>
              <w:top w:val="single" w:sz="4" w:space="0" w:color="auto"/>
              <w:left w:val="single" w:sz="4" w:space="0" w:color="auto"/>
              <w:bottom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В етап на избор на изпълнител по ЗОП.</w:t>
            </w:r>
          </w:p>
        </w:tc>
      </w:tr>
      <w:tr w:rsidR="004B3F1E" w:rsidRPr="00264B87" w:rsidTr="00726FD9">
        <w:trPr>
          <w:trHeight w:val="274"/>
          <w:jc w:val="center"/>
        </w:trPr>
        <w:tc>
          <w:tcPr>
            <w:tcW w:w="4435"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widowControl w:val="0"/>
              <w:rPr>
                <w:rFonts w:eastAsia="Courier New"/>
                <w:b/>
                <w:bCs/>
                <w:color w:val="000000"/>
              </w:rPr>
            </w:pPr>
            <w:r w:rsidRPr="00264B87">
              <w:rPr>
                <w:rFonts w:eastAsia="Courier New"/>
                <w:b/>
                <w:color w:val="000000"/>
              </w:rPr>
              <w:t>6. Въвеждане на мерки за енергийна ефективност в многофамилни жилищни сгради в гр. Ботевград – етап 2</w:t>
            </w:r>
            <w:r w:rsidRPr="00264B87">
              <w:rPr>
                <w:rFonts w:eastAsia="Courier New"/>
                <w:b/>
                <w:bCs/>
                <w:color w:val="000000"/>
              </w:rPr>
              <w:t>;</w:t>
            </w:r>
          </w:p>
          <w:p w:rsidR="004B3F1E" w:rsidRPr="00264B87" w:rsidRDefault="004B3F1E" w:rsidP="004B3F1E">
            <w:pPr>
              <w:widowControl w:val="0"/>
              <w:rPr>
                <w:rFonts w:eastAsia="Courier New"/>
                <w:b/>
                <w:color w:val="000000"/>
              </w:rPr>
            </w:pPr>
            <w:r w:rsidRPr="00264B87">
              <w:rPr>
                <w:rFonts w:eastAsia="Courier New"/>
                <w:b/>
                <w:color w:val="000000"/>
              </w:rPr>
              <w:t>Община Ботевград</w:t>
            </w:r>
          </w:p>
        </w:tc>
        <w:tc>
          <w:tcPr>
            <w:tcW w:w="197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Енергийна ефективност</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ОПРР 2014-2020</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1 389 063,19</w:t>
            </w:r>
          </w:p>
        </w:tc>
        <w:tc>
          <w:tcPr>
            <w:tcW w:w="2698"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 xml:space="preserve">Интегрирано обновяване и развитие на градовете; подобряване на енергийните </w:t>
            </w:r>
            <w:r w:rsidRPr="00264B87">
              <w:rPr>
                <w:rFonts w:eastAsia="Courier New"/>
                <w:color w:val="000000"/>
              </w:rPr>
              <w:lastRenderedPageBreak/>
              <w:t>характеристики на сградите и намаляване на разходите за енергия</w:t>
            </w:r>
          </w:p>
        </w:tc>
        <w:tc>
          <w:tcPr>
            <w:tcW w:w="2826" w:type="dxa"/>
            <w:tcBorders>
              <w:top w:val="single" w:sz="4" w:space="0" w:color="auto"/>
              <w:left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lastRenderedPageBreak/>
              <w:t>В етап на избор на изпълнител по ЗОП.</w:t>
            </w:r>
          </w:p>
        </w:tc>
      </w:tr>
      <w:tr w:rsidR="004B3F1E" w:rsidRPr="00264B87" w:rsidTr="00726FD9">
        <w:trPr>
          <w:trHeight w:val="1290"/>
          <w:jc w:val="center"/>
        </w:trPr>
        <w:tc>
          <w:tcPr>
            <w:tcW w:w="4435"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widowControl w:val="0"/>
              <w:shd w:val="clear" w:color="auto" w:fill="FFFFFF"/>
              <w:rPr>
                <w:b/>
                <w:bCs/>
                <w:color w:val="000000"/>
              </w:rPr>
            </w:pPr>
            <w:r w:rsidRPr="00264B87">
              <w:rPr>
                <w:b/>
                <w:bCs/>
                <w:color w:val="000000"/>
              </w:rPr>
              <w:lastRenderedPageBreak/>
              <w:t>7. Въвеждане на мерки за енергийна ефективност в многофамилни жилищни сгради в гр. Ботевград – етап 3;</w:t>
            </w:r>
            <w:r w:rsidR="00264B87" w:rsidRPr="00264B87">
              <w:t xml:space="preserve"> </w:t>
            </w:r>
            <w:r w:rsidR="00264B87" w:rsidRPr="00264B87">
              <w:rPr>
                <w:b/>
                <w:bCs/>
                <w:color w:val="000000"/>
              </w:rPr>
              <w:t>Община Ботевград</w:t>
            </w:r>
          </w:p>
        </w:tc>
        <w:tc>
          <w:tcPr>
            <w:tcW w:w="1975"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Енергийна ефективност</w:t>
            </w:r>
          </w:p>
        </w:tc>
        <w:tc>
          <w:tcPr>
            <w:tcW w:w="1976"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ОПРР 2014-2020</w:t>
            </w:r>
          </w:p>
        </w:tc>
        <w:tc>
          <w:tcPr>
            <w:tcW w:w="1976"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1 518 915,66</w:t>
            </w:r>
          </w:p>
        </w:tc>
        <w:tc>
          <w:tcPr>
            <w:tcW w:w="2698"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Интегрирано обновяване и развитие на градовете; подобряване на енергийните характеристики на сградите и намаляване на разходите за енергия</w:t>
            </w:r>
          </w:p>
        </w:tc>
        <w:tc>
          <w:tcPr>
            <w:tcW w:w="2826" w:type="dxa"/>
            <w:tcBorders>
              <w:top w:val="single" w:sz="4" w:space="0" w:color="auto"/>
              <w:left w:val="single" w:sz="4" w:space="0" w:color="auto"/>
              <w:bottom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В етап на избор на изпълнител по ЗОП.</w:t>
            </w:r>
          </w:p>
        </w:tc>
      </w:tr>
      <w:tr w:rsidR="004B3F1E" w:rsidRPr="00264B87" w:rsidTr="00726FD9">
        <w:trPr>
          <w:trHeight w:val="274"/>
          <w:jc w:val="center"/>
        </w:trPr>
        <w:tc>
          <w:tcPr>
            <w:tcW w:w="443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bCs/>
                <w:color w:val="000000"/>
              </w:rPr>
            </w:pPr>
            <w:r w:rsidRPr="00264B87">
              <w:rPr>
                <w:b/>
                <w:bCs/>
                <w:color w:val="000000"/>
              </w:rPr>
              <w:t>8. Въвеждане на мерки за енергийна ефективност в многофамилни жилищни сгради в гр. Ботевград – етап 4;</w:t>
            </w:r>
          </w:p>
          <w:p w:rsidR="004B3F1E" w:rsidRPr="00264B87" w:rsidRDefault="004B3F1E" w:rsidP="004B3F1E">
            <w:pPr>
              <w:widowControl w:val="0"/>
              <w:rPr>
                <w:rFonts w:eastAsia="Courier New"/>
                <w:color w:val="000000"/>
              </w:rPr>
            </w:pPr>
            <w:r w:rsidRPr="00264B87">
              <w:rPr>
                <w:rFonts w:eastAsia="Courier New"/>
                <w:b/>
                <w:color w:val="000000"/>
              </w:rPr>
              <w:t>Община Ботевград</w:t>
            </w:r>
          </w:p>
        </w:tc>
        <w:tc>
          <w:tcPr>
            <w:tcW w:w="197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Енергийна ефективност</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ОПРР 2014-2020</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1 057 537,80</w:t>
            </w:r>
          </w:p>
        </w:tc>
        <w:tc>
          <w:tcPr>
            <w:tcW w:w="2698"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Интегрирано обновяване и развитие на градовете; подобряване на енергийните характеристики на сградите и намаляване на разходите за енергия</w:t>
            </w:r>
          </w:p>
        </w:tc>
        <w:tc>
          <w:tcPr>
            <w:tcW w:w="2826" w:type="dxa"/>
            <w:tcBorders>
              <w:top w:val="single" w:sz="4" w:space="0" w:color="auto"/>
              <w:left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В етап на избор на изпълнител по ЗОП.</w:t>
            </w:r>
          </w:p>
        </w:tc>
      </w:tr>
      <w:tr w:rsidR="004B3F1E" w:rsidRPr="00264B87" w:rsidTr="00726FD9">
        <w:trPr>
          <w:trHeight w:val="274"/>
          <w:jc w:val="center"/>
        </w:trPr>
        <w:tc>
          <w:tcPr>
            <w:tcW w:w="443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bCs/>
                <w:color w:val="000000"/>
              </w:rPr>
            </w:pPr>
            <w:r w:rsidRPr="00264B87">
              <w:rPr>
                <w:b/>
                <w:bCs/>
                <w:color w:val="000000"/>
              </w:rPr>
              <w:t>9. Мерки за максимизиране на административния капацитет на Община Ботевград в сферата на енергийната ефективност;</w:t>
            </w:r>
          </w:p>
          <w:p w:rsidR="004B3F1E" w:rsidRPr="00264B87" w:rsidRDefault="004B3F1E" w:rsidP="004B3F1E">
            <w:pPr>
              <w:widowControl w:val="0"/>
              <w:rPr>
                <w:rFonts w:eastAsia="Courier New"/>
                <w:color w:val="000000"/>
              </w:rPr>
            </w:pPr>
            <w:r w:rsidRPr="00264B87">
              <w:rPr>
                <w:rFonts w:eastAsia="Courier New"/>
                <w:b/>
                <w:color w:val="000000"/>
              </w:rPr>
              <w:t>Община Ботевград</w:t>
            </w:r>
          </w:p>
        </w:tc>
        <w:tc>
          <w:tcPr>
            <w:tcW w:w="197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 xml:space="preserve">Административен капацитет </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ОПРР 2014-2020</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51 200,00</w:t>
            </w:r>
          </w:p>
        </w:tc>
        <w:tc>
          <w:tcPr>
            <w:tcW w:w="2698"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Укрепване на административния капацитет и развитие на сътрудничеството</w:t>
            </w:r>
          </w:p>
        </w:tc>
        <w:tc>
          <w:tcPr>
            <w:tcW w:w="2826" w:type="dxa"/>
            <w:tcBorders>
              <w:top w:val="single" w:sz="4" w:space="0" w:color="auto"/>
              <w:left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В етап на изпълнение.</w:t>
            </w:r>
          </w:p>
        </w:tc>
      </w:tr>
      <w:tr w:rsidR="004B3F1E" w:rsidRPr="00264B87" w:rsidTr="00726FD9">
        <w:trPr>
          <w:trHeight w:val="274"/>
          <w:jc w:val="center"/>
        </w:trPr>
        <w:tc>
          <w:tcPr>
            <w:tcW w:w="443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b/>
                <w:bCs/>
                <w:color w:val="000000"/>
              </w:rPr>
            </w:pPr>
            <w:r w:rsidRPr="00264B87">
              <w:rPr>
                <w:rFonts w:eastAsia="Courier New"/>
                <w:b/>
                <w:color w:val="000000"/>
              </w:rPr>
              <w:t>10. Реконструкция и рехабилитация на водоснабдителни системи и съоръжения в агломерации с под 2000 е.ж. на територията на община Ботевград;</w:t>
            </w:r>
          </w:p>
          <w:p w:rsidR="004B3F1E" w:rsidRPr="00264B87" w:rsidRDefault="004B3F1E" w:rsidP="004B3F1E">
            <w:pPr>
              <w:widowControl w:val="0"/>
              <w:rPr>
                <w:rFonts w:eastAsia="Courier New"/>
                <w:b/>
                <w:color w:val="000000"/>
              </w:rPr>
            </w:pPr>
            <w:r w:rsidRPr="00264B87">
              <w:rPr>
                <w:rFonts w:eastAsia="Courier New"/>
                <w:b/>
                <w:bCs/>
                <w:color w:val="000000"/>
              </w:rPr>
              <w:t>Община Ботевград</w:t>
            </w:r>
          </w:p>
        </w:tc>
        <w:tc>
          <w:tcPr>
            <w:tcW w:w="197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Инвестиции в създаването, подобряването или разширяването на всички видове малка по мащаби инфраструктура</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РА-ДФЗ/</w:t>
            </w:r>
          </w:p>
          <w:p w:rsidR="004B3F1E" w:rsidRPr="00264B87" w:rsidRDefault="004B3F1E" w:rsidP="004B3F1E">
            <w:pPr>
              <w:widowControl w:val="0"/>
              <w:rPr>
                <w:rFonts w:eastAsia="Courier New"/>
                <w:color w:val="000000"/>
              </w:rPr>
            </w:pPr>
            <w:r w:rsidRPr="00264B87">
              <w:rPr>
                <w:rFonts w:eastAsia="Courier New"/>
                <w:color w:val="000000"/>
              </w:rPr>
              <w:t>ПРСР 2014-2020</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7 019 481,50</w:t>
            </w:r>
          </w:p>
        </w:tc>
        <w:tc>
          <w:tcPr>
            <w:tcW w:w="2698"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Подобряване на водоснабдителната и канализационната инфраструктура</w:t>
            </w:r>
          </w:p>
        </w:tc>
        <w:tc>
          <w:tcPr>
            <w:tcW w:w="2826" w:type="dxa"/>
            <w:tcBorders>
              <w:top w:val="single" w:sz="4" w:space="0" w:color="auto"/>
              <w:left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В процес на оценка</w:t>
            </w:r>
          </w:p>
        </w:tc>
      </w:tr>
      <w:tr w:rsidR="004B3F1E" w:rsidRPr="00264B87" w:rsidTr="00726FD9">
        <w:trPr>
          <w:trHeight w:val="274"/>
          <w:jc w:val="center"/>
        </w:trPr>
        <w:tc>
          <w:tcPr>
            <w:tcW w:w="443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b/>
                <w:bCs/>
                <w:color w:val="000000"/>
              </w:rPr>
            </w:pPr>
            <w:r w:rsidRPr="00264B87">
              <w:rPr>
                <w:rFonts w:eastAsia="Courier New"/>
                <w:b/>
                <w:color w:val="000000"/>
              </w:rPr>
              <w:t>11. Реконструкция и рехабилитация на съществуващи общински пътища на територията на община Ботевград;</w:t>
            </w:r>
          </w:p>
          <w:p w:rsidR="004B3F1E" w:rsidRPr="00264B87" w:rsidRDefault="004B3F1E" w:rsidP="004B3F1E">
            <w:pPr>
              <w:widowControl w:val="0"/>
              <w:rPr>
                <w:rFonts w:eastAsia="Courier New"/>
                <w:b/>
                <w:color w:val="000000"/>
              </w:rPr>
            </w:pPr>
            <w:r w:rsidRPr="00264B87">
              <w:rPr>
                <w:rFonts w:eastAsia="Courier New"/>
                <w:b/>
                <w:bCs/>
                <w:color w:val="000000"/>
              </w:rPr>
              <w:t>Община Ботевград</w:t>
            </w:r>
          </w:p>
        </w:tc>
        <w:tc>
          <w:tcPr>
            <w:tcW w:w="197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 xml:space="preserve">Инвестиции в създаването, подобряването или разширяването на </w:t>
            </w:r>
            <w:r w:rsidRPr="00264B87">
              <w:rPr>
                <w:rFonts w:eastAsia="Courier New"/>
                <w:color w:val="000000"/>
              </w:rPr>
              <w:lastRenderedPageBreak/>
              <w:t>всички видове малка по мащаби инфраструктура</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lastRenderedPageBreak/>
              <w:t>РА-ДФЗ/</w:t>
            </w:r>
          </w:p>
          <w:p w:rsidR="004B3F1E" w:rsidRPr="00264B87" w:rsidRDefault="004B3F1E" w:rsidP="004B3F1E">
            <w:pPr>
              <w:widowControl w:val="0"/>
              <w:rPr>
                <w:rFonts w:eastAsia="Courier New"/>
                <w:color w:val="000000"/>
              </w:rPr>
            </w:pPr>
            <w:r w:rsidRPr="00264B87">
              <w:rPr>
                <w:rFonts w:eastAsia="Courier New"/>
                <w:color w:val="000000"/>
              </w:rPr>
              <w:t>ПРСР 2014-2020</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7 040 880,00</w:t>
            </w:r>
          </w:p>
        </w:tc>
        <w:tc>
          <w:tcPr>
            <w:tcW w:w="2698"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Подобряване на техническата инфраструктура</w:t>
            </w:r>
          </w:p>
        </w:tc>
        <w:tc>
          <w:tcPr>
            <w:tcW w:w="2826" w:type="dxa"/>
            <w:tcBorders>
              <w:top w:val="single" w:sz="4" w:space="0" w:color="auto"/>
              <w:left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В процес на оценка</w:t>
            </w:r>
          </w:p>
        </w:tc>
      </w:tr>
      <w:tr w:rsidR="004B3F1E" w:rsidRPr="00264B87" w:rsidTr="00726FD9">
        <w:trPr>
          <w:trHeight w:val="274"/>
          <w:jc w:val="center"/>
        </w:trPr>
        <w:tc>
          <w:tcPr>
            <w:tcW w:w="443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b/>
                <w:bCs/>
                <w:color w:val="000000"/>
              </w:rPr>
            </w:pPr>
            <w:r w:rsidRPr="00264B87">
              <w:rPr>
                <w:rFonts w:eastAsia="Courier New"/>
                <w:b/>
                <w:color w:val="000000"/>
              </w:rPr>
              <w:lastRenderedPageBreak/>
              <w:t>12. Реконструкция и рехабилитация на съществуващи улици и тротоари, съоръжения и принадлежности към тях на територията на община Ботевград;</w:t>
            </w:r>
          </w:p>
          <w:p w:rsidR="004B3F1E" w:rsidRPr="00264B87" w:rsidRDefault="004B3F1E" w:rsidP="004B3F1E">
            <w:pPr>
              <w:widowControl w:val="0"/>
              <w:rPr>
                <w:rFonts w:eastAsia="Courier New"/>
                <w:b/>
                <w:color w:val="000000"/>
              </w:rPr>
            </w:pPr>
            <w:r w:rsidRPr="00264B87">
              <w:rPr>
                <w:rFonts w:eastAsia="Courier New"/>
                <w:b/>
                <w:bCs/>
                <w:color w:val="000000"/>
              </w:rPr>
              <w:t>Община Ботевград</w:t>
            </w:r>
          </w:p>
        </w:tc>
        <w:tc>
          <w:tcPr>
            <w:tcW w:w="197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Инвестиции в създаването, подобряването или разширяването на всички видове малка по мащаби инфраструктура</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РА-ДФЗ/</w:t>
            </w:r>
          </w:p>
          <w:p w:rsidR="004B3F1E" w:rsidRPr="00264B87" w:rsidRDefault="004B3F1E" w:rsidP="004B3F1E">
            <w:pPr>
              <w:widowControl w:val="0"/>
              <w:rPr>
                <w:rFonts w:eastAsia="Courier New"/>
                <w:color w:val="000000"/>
              </w:rPr>
            </w:pPr>
            <w:r w:rsidRPr="00264B87">
              <w:rPr>
                <w:rFonts w:eastAsia="Courier New"/>
                <w:color w:val="000000"/>
              </w:rPr>
              <w:t>ПРСР 2014-2020</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2 346 960,00</w:t>
            </w:r>
          </w:p>
        </w:tc>
        <w:tc>
          <w:tcPr>
            <w:tcW w:w="2698"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Подобряване на техническата инфраструктура</w:t>
            </w:r>
          </w:p>
        </w:tc>
        <w:tc>
          <w:tcPr>
            <w:tcW w:w="2826" w:type="dxa"/>
            <w:tcBorders>
              <w:top w:val="single" w:sz="4" w:space="0" w:color="auto"/>
              <w:left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В процес на оценка</w:t>
            </w:r>
          </w:p>
        </w:tc>
      </w:tr>
      <w:tr w:rsidR="004B3F1E" w:rsidRPr="00264B87" w:rsidTr="00726FD9">
        <w:trPr>
          <w:trHeight w:val="274"/>
          <w:jc w:val="center"/>
        </w:trPr>
        <w:tc>
          <w:tcPr>
            <w:tcW w:w="443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b/>
                <w:bCs/>
                <w:color w:val="000000"/>
              </w:rPr>
            </w:pPr>
            <w:r w:rsidRPr="00264B87">
              <w:rPr>
                <w:rFonts w:eastAsia="Courier New"/>
                <w:b/>
                <w:color w:val="000000"/>
              </w:rPr>
              <w:t>13.</w:t>
            </w:r>
            <w:r w:rsidRPr="00264B87">
              <w:rPr>
                <w:rFonts w:eastAsia="Courier New"/>
                <w:color w:val="000000"/>
              </w:rPr>
              <w:t xml:space="preserve"> </w:t>
            </w:r>
            <w:r w:rsidRPr="00264B87">
              <w:rPr>
                <w:rFonts w:eastAsia="Courier New"/>
                <w:b/>
                <w:color w:val="000000"/>
              </w:rPr>
              <w:t>Предоставяне на социални услуги в община Ботевград;</w:t>
            </w:r>
          </w:p>
          <w:p w:rsidR="004B3F1E" w:rsidRPr="00264B87" w:rsidRDefault="004B3F1E" w:rsidP="004B3F1E">
            <w:pPr>
              <w:widowControl w:val="0"/>
              <w:rPr>
                <w:rFonts w:eastAsia="Courier New"/>
                <w:b/>
                <w:color w:val="000000"/>
              </w:rPr>
            </w:pPr>
            <w:r w:rsidRPr="00264B87">
              <w:rPr>
                <w:rFonts w:eastAsia="Courier New"/>
                <w:b/>
                <w:bCs/>
                <w:color w:val="000000"/>
              </w:rPr>
              <w:t>Община Ботевград</w:t>
            </w:r>
          </w:p>
        </w:tc>
        <w:tc>
          <w:tcPr>
            <w:tcW w:w="197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Социални и здравни услуги</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ОПРЧР 2014-2020</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499 995,00</w:t>
            </w:r>
          </w:p>
        </w:tc>
        <w:tc>
          <w:tcPr>
            <w:tcW w:w="2698"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Предоставяне на интегрирани услуги за възрастни хора и хора с увреждания</w:t>
            </w:r>
          </w:p>
        </w:tc>
        <w:tc>
          <w:tcPr>
            <w:tcW w:w="2826" w:type="dxa"/>
            <w:tcBorders>
              <w:top w:val="single" w:sz="4" w:space="0" w:color="auto"/>
              <w:left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В етап на изпълнение.</w:t>
            </w:r>
          </w:p>
        </w:tc>
      </w:tr>
      <w:tr w:rsidR="004B3F1E" w:rsidRPr="00264B87" w:rsidTr="00726FD9">
        <w:trPr>
          <w:trHeight w:val="274"/>
          <w:jc w:val="center"/>
        </w:trPr>
        <w:tc>
          <w:tcPr>
            <w:tcW w:w="443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b/>
                <w:bCs/>
                <w:color w:val="000000"/>
              </w:rPr>
            </w:pPr>
            <w:r w:rsidRPr="00264B87">
              <w:rPr>
                <w:rFonts w:eastAsia="Courier New"/>
                <w:b/>
                <w:color w:val="000000"/>
              </w:rPr>
              <w:t>14. Осигуряване на топъл обяд в община Ботевград;</w:t>
            </w:r>
          </w:p>
          <w:p w:rsidR="004B3F1E" w:rsidRPr="00264B87" w:rsidRDefault="004B3F1E" w:rsidP="004B3F1E">
            <w:pPr>
              <w:widowControl w:val="0"/>
              <w:rPr>
                <w:rFonts w:eastAsia="Courier New"/>
                <w:b/>
                <w:color w:val="000000"/>
              </w:rPr>
            </w:pPr>
            <w:r w:rsidRPr="00264B87">
              <w:rPr>
                <w:rFonts w:eastAsia="Courier New"/>
                <w:b/>
                <w:bCs/>
                <w:color w:val="000000"/>
              </w:rPr>
              <w:t>Община Ботевград</w:t>
            </w:r>
          </w:p>
        </w:tc>
        <w:tc>
          <w:tcPr>
            <w:tcW w:w="197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Социални услуги</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OПХОМП</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51 713,20</w:t>
            </w:r>
          </w:p>
        </w:tc>
        <w:tc>
          <w:tcPr>
            <w:tcW w:w="2698"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Подобряване на социалните услуги в региона</w:t>
            </w:r>
          </w:p>
        </w:tc>
        <w:tc>
          <w:tcPr>
            <w:tcW w:w="2826" w:type="dxa"/>
            <w:tcBorders>
              <w:top w:val="single" w:sz="4" w:space="0" w:color="auto"/>
              <w:left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В етап на изпълнение.</w:t>
            </w:r>
          </w:p>
        </w:tc>
      </w:tr>
      <w:tr w:rsidR="004B3F1E" w:rsidRPr="00264B87" w:rsidTr="00726FD9">
        <w:trPr>
          <w:trHeight w:val="550"/>
          <w:jc w:val="center"/>
        </w:trPr>
        <w:tc>
          <w:tcPr>
            <w:tcW w:w="15886"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B3F1E" w:rsidRPr="00264B87" w:rsidRDefault="004B3F1E" w:rsidP="004B3F1E">
            <w:pPr>
              <w:widowControl w:val="0"/>
              <w:rPr>
                <w:b/>
                <w:bCs/>
                <w:color w:val="000000"/>
              </w:rPr>
            </w:pPr>
            <w:r w:rsidRPr="00264B87">
              <w:rPr>
                <w:b/>
                <w:bCs/>
                <w:color w:val="000000"/>
              </w:rPr>
              <w:t>Г. СКЛЮЧЕНИ ДОГОВОРИ / ПРОЕКТИ В ПРОЦЕС НА ИЗПЪЛНЕНИЕ</w:t>
            </w:r>
          </w:p>
        </w:tc>
      </w:tr>
      <w:tr w:rsidR="004B3F1E" w:rsidRPr="00264B87" w:rsidTr="00726FD9">
        <w:trPr>
          <w:trHeight w:val="274"/>
          <w:jc w:val="center"/>
        </w:trPr>
        <w:tc>
          <w:tcPr>
            <w:tcW w:w="443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b/>
                <w:bCs/>
                <w:color w:val="000000"/>
              </w:rPr>
            </w:pPr>
            <w:r w:rsidRPr="00264B87">
              <w:rPr>
                <w:b/>
                <w:bCs/>
                <w:color w:val="000000"/>
              </w:rPr>
              <w:t>1. Въвеждане на мерки за енергийна ефективност в административната сграда на Община Ботевград;</w:t>
            </w:r>
          </w:p>
          <w:p w:rsidR="004B3F1E" w:rsidRPr="00264B87" w:rsidRDefault="004B3F1E" w:rsidP="004B3F1E">
            <w:pPr>
              <w:widowControl w:val="0"/>
              <w:rPr>
                <w:b/>
                <w:bCs/>
                <w:color w:val="000000"/>
              </w:rPr>
            </w:pPr>
            <w:r w:rsidRPr="00264B87">
              <w:rPr>
                <w:b/>
                <w:bCs/>
                <w:color w:val="000000"/>
              </w:rPr>
              <w:t>Община Ботевград</w:t>
            </w:r>
          </w:p>
        </w:tc>
        <w:tc>
          <w:tcPr>
            <w:tcW w:w="197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Енергийна ефективност</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ОПРР 2014-2020</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1 839 306,34</w:t>
            </w:r>
          </w:p>
        </w:tc>
        <w:tc>
          <w:tcPr>
            <w:tcW w:w="2698"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Интегрирано обновяване и развитие на градовете; подобряване на енергийните характеристики на сградите и намаляване на разходите за енергия</w:t>
            </w:r>
          </w:p>
        </w:tc>
        <w:tc>
          <w:tcPr>
            <w:tcW w:w="2826" w:type="dxa"/>
            <w:tcBorders>
              <w:top w:val="single" w:sz="4" w:space="0" w:color="auto"/>
              <w:left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В етап на избор на изпълнител по ЗОП.</w:t>
            </w:r>
          </w:p>
        </w:tc>
      </w:tr>
      <w:tr w:rsidR="004B3F1E" w:rsidRPr="00264B87" w:rsidTr="00726FD9">
        <w:trPr>
          <w:trHeight w:val="269"/>
          <w:jc w:val="center"/>
        </w:trPr>
        <w:tc>
          <w:tcPr>
            <w:tcW w:w="443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b/>
                <w:bCs/>
                <w:color w:val="000000"/>
              </w:rPr>
            </w:pPr>
            <w:r w:rsidRPr="00264B87">
              <w:rPr>
                <w:b/>
                <w:bCs/>
                <w:color w:val="000000"/>
              </w:rPr>
              <w:t>2. Въвеждане на мерки за енергийна ефективност в сграда от държавната инфраструктура на гр. Ботевград;</w:t>
            </w:r>
          </w:p>
          <w:p w:rsidR="004B3F1E" w:rsidRPr="00264B87" w:rsidRDefault="004B3F1E" w:rsidP="004B3F1E">
            <w:pPr>
              <w:widowControl w:val="0"/>
              <w:rPr>
                <w:b/>
                <w:bCs/>
                <w:color w:val="000000"/>
              </w:rPr>
            </w:pPr>
            <w:r w:rsidRPr="00264B87">
              <w:rPr>
                <w:b/>
                <w:bCs/>
                <w:color w:val="000000"/>
              </w:rPr>
              <w:t>Община Ботевград</w:t>
            </w:r>
          </w:p>
        </w:tc>
        <w:tc>
          <w:tcPr>
            <w:tcW w:w="197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Енергийна ефективност</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ОПРР 2014-2020</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357 387,50</w:t>
            </w:r>
          </w:p>
        </w:tc>
        <w:tc>
          <w:tcPr>
            <w:tcW w:w="2698"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Интегрирано обновяване и развитие на градовете; подобряване на енергийните характеристики на сградите и намаляване на разходите за енергия</w:t>
            </w:r>
          </w:p>
        </w:tc>
        <w:tc>
          <w:tcPr>
            <w:tcW w:w="2826" w:type="dxa"/>
            <w:tcBorders>
              <w:top w:val="single" w:sz="4" w:space="0" w:color="auto"/>
              <w:left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В етап на избор на изпълнител по ЗОП.</w:t>
            </w:r>
          </w:p>
        </w:tc>
      </w:tr>
      <w:tr w:rsidR="004B3F1E" w:rsidRPr="00264B87" w:rsidTr="00726FD9">
        <w:trPr>
          <w:trHeight w:val="274"/>
          <w:jc w:val="center"/>
        </w:trPr>
        <w:tc>
          <w:tcPr>
            <w:tcW w:w="443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bCs/>
                <w:color w:val="000000"/>
              </w:rPr>
            </w:pPr>
            <w:r w:rsidRPr="00264B87">
              <w:rPr>
                <w:b/>
                <w:bCs/>
                <w:color w:val="000000"/>
              </w:rPr>
              <w:t xml:space="preserve">3. Въвеждане на мерки за енергийна </w:t>
            </w:r>
            <w:r w:rsidRPr="00264B87">
              <w:rPr>
                <w:b/>
                <w:bCs/>
                <w:color w:val="000000"/>
              </w:rPr>
              <w:lastRenderedPageBreak/>
              <w:t>ефективност в сгради от образователната инфраструктура на гр. Ботевград;</w:t>
            </w:r>
          </w:p>
          <w:p w:rsidR="004B3F1E" w:rsidRPr="00264B87" w:rsidRDefault="004B3F1E" w:rsidP="004B3F1E">
            <w:pPr>
              <w:widowControl w:val="0"/>
              <w:rPr>
                <w:rFonts w:eastAsia="Courier New"/>
                <w:color w:val="000000"/>
              </w:rPr>
            </w:pPr>
            <w:r w:rsidRPr="00264B87">
              <w:rPr>
                <w:rFonts w:eastAsia="Courier New"/>
                <w:b/>
                <w:color w:val="000000"/>
              </w:rPr>
              <w:t>Община Ботевград</w:t>
            </w:r>
          </w:p>
        </w:tc>
        <w:tc>
          <w:tcPr>
            <w:tcW w:w="197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lastRenderedPageBreak/>
              <w:t xml:space="preserve">Енергийна </w:t>
            </w:r>
            <w:r w:rsidRPr="00264B87">
              <w:rPr>
                <w:rFonts w:eastAsia="Courier New"/>
                <w:color w:val="000000"/>
              </w:rPr>
              <w:lastRenderedPageBreak/>
              <w:t>ефективност</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lastRenderedPageBreak/>
              <w:t>ОПРР 2014-2020</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1 387 413,98</w:t>
            </w:r>
          </w:p>
        </w:tc>
        <w:tc>
          <w:tcPr>
            <w:tcW w:w="2698"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 xml:space="preserve">Интегрирано обновяване </w:t>
            </w:r>
            <w:r w:rsidRPr="00264B87">
              <w:rPr>
                <w:rFonts w:eastAsia="Courier New"/>
                <w:color w:val="000000"/>
              </w:rPr>
              <w:lastRenderedPageBreak/>
              <w:t>и развитие на градовете; подобряване на енергийните характеристики на сградите и намаляване на разходите за енергия</w:t>
            </w:r>
          </w:p>
        </w:tc>
        <w:tc>
          <w:tcPr>
            <w:tcW w:w="2826" w:type="dxa"/>
            <w:tcBorders>
              <w:top w:val="single" w:sz="4" w:space="0" w:color="auto"/>
              <w:left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lastRenderedPageBreak/>
              <w:t xml:space="preserve">В етап на избор на </w:t>
            </w:r>
            <w:r w:rsidRPr="00264B87">
              <w:rPr>
                <w:rFonts w:eastAsia="Courier New"/>
                <w:color w:val="000000"/>
              </w:rPr>
              <w:lastRenderedPageBreak/>
              <w:t>изпълнител по ЗОП.</w:t>
            </w:r>
          </w:p>
        </w:tc>
      </w:tr>
      <w:tr w:rsidR="004B3F1E" w:rsidRPr="00264B87" w:rsidTr="00726FD9">
        <w:trPr>
          <w:trHeight w:val="274"/>
          <w:jc w:val="center"/>
        </w:trPr>
        <w:tc>
          <w:tcPr>
            <w:tcW w:w="4435"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widowControl w:val="0"/>
              <w:rPr>
                <w:bCs/>
                <w:color w:val="000000"/>
              </w:rPr>
            </w:pPr>
            <w:r w:rsidRPr="00264B87">
              <w:rPr>
                <w:b/>
                <w:bCs/>
                <w:color w:val="000000"/>
              </w:rPr>
              <w:lastRenderedPageBreak/>
              <w:t>4. Въвеждане на мерки за енергийна ефективност в сграда от културната инфраструктура на гр. Ботевград;</w:t>
            </w:r>
          </w:p>
          <w:p w:rsidR="004B3F1E" w:rsidRPr="00264B87" w:rsidRDefault="004B3F1E" w:rsidP="004B3F1E">
            <w:pPr>
              <w:widowControl w:val="0"/>
              <w:rPr>
                <w:rFonts w:eastAsia="Courier New"/>
                <w:color w:val="000000"/>
              </w:rPr>
            </w:pPr>
            <w:r w:rsidRPr="00264B87">
              <w:rPr>
                <w:rFonts w:eastAsia="Courier New"/>
                <w:b/>
                <w:color w:val="000000"/>
              </w:rPr>
              <w:t>Община Ботевград</w:t>
            </w:r>
          </w:p>
        </w:tc>
        <w:tc>
          <w:tcPr>
            <w:tcW w:w="1975"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Енергийна ефективност</w:t>
            </w:r>
          </w:p>
        </w:tc>
        <w:tc>
          <w:tcPr>
            <w:tcW w:w="1976"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ОПРР 2014-2020</w:t>
            </w:r>
          </w:p>
        </w:tc>
        <w:tc>
          <w:tcPr>
            <w:tcW w:w="1976"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1 281 910,21</w:t>
            </w:r>
          </w:p>
        </w:tc>
        <w:tc>
          <w:tcPr>
            <w:tcW w:w="2698"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Интегрирано обновяване и развитие на градовете; подобряване на енергийните характеристики на сградите и намаляване на разходите за енергия</w:t>
            </w:r>
          </w:p>
        </w:tc>
        <w:tc>
          <w:tcPr>
            <w:tcW w:w="2826" w:type="dxa"/>
            <w:tcBorders>
              <w:top w:val="single" w:sz="4" w:space="0" w:color="auto"/>
              <w:left w:val="single" w:sz="4" w:space="0" w:color="auto"/>
              <w:bottom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В етап на избор на изпълнител по ЗОП.</w:t>
            </w:r>
          </w:p>
        </w:tc>
      </w:tr>
      <w:tr w:rsidR="004B3F1E" w:rsidRPr="00264B87" w:rsidTr="00726FD9">
        <w:trPr>
          <w:trHeight w:val="274"/>
          <w:jc w:val="center"/>
        </w:trPr>
        <w:tc>
          <w:tcPr>
            <w:tcW w:w="4435" w:type="dxa"/>
            <w:tcBorders>
              <w:top w:val="single" w:sz="4" w:space="0" w:color="auto"/>
              <w:left w:val="single" w:sz="4" w:space="0" w:color="auto"/>
              <w:bottom w:val="single" w:sz="4" w:space="0" w:color="auto"/>
              <w:right w:val="single" w:sz="4" w:space="0" w:color="auto"/>
            </w:tcBorders>
            <w:shd w:val="clear" w:color="auto" w:fill="FFFFFF"/>
            <w:vAlign w:val="center"/>
          </w:tcPr>
          <w:p w:rsidR="004B3F1E" w:rsidRPr="00264B87" w:rsidRDefault="004B3F1E" w:rsidP="004B3F1E">
            <w:pPr>
              <w:widowControl w:val="0"/>
              <w:rPr>
                <w:bCs/>
                <w:color w:val="000000"/>
              </w:rPr>
            </w:pPr>
            <w:r w:rsidRPr="00264B87">
              <w:rPr>
                <w:b/>
                <w:bCs/>
                <w:color w:val="000000"/>
              </w:rPr>
              <w:t>5. Въвеждане на мерки за енергийна ефективност в многофамилни жилищни сгради в гр. Ботевград – етап 1;</w:t>
            </w:r>
          </w:p>
          <w:p w:rsidR="004B3F1E" w:rsidRPr="00264B87" w:rsidRDefault="004B3F1E" w:rsidP="004B3F1E">
            <w:pPr>
              <w:widowControl w:val="0"/>
              <w:rPr>
                <w:rFonts w:eastAsia="Courier New"/>
                <w:color w:val="000000"/>
              </w:rPr>
            </w:pPr>
            <w:r w:rsidRPr="00264B87">
              <w:rPr>
                <w:rFonts w:eastAsia="Courier New"/>
                <w:b/>
                <w:color w:val="000000"/>
              </w:rPr>
              <w:t>Община Ботевград</w:t>
            </w:r>
          </w:p>
        </w:tc>
        <w:tc>
          <w:tcPr>
            <w:tcW w:w="1975" w:type="dxa"/>
            <w:tcBorders>
              <w:top w:val="single" w:sz="4" w:space="0" w:color="auto"/>
              <w:left w:val="single" w:sz="4" w:space="0" w:color="auto"/>
              <w:bottom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Енергийна ефективност</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ОПРР 2014-2020</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806 796,71</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Интегрирано обновяване и развитие на градовете; подобряване на енергийните характеристики на сградите и намаляване на разходите за енергия</w:t>
            </w:r>
          </w:p>
        </w:tc>
        <w:tc>
          <w:tcPr>
            <w:tcW w:w="2826" w:type="dxa"/>
            <w:tcBorders>
              <w:top w:val="single" w:sz="4" w:space="0" w:color="auto"/>
              <w:left w:val="single" w:sz="4" w:space="0" w:color="auto"/>
              <w:bottom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В етап на избор на изпълнител по ЗОП.</w:t>
            </w:r>
          </w:p>
        </w:tc>
      </w:tr>
      <w:tr w:rsidR="004B3F1E" w:rsidRPr="00264B87" w:rsidTr="00726FD9">
        <w:trPr>
          <w:trHeight w:val="274"/>
          <w:jc w:val="center"/>
        </w:trPr>
        <w:tc>
          <w:tcPr>
            <w:tcW w:w="443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b/>
                <w:bCs/>
                <w:color w:val="000000"/>
              </w:rPr>
            </w:pPr>
            <w:r w:rsidRPr="00264B87">
              <w:rPr>
                <w:rFonts w:eastAsia="Courier New"/>
                <w:b/>
                <w:color w:val="000000"/>
              </w:rPr>
              <w:t>6. Въвеждане на мерки за енергийна ефективност в многофамилни жилищни сгради в гр. Ботевград – етап 2</w:t>
            </w:r>
            <w:r w:rsidRPr="00264B87">
              <w:rPr>
                <w:rFonts w:eastAsia="Courier New"/>
                <w:b/>
                <w:bCs/>
                <w:color w:val="000000"/>
              </w:rPr>
              <w:t>;</w:t>
            </w:r>
          </w:p>
          <w:p w:rsidR="004B3F1E" w:rsidRPr="00264B87" w:rsidRDefault="004B3F1E" w:rsidP="004B3F1E">
            <w:pPr>
              <w:widowControl w:val="0"/>
              <w:rPr>
                <w:rFonts w:eastAsia="Courier New"/>
                <w:b/>
                <w:color w:val="000000"/>
              </w:rPr>
            </w:pPr>
            <w:r w:rsidRPr="00264B87">
              <w:rPr>
                <w:rFonts w:eastAsia="Courier New"/>
                <w:b/>
                <w:color w:val="000000"/>
              </w:rPr>
              <w:t>Община Ботевград</w:t>
            </w:r>
          </w:p>
        </w:tc>
        <w:tc>
          <w:tcPr>
            <w:tcW w:w="197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Енергийна ефективност</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ОПРР 2014-2020</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1 389 063,19</w:t>
            </w:r>
          </w:p>
        </w:tc>
        <w:tc>
          <w:tcPr>
            <w:tcW w:w="2698"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Интегрирано обновяване и развитие на градовете; подобряване на енергийните характеристики на сградите и намаляване на разходите за енергия</w:t>
            </w:r>
          </w:p>
        </w:tc>
        <w:tc>
          <w:tcPr>
            <w:tcW w:w="2826" w:type="dxa"/>
            <w:tcBorders>
              <w:top w:val="single" w:sz="4" w:space="0" w:color="auto"/>
              <w:left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В етап на избор на изпълнител по ЗОП.</w:t>
            </w:r>
          </w:p>
        </w:tc>
      </w:tr>
      <w:tr w:rsidR="004B3F1E" w:rsidRPr="00264B87" w:rsidTr="00726FD9">
        <w:trPr>
          <w:trHeight w:val="274"/>
          <w:jc w:val="center"/>
        </w:trPr>
        <w:tc>
          <w:tcPr>
            <w:tcW w:w="443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bCs/>
                <w:color w:val="000000"/>
              </w:rPr>
            </w:pPr>
            <w:r w:rsidRPr="00264B87">
              <w:rPr>
                <w:b/>
                <w:bCs/>
                <w:color w:val="000000"/>
              </w:rPr>
              <w:t>7. Въвеждане на мерки за енергийна ефективност в многофамилни жилищни сгради в гр. Ботевград – етап 3;</w:t>
            </w:r>
          </w:p>
          <w:p w:rsidR="004B3F1E" w:rsidRPr="00264B87" w:rsidRDefault="004B3F1E" w:rsidP="004B3F1E">
            <w:pPr>
              <w:widowControl w:val="0"/>
              <w:rPr>
                <w:rFonts w:eastAsia="Courier New"/>
                <w:color w:val="000000"/>
              </w:rPr>
            </w:pPr>
            <w:r w:rsidRPr="00264B87">
              <w:rPr>
                <w:rFonts w:eastAsia="Courier New"/>
                <w:b/>
                <w:color w:val="000000"/>
              </w:rPr>
              <w:t>Община Ботевград</w:t>
            </w:r>
          </w:p>
        </w:tc>
        <w:tc>
          <w:tcPr>
            <w:tcW w:w="197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Енергийна ефективност</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ОПРР 2014-2020</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1 518 915,66</w:t>
            </w:r>
          </w:p>
        </w:tc>
        <w:tc>
          <w:tcPr>
            <w:tcW w:w="2698"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Интегрирано обновяване и развитие на градовете; подобряване на енергийните характеристики на сградите и намаляване на разходите за енергия</w:t>
            </w:r>
          </w:p>
        </w:tc>
        <w:tc>
          <w:tcPr>
            <w:tcW w:w="2826" w:type="dxa"/>
            <w:tcBorders>
              <w:top w:val="single" w:sz="4" w:space="0" w:color="auto"/>
              <w:left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В етап на избор на изпълнител по ЗОП.</w:t>
            </w:r>
          </w:p>
        </w:tc>
      </w:tr>
      <w:tr w:rsidR="004B3F1E" w:rsidRPr="00264B87" w:rsidTr="00726FD9">
        <w:trPr>
          <w:trHeight w:val="274"/>
          <w:jc w:val="center"/>
        </w:trPr>
        <w:tc>
          <w:tcPr>
            <w:tcW w:w="443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bCs/>
                <w:color w:val="000000"/>
              </w:rPr>
            </w:pPr>
            <w:r w:rsidRPr="00264B87">
              <w:rPr>
                <w:b/>
                <w:bCs/>
                <w:color w:val="000000"/>
              </w:rPr>
              <w:t xml:space="preserve">8. Въвеждане на мерки за енергийна </w:t>
            </w:r>
            <w:r w:rsidRPr="00264B87">
              <w:rPr>
                <w:b/>
                <w:bCs/>
                <w:color w:val="000000"/>
              </w:rPr>
              <w:lastRenderedPageBreak/>
              <w:t>ефективност в многофамилни жилищни сгради в гр. Ботевград – етап 4;</w:t>
            </w:r>
          </w:p>
          <w:p w:rsidR="004B3F1E" w:rsidRPr="00264B87" w:rsidRDefault="004B3F1E" w:rsidP="004B3F1E">
            <w:pPr>
              <w:widowControl w:val="0"/>
              <w:rPr>
                <w:rFonts w:eastAsia="Courier New"/>
                <w:color w:val="000000"/>
              </w:rPr>
            </w:pPr>
            <w:r w:rsidRPr="00264B87">
              <w:rPr>
                <w:rFonts w:eastAsia="Courier New"/>
                <w:b/>
                <w:color w:val="000000"/>
              </w:rPr>
              <w:t>Община Ботевград</w:t>
            </w:r>
          </w:p>
        </w:tc>
        <w:tc>
          <w:tcPr>
            <w:tcW w:w="197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lastRenderedPageBreak/>
              <w:t xml:space="preserve">Енергийна </w:t>
            </w:r>
            <w:r w:rsidRPr="00264B87">
              <w:rPr>
                <w:rFonts w:eastAsia="Courier New"/>
                <w:color w:val="000000"/>
              </w:rPr>
              <w:lastRenderedPageBreak/>
              <w:t>ефективност</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lastRenderedPageBreak/>
              <w:t>ОПРР 2014-2020</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1 057 537,80</w:t>
            </w:r>
          </w:p>
        </w:tc>
        <w:tc>
          <w:tcPr>
            <w:tcW w:w="2698"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 xml:space="preserve">Интегрирано обновяване </w:t>
            </w:r>
            <w:r w:rsidRPr="00264B87">
              <w:rPr>
                <w:rFonts w:eastAsia="Courier New"/>
                <w:color w:val="000000"/>
              </w:rPr>
              <w:lastRenderedPageBreak/>
              <w:t>и развитие на градовете; подобряване на енергийните характеристики на сградите и намаляване на разходите за енергия</w:t>
            </w:r>
          </w:p>
        </w:tc>
        <w:tc>
          <w:tcPr>
            <w:tcW w:w="2826" w:type="dxa"/>
            <w:tcBorders>
              <w:top w:val="single" w:sz="4" w:space="0" w:color="auto"/>
              <w:left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lastRenderedPageBreak/>
              <w:t xml:space="preserve">В етап на избор на </w:t>
            </w:r>
            <w:r w:rsidRPr="00264B87">
              <w:rPr>
                <w:rFonts w:eastAsia="Courier New"/>
                <w:color w:val="000000"/>
              </w:rPr>
              <w:lastRenderedPageBreak/>
              <w:t>изпълнител по ЗОП.</w:t>
            </w:r>
          </w:p>
        </w:tc>
      </w:tr>
      <w:tr w:rsidR="004B3F1E" w:rsidRPr="00264B87" w:rsidTr="00726FD9">
        <w:trPr>
          <w:trHeight w:val="274"/>
          <w:jc w:val="center"/>
        </w:trPr>
        <w:tc>
          <w:tcPr>
            <w:tcW w:w="443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bCs/>
                <w:color w:val="000000"/>
              </w:rPr>
            </w:pPr>
            <w:r w:rsidRPr="00264B87">
              <w:rPr>
                <w:b/>
                <w:bCs/>
                <w:color w:val="000000"/>
              </w:rPr>
              <w:lastRenderedPageBreak/>
              <w:t>9. Мерки за максимизиране на административния капацитет на Община Ботевград в сферата на енергийната ефективност;</w:t>
            </w:r>
          </w:p>
          <w:p w:rsidR="004B3F1E" w:rsidRPr="00264B87" w:rsidRDefault="004B3F1E" w:rsidP="004B3F1E">
            <w:pPr>
              <w:widowControl w:val="0"/>
              <w:rPr>
                <w:rFonts w:eastAsia="Courier New"/>
                <w:color w:val="000000"/>
              </w:rPr>
            </w:pPr>
            <w:r w:rsidRPr="00264B87">
              <w:rPr>
                <w:rFonts w:eastAsia="Courier New"/>
                <w:b/>
                <w:color w:val="000000"/>
              </w:rPr>
              <w:t>Община Ботевград</w:t>
            </w:r>
          </w:p>
        </w:tc>
        <w:tc>
          <w:tcPr>
            <w:tcW w:w="197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Административен капацитет</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ОПРР 2014-2020</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51 200,00</w:t>
            </w:r>
          </w:p>
        </w:tc>
        <w:tc>
          <w:tcPr>
            <w:tcW w:w="2698"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Укрепване на административния капацитет и развитие на сътрудничеството</w:t>
            </w:r>
          </w:p>
        </w:tc>
        <w:tc>
          <w:tcPr>
            <w:tcW w:w="2826" w:type="dxa"/>
            <w:tcBorders>
              <w:top w:val="single" w:sz="4" w:space="0" w:color="auto"/>
              <w:left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В етап на изпълнение</w:t>
            </w:r>
          </w:p>
        </w:tc>
      </w:tr>
      <w:tr w:rsidR="004B3F1E" w:rsidRPr="00264B87" w:rsidTr="00726FD9">
        <w:trPr>
          <w:trHeight w:val="274"/>
          <w:jc w:val="center"/>
        </w:trPr>
        <w:tc>
          <w:tcPr>
            <w:tcW w:w="443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b/>
                <w:bCs/>
                <w:color w:val="000000"/>
              </w:rPr>
            </w:pPr>
            <w:r w:rsidRPr="00264B87">
              <w:rPr>
                <w:rFonts w:eastAsia="Courier New"/>
                <w:b/>
                <w:color w:val="000000"/>
              </w:rPr>
              <w:t>1</w:t>
            </w:r>
            <w:r w:rsidR="00274A57">
              <w:rPr>
                <w:rFonts w:eastAsia="Courier New"/>
                <w:b/>
                <w:color w:val="000000"/>
              </w:rPr>
              <w:t>0</w:t>
            </w:r>
            <w:r w:rsidRPr="00264B87">
              <w:rPr>
                <w:rFonts w:eastAsia="Courier New"/>
                <w:b/>
                <w:color w:val="000000"/>
              </w:rPr>
              <w:t>.</w:t>
            </w:r>
            <w:r w:rsidRPr="00264B87">
              <w:rPr>
                <w:rFonts w:eastAsia="Courier New"/>
                <w:color w:val="000000"/>
              </w:rPr>
              <w:t xml:space="preserve"> </w:t>
            </w:r>
            <w:r w:rsidRPr="00264B87">
              <w:rPr>
                <w:rFonts w:eastAsia="Courier New"/>
                <w:b/>
                <w:color w:val="000000"/>
              </w:rPr>
              <w:t>Предоставяне на социални услуги в община Ботевград;</w:t>
            </w:r>
          </w:p>
          <w:p w:rsidR="004B3F1E" w:rsidRPr="00264B87" w:rsidRDefault="004B3F1E" w:rsidP="004B3F1E">
            <w:pPr>
              <w:widowControl w:val="0"/>
              <w:rPr>
                <w:rFonts w:eastAsia="Courier New"/>
                <w:b/>
                <w:color w:val="000000"/>
              </w:rPr>
            </w:pPr>
            <w:r w:rsidRPr="00264B87">
              <w:rPr>
                <w:rFonts w:eastAsia="Courier New"/>
                <w:b/>
                <w:bCs/>
                <w:color w:val="000000"/>
              </w:rPr>
              <w:t>Община Ботевград</w:t>
            </w:r>
          </w:p>
        </w:tc>
        <w:tc>
          <w:tcPr>
            <w:tcW w:w="1975"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Социални и здравни услуги</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ОПРЧР 2014-2020</w:t>
            </w:r>
          </w:p>
        </w:tc>
        <w:tc>
          <w:tcPr>
            <w:tcW w:w="1976" w:type="dxa"/>
            <w:tcBorders>
              <w:top w:val="single" w:sz="4" w:space="0" w:color="auto"/>
              <w:left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499 995,00</w:t>
            </w:r>
          </w:p>
        </w:tc>
        <w:tc>
          <w:tcPr>
            <w:tcW w:w="2698" w:type="dxa"/>
            <w:tcBorders>
              <w:top w:val="single" w:sz="4" w:space="0" w:color="auto"/>
              <w:lef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Предоставяне на интегрирани услуги за възрастни хора и хора с увреждания</w:t>
            </w:r>
          </w:p>
        </w:tc>
        <w:tc>
          <w:tcPr>
            <w:tcW w:w="2826" w:type="dxa"/>
            <w:tcBorders>
              <w:top w:val="single" w:sz="4" w:space="0" w:color="auto"/>
              <w:left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В етап на изпълнение</w:t>
            </w:r>
          </w:p>
        </w:tc>
      </w:tr>
      <w:tr w:rsidR="004B3F1E" w:rsidRPr="00264B87" w:rsidTr="00726FD9">
        <w:trPr>
          <w:trHeight w:val="274"/>
          <w:jc w:val="center"/>
        </w:trPr>
        <w:tc>
          <w:tcPr>
            <w:tcW w:w="4435"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widowControl w:val="0"/>
              <w:rPr>
                <w:rFonts w:eastAsia="Courier New"/>
                <w:b/>
                <w:bCs/>
                <w:color w:val="000000"/>
              </w:rPr>
            </w:pPr>
            <w:r w:rsidRPr="00264B87">
              <w:rPr>
                <w:rFonts w:eastAsia="Courier New"/>
                <w:b/>
                <w:color w:val="000000"/>
              </w:rPr>
              <w:t>1</w:t>
            </w:r>
            <w:r w:rsidR="00274A57">
              <w:rPr>
                <w:rFonts w:eastAsia="Courier New"/>
                <w:b/>
                <w:color w:val="000000"/>
              </w:rPr>
              <w:t>1</w:t>
            </w:r>
            <w:r w:rsidRPr="00264B87">
              <w:rPr>
                <w:rFonts w:eastAsia="Courier New"/>
                <w:b/>
                <w:color w:val="000000"/>
              </w:rPr>
              <w:t>. Осигуряване на топъл обяд в община Ботевград;</w:t>
            </w:r>
          </w:p>
          <w:p w:rsidR="004B3F1E" w:rsidRPr="00264B87" w:rsidRDefault="004B3F1E" w:rsidP="004B3F1E">
            <w:pPr>
              <w:widowControl w:val="0"/>
              <w:rPr>
                <w:rFonts w:eastAsia="Courier New"/>
                <w:b/>
                <w:color w:val="000000"/>
              </w:rPr>
            </w:pPr>
            <w:r w:rsidRPr="00264B87">
              <w:rPr>
                <w:rFonts w:eastAsia="Courier New"/>
                <w:b/>
                <w:bCs/>
                <w:color w:val="000000"/>
              </w:rPr>
              <w:t>Община Ботевград</w:t>
            </w:r>
          </w:p>
        </w:tc>
        <w:tc>
          <w:tcPr>
            <w:tcW w:w="1975"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Социални услуги</w:t>
            </w:r>
          </w:p>
        </w:tc>
        <w:tc>
          <w:tcPr>
            <w:tcW w:w="1976"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OПХОМП</w:t>
            </w:r>
          </w:p>
        </w:tc>
        <w:tc>
          <w:tcPr>
            <w:tcW w:w="1976"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jc w:val="center"/>
              <w:rPr>
                <w:rFonts w:eastAsia="Courier New"/>
                <w:color w:val="000000"/>
              </w:rPr>
            </w:pPr>
            <w:r w:rsidRPr="00264B87">
              <w:rPr>
                <w:rFonts w:eastAsia="Courier New"/>
                <w:color w:val="000000"/>
              </w:rPr>
              <w:t>51 713,20</w:t>
            </w:r>
          </w:p>
        </w:tc>
        <w:tc>
          <w:tcPr>
            <w:tcW w:w="2698" w:type="dxa"/>
            <w:tcBorders>
              <w:top w:val="single" w:sz="4" w:space="0" w:color="auto"/>
              <w:left w:val="single" w:sz="4" w:space="0" w:color="auto"/>
              <w:bottom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Подобряване на социалните услуги в региона</w:t>
            </w:r>
          </w:p>
        </w:tc>
        <w:tc>
          <w:tcPr>
            <w:tcW w:w="2826" w:type="dxa"/>
            <w:tcBorders>
              <w:top w:val="single" w:sz="4" w:space="0" w:color="auto"/>
              <w:left w:val="single" w:sz="4" w:space="0" w:color="auto"/>
              <w:bottom w:val="single" w:sz="4" w:space="0" w:color="auto"/>
              <w:right w:val="single" w:sz="4" w:space="0" w:color="auto"/>
            </w:tcBorders>
            <w:shd w:val="clear" w:color="auto" w:fill="FFFFFF"/>
            <w:vAlign w:val="center"/>
          </w:tcPr>
          <w:p w:rsidR="004B3F1E" w:rsidRPr="00264B87" w:rsidRDefault="004B3F1E" w:rsidP="004B3F1E">
            <w:pPr>
              <w:widowControl w:val="0"/>
              <w:rPr>
                <w:rFonts w:eastAsia="Courier New"/>
                <w:color w:val="000000"/>
              </w:rPr>
            </w:pPr>
            <w:r w:rsidRPr="00264B87">
              <w:rPr>
                <w:rFonts w:eastAsia="Courier New"/>
                <w:color w:val="000000"/>
              </w:rPr>
              <w:t>В етап на изпълнение</w:t>
            </w:r>
          </w:p>
        </w:tc>
      </w:tr>
    </w:tbl>
    <w:p w:rsidR="004B3F1E" w:rsidRDefault="004B3F1E" w:rsidP="004B3F1E">
      <w:pPr>
        <w:spacing w:line="276" w:lineRule="auto"/>
        <w:rPr>
          <w:b/>
        </w:rPr>
      </w:pPr>
    </w:p>
    <w:p w:rsidR="004B3F1E" w:rsidRDefault="004B3F1E" w:rsidP="004B3F1E">
      <w:pPr>
        <w:spacing w:line="276" w:lineRule="auto"/>
        <w:rPr>
          <w:b/>
        </w:rPr>
      </w:pPr>
    </w:p>
    <w:p w:rsidR="004B3F1E" w:rsidRDefault="004B3F1E" w:rsidP="004B3F1E">
      <w:pPr>
        <w:spacing w:line="276" w:lineRule="auto"/>
        <w:rPr>
          <w:b/>
        </w:rPr>
      </w:pPr>
    </w:p>
    <w:p w:rsidR="00264B87" w:rsidRDefault="00264B87" w:rsidP="004B3F1E">
      <w:pPr>
        <w:spacing w:line="276" w:lineRule="auto"/>
        <w:rPr>
          <w:b/>
        </w:rPr>
      </w:pPr>
    </w:p>
    <w:p w:rsidR="00264B87" w:rsidRDefault="00264B87" w:rsidP="004B3F1E">
      <w:pPr>
        <w:spacing w:line="276" w:lineRule="auto"/>
        <w:rPr>
          <w:b/>
        </w:rPr>
      </w:pPr>
    </w:p>
    <w:p w:rsidR="00264B87" w:rsidRDefault="00264B87" w:rsidP="004B3F1E">
      <w:pPr>
        <w:spacing w:line="276" w:lineRule="auto"/>
        <w:rPr>
          <w:b/>
        </w:rPr>
      </w:pPr>
    </w:p>
    <w:p w:rsidR="00264B87" w:rsidRDefault="00264B87" w:rsidP="004B3F1E">
      <w:pPr>
        <w:spacing w:line="276" w:lineRule="auto"/>
        <w:rPr>
          <w:b/>
        </w:rPr>
      </w:pPr>
    </w:p>
    <w:p w:rsidR="00264B87" w:rsidRDefault="00264B87" w:rsidP="004B3F1E">
      <w:pPr>
        <w:spacing w:line="276" w:lineRule="auto"/>
        <w:rPr>
          <w:b/>
        </w:rPr>
      </w:pPr>
    </w:p>
    <w:p w:rsidR="00264B87" w:rsidRDefault="00264B87" w:rsidP="004B3F1E">
      <w:pPr>
        <w:spacing w:line="276" w:lineRule="auto"/>
        <w:rPr>
          <w:b/>
        </w:rPr>
      </w:pPr>
    </w:p>
    <w:p w:rsidR="00264B87" w:rsidRDefault="00264B87" w:rsidP="004B3F1E">
      <w:pPr>
        <w:spacing w:line="276" w:lineRule="auto"/>
        <w:rPr>
          <w:b/>
        </w:rPr>
      </w:pPr>
    </w:p>
    <w:p w:rsidR="00264B87" w:rsidRDefault="00264B87" w:rsidP="004B3F1E">
      <w:pPr>
        <w:spacing w:line="276" w:lineRule="auto"/>
        <w:rPr>
          <w:b/>
        </w:rPr>
      </w:pPr>
    </w:p>
    <w:p w:rsidR="00264B87" w:rsidRDefault="00264B87" w:rsidP="004B3F1E">
      <w:pPr>
        <w:spacing w:line="276" w:lineRule="auto"/>
        <w:rPr>
          <w:b/>
        </w:rPr>
      </w:pPr>
    </w:p>
    <w:p w:rsidR="00264B87" w:rsidRDefault="00264B87" w:rsidP="004B3F1E">
      <w:pPr>
        <w:spacing w:line="276" w:lineRule="auto"/>
        <w:rPr>
          <w:b/>
        </w:rPr>
      </w:pPr>
    </w:p>
    <w:p w:rsidR="00264B87" w:rsidRDefault="00264B87" w:rsidP="004B3F1E">
      <w:pPr>
        <w:spacing w:line="276" w:lineRule="auto"/>
        <w:rPr>
          <w:b/>
        </w:rPr>
      </w:pPr>
    </w:p>
    <w:p w:rsidR="00264B87" w:rsidRDefault="00264B87" w:rsidP="004B3F1E">
      <w:pPr>
        <w:spacing w:line="276" w:lineRule="auto"/>
        <w:rPr>
          <w:b/>
        </w:rPr>
      </w:pPr>
    </w:p>
    <w:p w:rsidR="00170818" w:rsidRPr="00170818" w:rsidRDefault="00170818" w:rsidP="00170818">
      <w:pPr>
        <w:pStyle w:val="ListParagraph"/>
        <w:numPr>
          <w:ilvl w:val="0"/>
          <w:numId w:val="9"/>
        </w:numPr>
        <w:rPr>
          <w:b/>
        </w:rPr>
      </w:pPr>
      <w:r w:rsidRPr="00170818">
        <w:rPr>
          <w:b/>
        </w:rPr>
        <w:lastRenderedPageBreak/>
        <w:t>ГОДЕЧ</w:t>
      </w:r>
    </w:p>
    <w:p w:rsidR="00170818" w:rsidRDefault="00170818" w:rsidP="000A2D4E"/>
    <w:p w:rsidR="00170818" w:rsidRPr="00170818" w:rsidRDefault="00170818" w:rsidP="00762C81">
      <w:pPr>
        <w:pStyle w:val="ListParagraph"/>
        <w:numPr>
          <w:ilvl w:val="0"/>
          <w:numId w:val="31"/>
        </w:numPr>
        <w:spacing w:line="276" w:lineRule="auto"/>
        <w:rPr>
          <w:b/>
        </w:rPr>
      </w:pPr>
      <w:r w:rsidRPr="00170818">
        <w:rPr>
          <w:b/>
        </w:rPr>
        <w:t>Период</w:t>
      </w:r>
      <w:r w:rsidR="00762C81">
        <w:rPr>
          <w:b/>
          <w:lang w:val="en-US"/>
        </w:rPr>
        <w:t>:</w:t>
      </w:r>
      <w:r w:rsidRPr="00170818">
        <w:rPr>
          <w:b/>
        </w:rPr>
        <w:t xml:space="preserve"> </w:t>
      </w:r>
      <w:r w:rsidRPr="00762C81">
        <w:t>01.01.2016 г. - 31.12.2016 г.</w:t>
      </w:r>
    </w:p>
    <w:p w:rsidR="00170818" w:rsidRPr="00170818" w:rsidRDefault="00170818" w:rsidP="00762C81">
      <w:pPr>
        <w:pStyle w:val="ListParagraph"/>
        <w:numPr>
          <w:ilvl w:val="0"/>
          <w:numId w:val="31"/>
        </w:numPr>
        <w:spacing w:line="276" w:lineRule="auto"/>
        <w:rPr>
          <w:b/>
        </w:rPr>
      </w:pPr>
      <w:r w:rsidRPr="00170818">
        <w:rPr>
          <w:b/>
        </w:rPr>
        <w:t>Област</w:t>
      </w:r>
      <w:r w:rsidR="00762C81" w:rsidRPr="00762C81">
        <w:rPr>
          <w:b/>
          <w:lang w:val="en-US"/>
        </w:rPr>
        <w:t>:</w:t>
      </w:r>
      <w:r w:rsidRPr="00762C81">
        <w:rPr>
          <w:b/>
        </w:rPr>
        <w:t xml:space="preserve"> </w:t>
      </w:r>
      <w:r w:rsidRPr="00762C81">
        <w:t>Софийска</w:t>
      </w:r>
    </w:p>
    <w:p w:rsidR="00170818" w:rsidRPr="00170818" w:rsidRDefault="00170818" w:rsidP="00762C81">
      <w:pPr>
        <w:pStyle w:val="ListParagraph"/>
        <w:numPr>
          <w:ilvl w:val="0"/>
          <w:numId w:val="31"/>
        </w:numPr>
        <w:spacing w:line="276" w:lineRule="auto"/>
        <w:rPr>
          <w:b/>
        </w:rPr>
      </w:pPr>
      <w:r w:rsidRPr="00170818">
        <w:rPr>
          <w:b/>
        </w:rPr>
        <w:t>Източници на информация за изготвяне на доклада</w:t>
      </w:r>
      <w:r w:rsidR="00762C81">
        <w:rPr>
          <w:b/>
          <w:lang w:val="en-US"/>
        </w:rPr>
        <w:t xml:space="preserve">: </w:t>
      </w:r>
      <w:r w:rsidR="00762C81" w:rsidRPr="00762C81">
        <w:rPr>
          <w:lang w:val="en-US"/>
        </w:rPr>
        <w:t>O</w:t>
      </w:r>
      <w:r w:rsidRPr="00762C81">
        <w:t>бщина Годеч</w:t>
      </w:r>
    </w:p>
    <w:p w:rsidR="00170818" w:rsidRPr="00170818" w:rsidRDefault="00170818" w:rsidP="00762C81">
      <w:pPr>
        <w:pStyle w:val="ListParagraph"/>
        <w:numPr>
          <w:ilvl w:val="0"/>
          <w:numId w:val="31"/>
        </w:numPr>
        <w:spacing w:line="276" w:lineRule="auto"/>
        <w:rPr>
          <w:b/>
        </w:rPr>
      </w:pPr>
      <w:r w:rsidRPr="00170818">
        <w:rPr>
          <w:b/>
        </w:rPr>
        <w:t>Основни данни:</w:t>
      </w:r>
    </w:p>
    <w:p w:rsidR="00170818" w:rsidRDefault="00170818" w:rsidP="000A2D4E"/>
    <w:tbl>
      <w:tblPr>
        <w:tblStyle w:val="TableGrid"/>
        <w:tblW w:w="15816" w:type="dxa"/>
        <w:jc w:val="center"/>
        <w:tblLayout w:type="fixed"/>
        <w:tblLook w:val="04A0" w:firstRow="1" w:lastRow="0" w:firstColumn="1" w:lastColumn="0" w:noHBand="0" w:noVBand="1"/>
      </w:tblPr>
      <w:tblGrid>
        <w:gridCol w:w="4901"/>
        <w:gridCol w:w="2183"/>
        <w:gridCol w:w="2183"/>
        <w:gridCol w:w="2183"/>
        <w:gridCol w:w="2183"/>
        <w:gridCol w:w="2183"/>
      </w:tblGrid>
      <w:tr w:rsidR="00170818" w:rsidTr="00762C81">
        <w:trPr>
          <w:jc w:val="center"/>
        </w:trPr>
        <w:tc>
          <w:tcPr>
            <w:tcW w:w="4901" w:type="dxa"/>
            <w:shd w:val="clear" w:color="auto" w:fill="FBD4B4" w:themeFill="accent6" w:themeFillTint="66"/>
            <w:vAlign w:val="center"/>
          </w:tcPr>
          <w:p w:rsidR="00170818" w:rsidRPr="008E1B2B" w:rsidRDefault="00170818" w:rsidP="00C741AB">
            <w:pPr>
              <w:pStyle w:val="ListParagraph"/>
              <w:ind w:left="0"/>
              <w:jc w:val="center"/>
              <w:rPr>
                <w:b/>
              </w:rPr>
            </w:pPr>
            <w:r>
              <w:rPr>
                <w:b/>
              </w:rPr>
              <w:t>Н</w:t>
            </w:r>
            <w:r w:rsidRPr="008E1B2B">
              <w:rPr>
                <w:b/>
              </w:rPr>
              <w:t>аименование и бенефициент</w:t>
            </w:r>
          </w:p>
        </w:tc>
        <w:tc>
          <w:tcPr>
            <w:tcW w:w="2183" w:type="dxa"/>
            <w:shd w:val="clear" w:color="auto" w:fill="FBD4B4" w:themeFill="accent6" w:themeFillTint="66"/>
            <w:vAlign w:val="center"/>
          </w:tcPr>
          <w:p w:rsidR="00170818" w:rsidRDefault="00170818" w:rsidP="00C741AB">
            <w:pPr>
              <w:pStyle w:val="ListParagraph"/>
              <w:ind w:left="0"/>
              <w:jc w:val="center"/>
              <w:rPr>
                <w:b/>
              </w:rPr>
            </w:pPr>
            <w:r>
              <w:rPr>
                <w:b/>
              </w:rPr>
              <w:t>Сфера</w:t>
            </w:r>
          </w:p>
        </w:tc>
        <w:tc>
          <w:tcPr>
            <w:tcW w:w="2183" w:type="dxa"/>
            <w:shd w:val="clear" w:color="auto" w:fill="FBD4B4" w:themeFill="accent6" w:themeFillTint="66"/>
            <w:vAlign w:val="center"/>
          </w:tcPr>
          <w:p w:rsidR="00170818" w:rsidRPr="00F34DDD" w:rsidRDefault="00170818" w:rsidP="00C741AB">
            <w:pPr>
              <w:pStyle w:val="ListParagraph"/>
              <w:ind w:left="0"/>
              <w:jc w:val="center"/>
              <w:rPr>
                <w:b/>
              </w:rPr>
            </w:pPr>
            <w:r>
              <w:rPr>
                <w:b/>
              </w:rPr>
              <w:t>Източник на финансиране</w:t>
            </w:r>
          </w:p>
        </w:tc>
        <w:tc>
          <w:tcPr>
            <w:tcW w:w="2183" w:type="dxa"/>
            <w:shd w:val="clear" w:color="auto" w:fill="FBD4B4" w:themeFill="accent6" w:themeFillTint="66"/>
            <w:vAlign w:val="center"/>
          </w:tcPr>
          <w:p w:rsidR="00170818" w:rsidRDefault="00170818" w:rsidP="00C741AB">
            <w:pPr>
              <w:pStyle w:val="ListParagraph"/>
              <w:ind w:left="0"/>
              <w:jc w:val="center"/>
              <w:rPr>
                <w:b/>
              </w:rPr>
            </w:pPr>
            <w:r>
              <w:rPr>
                <w:b/>
              </w:rPr>
              <w:t>Стойност</w:t>
            </w:r>
          </w:p>
          <w:p w:rsidR="00170818" w:rsidRPr="00F34DDD" w:rsidRDefault="00170818" w:rsidP="00C741AB">
            <w:pPr>
              <w:pStyle w:val="ListParagraph"/>
              <w:ind w:left="0"/>
              <w:jc w:val="center"/>
              <w:rPr>
                <w:b/>
              </w:rPr>
            </w:pPr>
            <w:r>
              <w:rPr>
                <w:b/>
              </w:rPr>
              <w:t>в лева</w:t>
            </w:r>
          </w:p>
        </w:tc>
        <w:tc>
          <w:tcPr>
            <w:tcW w:w="2183" w:type="dxa"/>
            <w:shd w:val="clear" w:color="auto" w:fill="FBD4B4" w:themeFill="accent6" w:themeFillTint="66"/>
            <w:vAlign w:val="center"/>
          </w:tcPr>
          <w:p w:rsidR="00170818" w:rsidRPr="00F34DDD" w:rsidRDefault="00170818" w:rsidP="00C741AB">
            <w:pPr>
              <w:pStyle w:val="ListParagraph"/>
              <w:ind w:left="0"/>
              <w:jc w:val="center"/>
              <w:rPr>
                <w:b/>
              </w:rPr>
            </w:pPr>
            <w:r w:rsidRPr="00F34DDD">
              <w:rPr>
                <w:b/>
              </w:rPr>
              <w:t>Принос за Югозападен район</w:t>
            </w:r>
          </w:p>
          <w:p w:rsidR="00170818" w:rsidRPr="00F34DDD" w:rsidRDefault="00170818" w:rsidP="00C741AB">
            <w:pPr>
              <w:pStyle w:val="ListParagraph"/>
              <w:ind w:left="0"/>
              <w:jc w:val="center"/>
            </w:pPr>
          </w:p>
        </w:tc>
        <w:tc>
          <w:tcPr>
            <w:tcW w:w="2183" w:type="dxa"/>
            <w:shd w:val="clear" w:color="auto" w:fill="FBD4B4" w:themeFill="accent6" w:themeFillTint="66"/>
            <w:vAlign w:val="center"/>
          </w:tcPr>
          <w:p w:rsidR="00170818" w:rsidRPr="00F34DDD" w:rsidRDefault="00170818" w:rsidP="00C741AB">
            <w:pPr>
              <w:pStyle w:val="ListParagraph"/>
              <w:ind w:left="0"/>
              <w:jc w:val="center"/>
              <w:rPr>
                <w:b/>
                <w:lang w:val="en-US"/>
              </w:rPr>
            </w:pPr>
            <w:r>
              <w:rPr>
                <w:b/>
              </w:rPr>
              <w:t>Н</w:t>
            </w:r>
            <w:r w:rsidRPr="003050BD">
              <w:rPr>
                <w:b/>
              </w:rPr>
              <w:t>апредък по изпълнението</w:t>
            </w:r>
            <w:r>
              <w:rPr>
                <w:b/>
              </w:rPr>
              <w:t>, к</w:t>
            </w:r>
            <w:proofErr w:type="spellStart"/>
            <w:r w:rsidRPr="00F34DDD">
              <w:rPr>
                <w:b/>
                <w:lang w:val="en-US"/>
              </w:rPr>
              <w:t>онстатирани</w:t>
            </w:r>
            <w:proofErr w:type="spellEnd"/>
            <w:r w:rsidRPr="00F34DDD">
              <w:rPr>
                <w:b/>
                <w:lang w:val="en-US"/>
              </w:rPr>
              <w:t xml:space="preserve"> </w:t>
            </w:r>
            <w:proofErr w:type="spellStart"/>
            <w:r w:rsidRPr="00F34DDD">
              <w:rPr>
                <w:b/>
                <w:lang w:val="en-US"/>
              </w:rPr>
              <w:t>проблеми</w:t>
            </w:r>
            <w:proofErr w:type="spellEnd"/>
            <w:r w:rsidRPr="00F34DDD">
              <w:rPr>
                <w:b/>
                <w:lang w:val="en-US"/>
              </w:rPr>
              <w:t xml:space="preserve"> и </w:t>
            </w:r>
            <w:proofErr w:type="spellStart"/>
            <w:r w:rsidRPr="00F34DDD">
              <w:rPr>
                <w:b/>
                <w:lang w:val="en-US"/>
              </w:rPr>
              <w:t>трудности</w:t>
            </w:r>
            <w:proofErr w:type="spellEnd"/>
          </w:p>
        </w:tc>
      </w:tr>
      <w:tr w:rsidR="00170818" w:rsidTr="00762C81">
        <w:trPr>
          <w:jc w:val="center"/>
        </w:trPr>
        <w:tc>
          <w:tcPr>
            <w:tcW w:w="15816" w:type="dxa"/>
            <w:gridSpan w:val="6"/>
            <w:shd w:val="clear" w:color="auto" w:fill="FDE9D9" w:themeFill="accent6" w:themeFillTint="33"/>
            <w:vAlign w:val="center"/>
          </w:tcPr>
          <w:p w:rsidR="00170818" w:rsidRDefault="00170818" w:rsidP="00C741AB">
            <w:pPr>
              <w:pStyle w:val="ListParagraph"/>
              <w:ind w:left="0"/>
              <w:rPr>
                <w:b/>
              </w:rPr>
            </w:pPr>
          </w:p>
          <w:p w:rsidR="00170818" w:rsidRDefault="00170818" w:rsidP="00C741AB">
            <w:pPr>
              <w:pStyle w:val="ListParagraph"/>
              <w:ind w:left="0"/>
              <w:rPr>
                <w:b/>
              </w:rPr>
            </w:pPr>
            <w:r w:rsidRPr="00F34DDD">
              <w:rPr>
                <w:b/>
              </w:rPr>
              <w:t>А. ИНВЕСТИЦИОННИ НАМЕРЕНИЯ</w:t>
            </w:r>
          </w:p>
          <w:p w:rsidR="00170818" w:rsidRDefault="00170818" w:rsidP="00C741AB">
            <w:pPr>
              <w:pStyle w:val="ListParagraph"/>
              <w:ind w:left="0"/>
              <w:rPr>
                <w:lang w:val="en-US"/>
              </w:rPr>
            </w:pPr>
          </w:p>
        </w:tc>
      </w:tr>
      <w:tr w:rsidR="00170818" w:rsidTr="00762C81">
        <w:trPr>
          <w:jc w:val="center"/>
        </w:trPr>
        <w:tc>
          <w:tcPr>
            <w:tcW w:w="4901" w:type="dxa"/>
            <w:shd w:val="clear" w:color="auto" w:fill="auto"/>
            <w:vAlign w:val="center"/>
          </w:tcPr>
          <w:p w:rsidR="00170818" w:rsidRPr="00762C81" w:rsidRDefault="00762C81" w:rsidP="00762C81">
            <w:pPr>
              <w:jc w:val="center"/>
              <w:rPr>
                <w:lang w:val="en-US"/>
              </w:rPr>
            </w:pPr>
            <w:r>
              <w:rPr>
                <w:lang w:val="en-US"/>
              </w:rPr>
              <w:t>-</w:t>
            </w:r>
          </w:p>
        </w:tc>
        <w:tc>
          <w:tcPr>
            <w:tcW w:w="2183" w:type="dxa"/>
            <w:shd w:val="clear" w:color="auto" w:fill="auto"/>
            <w:vAlign w:val="center"/>
          </w:tcPr>
          <w:p w:rsidR="00170818" w:rsidRPr="00762C81" w:rsidRDefault="00762C81" w:rsidP="00762C81">
            <w:pPr>
              <w:jc w:val="center"/>
              <w:rPr>
                <w:lang w:val="en-US"/>
              </w:rPr>
            </w:pPr>
            <w:r>
              <w:rPr>
                <w:lang w:val="en-US"/>
              </w:rPr>
              <w:t>-</w:t>
            </w:r>
          </w:p>
        </w:tc>
        <w:tc>
          <w:tcPr>
            <w:tcW w:w="2183" w:type="dxa"/>
            <w:shd w:val="clear" w:color="auto" w:fill="auto"/>
            <w:vAlign w:val="center"/>
          </w:tcPr>
          <w:p w:rsidR="00170818" w:rsidRPr="00762C81" w:rsidRDefault="00762C81" w:rsidP="00762C81">
            <w:pPr>
              <w:jc w:val="center"/>
              <w:rPr>
                <w:lang w:val="en-US"/>
              </w:rPr>
            </w:pPr>
            <w:r>
              <w:rPr>
                <w:lang w:val="en-US"/>
              </w:rPr>
              <w:t>-</w:t>
            </w:r>
          </w:p>
        </w:tc>
        <w:tc>
          <w:tcPr>
            <w:tcW w:w="2183" w:type="dxa"/>
            <w:vAlign w:val="center"/>
          </w:tcPr>
          <w:p w:rsidR="00170818" w:rsidRDefault="00762C81" w:rsidP="00762C81">
            <w:pPr>
              <w:pStyle w:val="ListParagraph"/>
              <w:ind w:left="0"/>
              <w:jc w:val="center"/>
              <w:rPr>
                <w:lang w:val="en-US"/>
              </w:rPr>
            </w:pPr>
            <w:r>
              <w:rPr>
                <w:lang w:val="en-US"/>
              </w:rPr>
              <w:t>-</w:t>
            </w:r>
          </w:p>
        </w:tc>
        <w:tc>
          <w:tcPr>
            <w:tcW w:w="2183" w:type="dxa"/>
            <w:vAlign w:val="center"/>
          </w:tcPr>
          <w:p w:rsidR="00170818" w:rsidRDefault="00762C81" w:rsidP="00762C81">
            <w:pPr>
              <w:pStyle w:val="ListParagraph"/>
              <w:ind w:left="0"/>
              <w:jc w:val="center"/>
              <w:rPr>
                <w:lang w:val="en-US"/>
              </w:rPr>
            </w:pPr>
            <w:r>
              <w:rPr>
                <w:lang w:val="en-US"/>
              </w:rPr>
              <w:t>-</w:t>
            </w:r>
          </w:p>
        </w:tc>
        <w:tc>
          <w:tcPr>
            <w:tcW w:w="2183" w:type="dxa"/>
            <w:vAlign w:val="center"/>
          </w:tcPr>
          <w:p w:rsidR="00170818" w:rsidRDefault="00762C81" w:rsidP="00762C81">
            <w:pPr>
              <w:pStyle w:val="ListParagraph"/>
              <w:ind w:left="0"/>
              <w:jc w:val="center"/>
              <w:rPr>
                <w:lang w:val="en-US"/>
              </w:rPr>
            </w:pPr>
            <w:r>
              <w:rPr>
                <w:lang w:val="en-US"/>
              </w:rPr>
              <w:t>-</w:t>
            </w:r>
          </w:p>
        </w:tc>
      </w:tr>
      <w:tr w:rsidR="00170818" w:rsidTr="00762C81">
        <w:trPr>
          <w:jc w:val="center"/>
        </w:trPr>
        <w:tc>
          <w:tcPr>
            <w:tcW w:w="15816" w:type="dxa"/>
            <w:gridSpan w:val="6"/>
            <w:shd w:val="clear" w:color="auto" w:fill="FDE9D9" w:themeFill="accent6" w:themeFillTint="33"/>
            <w:vAlign w:val="center"/>
          </w:tcPr>
          <w:p w:rsidR="00170818" w:rsidRDefault="00170818" w:rsidP="00C741AB">
            <w:pPr>
              <w:pStyle w:val="ListParagraph"/>
              <w:ind w:left="0"/>
              <w:rPr>
                <w:b/>
              </w:rPr>
            </w:pPr>
          </w:p>
          <w:p w:rsidR="00170818" w:rsidRDefault="00170818" w:rsidP="00C741AB">
            <w:pPr>
              <w:pStyle w:val="ListParagraph"/>
              <w:ind w:left="0"/>
              <w:rPr>
                <w:b/>
              </w:rPr>
            </w:pPr>
            <w:r w:rsidRPr="00F34DDD">
              <w:rPr>
                <w:b/>
              </w:rPr>
              <w:t>Б. ПРОЕКТНИ ИДЕИ</w:t>
            </w:r>
          </w:p>
          <w:p w:rsidR="00170818" w:rsidRDefault="00170818" w:rsidP="00C741AB">
            <w:pPr>
              <w:pStyle w:val="ListParagraph"/>
              <w:ind w:left="0"/>
              <w:rPr>
                <w:lang w:val="en-US"/>
              </w:rPr>
            </w:pPr>
          </w:p>
        </w:tc>
      </w:tr>
      <w:tr w:rsidR="00170818" w:rsidTr="00762C81">
        <w:trPr>
          <w:jc w:val="center"/>
        </w:trPr>
        <w:tc>
          <w:tcPr>
            <w:tcW w:w="4901" w:type="dxa"/>
            <w:tcBorders>
              <w:top w:val="single" w:sz="4" w:space="0" w:color="auto"/>
              <w:left w:val="single" w:sz="4" w:space="0" w:color="auto"/>
            </w:tcBorders>
            <w:shd w:val="clear" w:color="auto" w:fill="FFFFFF"/>
            <w:vAlign w:val="center"/>
          </w:tcPr>
          <w:p w:rsidR="00170818" w:rsidRPr="00514CBE" w:rsidRDefault="00170818" w:rsidP="0059743D">
            <w:pPr>
              <w:jc w:val="both"/>
            </w:pPr>
            <w:r w:rsidRPr="00514CBE">
              <w:t xml:space="preserve">1. Рекултивация на депо с прекратена експлоатация находя що се в землището на </w:t>
            </w:r>
            <w:r w:rsidR="0059743D">
              <w:br/>
            </w:r>
            <w:r w:rsidRPr="00514CBE">
              <w:t>с.</w:t>
            </w:r>
            <w:r>
              <w:t xml:space="preserve"> </w:t>
            </w:r>
            <w:r w:rsidRPr="00514CBE">
              <w:t>Разбойще в имоти №001234 и №001 192.</w:t>
            </w:r>
          </w:p>
        </w:tc>
        <w:tc>
          <w:tcPr>
            <w:tcW w:w="2183" w:type="dxa"/>
            <w:tcBorders>
              <w:top w:val="single" w:sz="4" w:space="0" w:color="auto"/>
              <w:left w:val="single" w:sz="4" w:space="0" w:color="auto"/>
            </w:tcBorders>
            <w:shd w:val="clear" w:color="auto" w:fill="FFFFFF"/>
            <w:vAlign w:val="center"/>
          </w:tcPr>
          <w:p w:rsidR="00170818" w:rsidRPr="00514CBE" w:rsidRDefault="00170818" w:rsidP="0059743D">
            <w:pPr>
              <w:jc w:val="both"/>
            </w:pPr>
            <w:r w:rsidRPr="00514CBE">
              <w:t>Екология и инфраструктура</w:t>
            </w:r>
          </w:p>
        </w:tc>
        <w:tc>
          <w:tcPr>
            <w:tcW w:w="2183" w:type="dxa"/>
            <w:tcBorders>
              <w:top w:val="single" w:sz="4" w:space="0" w:color="auto"/>
              <w:left w:val="single" w:sz="4" w:space="0" w:color="auto"/>
            </w:tcBorders>
            <w:shd w:val="clear" w:color="auto" w:fill="FFFFFF"/>
            <w:vAlign w:val="center"/>
          </w:tcPr>
          <w:p w:rsidR="00170818" w:rsidRPr="00514CBE" w:rsidRDefault="00170818" w:rsidP="0059743D">
            <w:pPr>
              <w:jc w:val="both"/>
            </w:pPr>
            <w:r w:rsidRPr="00514CBE">
              <w:t>ПУДООС</w:t>
            </w:r>
          </w:p>
        </w:tc>
        <w:tc>
          <w:tcPr>
            <w:tcW w:w="2183" w:type="dxa"/>
            <w:tcBorders>
              <w:top w:val="single" w:sz="4" w:space="0" w:color="auto"/>
              <w:left w:val="single" w:sz="4" w:space="0" w:color="auto"/>
            </w:tcBorders>
            <w:shd w:val="clear" w:color="auto" w:fill="FFFFFF"/>
            <w:vAlign w:val="center"/>
          </w:tcPr>
          <w:p w:rsidR="00170818" w:rsidRPr="00514CBE" w:rsidRDefault="00170818" w:rsidP="0059743D">
            <w:pPr>
              <w:jc w:val="both"/>
            </w:pPr>
            <w:r w:rsidRPr="00514CBE">
              <w:t xml:space="preserve">прогнозна стойност </w:t>
            </w:r>
            <w:r w:rsidR="0059743D">
              <w:br/>
            </w:r>
            <w:r w:rsidRPr="00514CBE">
              <w:t>2 710 902,24 лв. без ДДС</w:t>
            </w:r>
          </w:p>
        </w:tc>
        <w:tc>
          <w:tcPr>
            <w:tcW w:w="2183" w:type="dxa"/>
            <w:tcBorders>
              <w:top w:val="single" w:sz="4" w:space="0" w:color="auto"/>
              <w:left w:val="single" w:sz="4" w:space="0" w:color="auto"/>
            </w:tcBorders>
            <w:shd w:val="clear" w:color="auto" w:fill="FFFFFF"/>
            <w:vAlign w:val="center"/>
          </w:tcPr>
          <w:p w:rsidR="00170818" w:rsidRPr="00514CBE" w:rsidRDefault="00170818" w:rsidP="0059743D">
            <w:pPr>
              <w:jc w:val="both"/>
            </w:pPr>
            <w:r w:rsidRPr="00514CBE">
              <w:t>Закриване на неизползваемо сметище</w:t>
            </w:r>
          </w:p>
        </w:tc>
        <w:tc>
          <w:tcPr>
            <w:tcW w:w="2183" w:type="dxa"/>
            <w:tcBorders>
              <w:top w:val="single" w:sz="4" w:space="0" w:color="auto"/>
              <w:left w:val="single" w:sz="4" w:space="0" w:color="auto"/>
              <w:right w:val="single" w:sz="4" w:space="0" w:color="auto"/>
            </w:tcBorders>
            <w:shd w:val="clear" w:color="auto" w:fill="FFFFFF"/>
            <w:vAlign w:val="center"/>
          </w:tcPr>
          <w:p w:rsidR="00170818" w:rsidRPr="00514CBE" w:rsidRDefault="00170818" w:rsidP="00170818"/>
        </w:tc>
      </w:tr>
      <w:tr w:rsidR="00170818" w:rsidTr="00762C81">
        <w:trPr>
          <w:jc w:val="center"/>
        </w:trPr>
        <w:tc>
          <w:tcPr>
            <w:tcW w:w="15816" w:type="dxa"/>
            <w:gridSpan w:val="6"/>
            <w:shd w:val="clear" w:color="auto" w:fill="FDE9D9" w:themeFill="accent6" w:themeFillTint="33"/>
            <w:vAlign w:val="center"/>
          </w:tcPr>
          <w:p w:rsidR="00170818" w:rsidRDefault="00170818" w:rsidP="00170818">
            <w:pPr>
              <w:pStyle w:val="ListParagraph"/>
              <w:ind w:left="0"/>
              <w:rPr>
                <w:b/>
              </w:rPr>
            </w:pPr>
          </w:p>
          <w:p w:rsidR="00170818" w:rsidRDefault="00170818" w:rsidP="00170818">
            <w:pPr>
              <w:pStyle w:val="ListParagraph"/>
              <w:shd w:val="clear" w:color="auto" w:fill="FDE9D9" w:themeFill="accent6" w:themeFillTint="33"/>
              <w:ind w:left="0"/>
              <w:rPr>
                <w:b/>
              </w:rPr>
            </w:pPr>
            <w:r w:rsidRPr="00F34DDD">
              <w:rPr>
                <w:b/>
              </w:rPr>
              <w:t>В. ПОДАДЕНИ  ПРОЕКТНИ ПРЕДЛОЖЕНИЯ</w:t>
            </w:r>
          </w:p>
          <w:p w:rsidR="00170818" w:rsidRDefault="00170818" w:rsidP="00170818">
            <w:pPr>
              <w:pStyle w:val="ListParagraph"/>
              <w:ind w:left="0"/>
              <w:rPr>
                <w:lang w:val="en-US"/>
              </w:rPr>
            </w:pPr>
          </w:p>
        </w:tc>
      </w:tr>
      <w:tr w:rsidR="00170818" w:rsidTr="00762C81">
        <w:trPr>
          <w:jc w:val="center"/>
        </w:trPr>
        <w:tc>
          <w:tcPr>
            <w:tcW w:w="4901" w:type="dxa"/>
            <w:tcBorders>
              <w:top w:val="single" w:sz="4" w:space="0" w:color="auto"/>
              <w:left w:val="single" w:sz="4" w:space="0" w:color="auto"/>
            </w:tcBorders>
            <w:shd w:val="clear" w:color="auto" w:fill="FFFFFF"/>
            <w:vAlign w:val="center"/>
          </w:tcPr>
          <w:p w:rsidR="00170818" w:rsidRPr="00514CBE" w:rsidRDefault="00170818" w:rsidP="0059743D">
            <w:pPr>
              <w:jc w:val="both"/>
            </w:pPr>
            <w:r w:rsidRPr="00514CBE">
              <w:t>1. Ремонт и преустройство на ДГ „Юрий Гагарин“, находящо се в УПИ II - за детско заведение, кв. 14 по плана на гр. Годеч</w:t>
            </w:r>
          </w:p>
        </w:tc>
        <w:tc>
          <w:tcPr>
            <w:tcW w:w="2183" w:type="dxa"/>
            <w:tcBorders>
              <w:top w:val="single" w:sz="4" w:space="0" w:color="auto"/>
              <w:left w:val="single" w:sz="4" w:space="0" w:color="auto"/>
            </w:tcBorders>
            <w:shd w:val="clear" w:color="auto" w:fill="FFFFFF"/>
            <w:vAlign w:val="center"/>
          </w:tcPr>
          <w:p w:rsidR="00170818" w:rsidRPr="00514CBE" w:rsidRDefault="00170818" w:rsidP="0059743D">
            <w:pPr>
              <w:jc w:val="both"/>
            </w:pPr>
            <w:r w:rsidRPr="00514CBE">
              <w:t>образование</w:t>
            </w:r>
          </w:p>
        </w:tc>
        <w:tc>
          <w:tcPr>
            <w:tcW w:w="2183" w:type="dxa"/>
            <w:tcBorders>
              <w:top w:val="single" w:sz="4" w:space="0" w:color="auto"/>
              <w:left w:val="single" w:sz="4" w:space="0" w:color="auto"/>
            </w:tcBorders>
            <w:shd w:val="clear" w:color="auto" w:fill="FFFFFF"/>
            <w:vAlign w:val="center"/>
          </w:tcPr>
          <w:p w:rsidR="00170818" w:rsidRPr="00514CBE" w:rsidRDefault="00170818" w:rsidP="0059743D">
            <w:pPr>
              <w:jc w:val="both"/>
            </w:pPr>
            <w:r w:rsidRPr="00514CBE">
              <w:t>ПРСР</w:t>
            </w:r>
          </w:p>
          <w:p w:rsidR="00170818" w:rsidRPr="00514CBE" w:rsidRDefault="00170818" w:rsidP="0059743D">
            <w:pPr>
              <w:jc w:val="both"/>
            </w:pPr>
            <w:r w:rsidRPr="00514CBE">
              <w:t>2014-2020</w:t>
            </w:r>
          </w:p>
        </w:tc>
        <w:tc>
          <w:tcPr>
            <w:tcW w:w="2183" w:type="dxa"/>
            <w:tcBorders>
              <w:top w:val="single" w:sz="4" w:space="0" w:color="auto"/>
              <w:left w:val="single" w:sz="4" w:space="0" w:color="auto"/>
            </w:tcBorders>
            <w:shd w:val="clear" w:color="auto" w:fill="FFFFFF"/>
            <w:vAlign w:val="center"/>
          </w:tcPr>
          <w:p w:rsidR="00170818" w:rsidRPr="00514CBE" w:rsidRDefault="00170818" w:rsidP="0059743D">
            <w:pPr>
              <w:jc w:val="both"/>
            </w:pPr>
            <w:r w:rsidRPr="00514CBE">
              <w:t>1 327 080,22 лв. без ДДС</w:t>
            </w:r>
          </w:p>
        </w:tc>
        <w:tc>
          <w:tcPr>
            <w:tcW w:w="2183" w:type="dxa"/>
            <w:tcBorders>
              <w:top w:val="single" w:sz="4" w:space="0" w:color="auto"/>
              <w:left w:val="single" w:sz="4" w:space="0" w:color="auto"/>
            </w:tcBorders>
            <w:shd w:val="clear" w:color="auto" w:fill="FFFFFF"/>
            <w:vAlign w:val="center"/>
          </w:tcPr>
          <w:p w:rsidR="00170818" w:rsidRPr="00514CBE" w:rsidRDefault="00170818" w:rsidP="0059743D">
            <w:pPr>
              <w:jc w:val="both"/>
            </w:pPr>
          </w:p>
        </w:tc>
        <w:tc>
          <w:tcPr>
            <w:tcW w:w="2183" w:type="dxa"/>
            <w:tcBorders>
              <w:top w:val="single" w:sz="4" w:space="0" w:color="auto"/>
              <w:left w:val="single" w:sz="4" w:space="0" w:color="auto"/>
              <w:right w:val="single" w:sz="4" w:space="0" w:color="auto"/>
            </w:tcBorders>
            <w:shd w:val="clear" w:color="auto" w:fill="FFFFFF"/>
            <w:vAlign w:val="center"/>
          </w:tcPr>
          <w:p w:rsidR="00170818" w:rsidRPr="00514CBE" w:rsidRDefault="00170818" w:rsidP="0059743D">
            <w:pPr>
              <w:jc w:val="both"/>
            </w:pPr>
            <w:r w:rsidRPr="00514CBE">
              <w:t>не</w:t>
            </w:r>
          </w:p>
        </w:tc>
      </w:tr>
      <w:tr w:rsidR="00170818" w:rsidTr="00762C81">
        <w:trPr>
          <w:jc w:val="center"/>
        </w:trPr>
        <w:tc>
          <w:tcPr>
            <w:tcW w:w="4901" w:type="dxa"/>
            <w:tcBorders>
              <w:top w:val="single" w:sz="4" w:space="0" w:color="auto"/>
              <w:left w:val="single" w:sz="4" w:space="0" w:color="auto"/>
              <w:bottom w:val="single" w:sz="4" w:space="0" w:color="auto"/>
            </w:tcBorders>
            <w:shd w:val="clear" w:color="auto" w:fill="FFFFFF"/>
            <w:vAlign w:val="center"/>
          </w:tcPr>
          <w:p w:rsidR="00170818" w:rsidRPr="00514CBE" w:rsidRDefault="00170818" w:rsidP="0059743D">
            <w:pPr>
              <w:jc w:val="both"/>
            </w:pPr>
            <w:r w:rsidRPr="00514CBE">
              <w:t xml:space="preserve">2. Реконструкция и рехабилитация на водопреносните съоръжения и водопроводната мрежа на селата: Гинци, Шума, </w:t>
            </w:r>
            <w:r w:rsidR="0059743D" w:rsidRPr="00514CBE">
              <w:t>Туден,</w:t>
            </w:r>
            <w:r w:rsidR="0059743D">
              <w:t xml:space="preserve"> </w:t>
            </w:r>
            <w:r w:rsidRPr="00514CBE">
              <w:t>Лопушня, Голеш, Комщица, Бракьовци, Губеш</w:t>
            </w:r>
          </w:p>
        </w:tc>
        <w:tc>
          <w:tcPr>
            <w:tcW w:w="2183" w:type="dxa"/>
            <w:tcBorders>
              <w:top w:val="single" w:sz="4" w:space="0" w:color="auto"/>
              <w:left w:val="single" w:sz="4" w:space="0" w:color="auto"/>
              <w:bottom w:val="single" w:sz="4" w:space="0" w:color="auto"/>
            </w:tcBorders>
            <w:shd w:val="clear" w:color="auto" w:fill="FFFFFF"/>
            <w:vAlign w:val="center"/>
          </w:tcPr>
          <w:p w:rsidR="00170818" w:rsidRPr="00514CBE" w:rsidRDefault="00170818" w:rsidP="0059743D">
            <w:pPr>
              <w:jc w:val="both"/>
            </w:pPr>
            <w:r w:rsidRPr="00514CBE">
              <w:t>инфраструктура</w:t>
            </w:r>
          </w:p>
        </w:tc>
        <w:tc>
          <w:tcPr>
            <w:tcW w:w="2183" w:type="dxa"/>
            <w:tcBorders>
              <w:top w:val="single" w:sz="4" w:space="0" w:color="auto"/>
              <w:left w:val="single" w:sz="4" w:space="0" w:color="auto"/>
              <w:bottom w:val="single" w:sz="4" w:space="0" w:color="auto"/>
            </w:tcBorders>
            <w:shd w:val="clear" w:color="auto" w:fill="FFFFFF"/>
            <w:vAlign w:val="center"/>
          </w:tcPr>
          <w:p w:rsidR="00170818" w:rsidRPr="00514CBE" w:rsidRDefault="00170818" w:rsidP="0059743D">
            <w:pPr>
              <w:jc w:val="both"/>
            </w:pPr>
            <w:r w:rsidRPr="00514CBE">
              <w:t>ПРСР</w:t>
            </w:r>
          </w:p>
          <w:p w:rsidR="00170818" w:rsidRPr="00514CBE" w:rsidRDefault="00170818" w:rsidP="0059743D">
            <w:pPr>
              <w:jc w:val="both"/>
            </w:pPr>
            <w:r w:rsidRPr="00514CBE">
              <w:t>2014-2020</w:t>
            </w:r>
          </w:p>
        </w:tc>
        <w:tc>
          <w:tcPr>
            <w:tcW w:w="2183" w:type="dxa"/>
            <w:tcBorders>
              <w:top w:val="single" w:sz="4" w:space="0" w:color="auto"/>
              <w:left w:val="single" w:sz="4" w:space="0" w:color="auto"/>
              <w:bottom w:val="single" w:sz="4" w:space="0" w:color="auto"/>
            </w:tcBorders>
            <w:shd w:val="clear" w:color="auto" w:fill="FFFFFF"/>
            <w:vAlign w:val="center"/>
          </w:tcPr>
          <w:p w:rsidR="00170818" w:rsidRPr="00514CBE" w:rsidRDefault="00170818" w:rsidP="0059743D">
            <w:pPr>
              <w:jc w:val="both"/>
            </w:pPr>
            <w:r w:rsidRPr="00514CBE">
              <w:t>5 814 060,00 лв. без ДДС</w:t>
            </w:r>
          </w:p>
        </w:tc>
        <w:tc>
          <w:tcPr>
            <w:tcW w:w="2183" w:type="dxa"/>
            <w:tcBorders>
              <w:top w:val="single" w:sz="4" w:space="0" w:color="auto"/>
              <w:left w:val="single" w:sz="4" w:space="0" w:color="auto"/>
              <w:bottom w:val="single" w:sz="4" w:space="0" w:color="auto"/>
            </w:tcBorders>
            <w:shd w:val="clear" w:color="auto" w:fill="FFFFFF"/>
            <w:vAlign w:val="center"/>
          </w:tcPr>
          <w:p w:rsidR="00170818" w:rsidRPr="00514CBE" w:rsidRDefault="00170818" w:rsidP="0059743D">
            <w:pPr>
              <w:jc w:val="both"/>
            </w:pPr>
          </w:p>
        </w:tc>
        <w:tc>
          <w:tcPr>
            <w:tcW w:w="2183" w:type="dxa"/>
            <w:tcBorders>
              <w:top w:val="single" w:sz="4" w:space="0" w:color="auto"/>
              <w:left w:val="single" w:sz="4" w:space="0" w:color="auto"/>
              <w:bottom w:val="single" w:sz="4" w:space="0" w:color="auto"/>
              <w:right w:val="single" w:sz="4" w:space="0" w:color="auto"/>
            </w:tcBorders>
            <w:shd w:val="clear" w:color="auto" w:fill="FFFFFF"/>
            <w:vAlign w:val="center"/>
          </w:tcPr>
          <w:p w:rsidR="00170818" w:rsidRPr="00514CBE" w:rsidRDefault="00170818" w:rsidP="0059743D">
            <w:pPr>
              <w:jc w:val="both"/>
            </w:pPr>
            <w:r w:rsidRPr="00514CBE">
              <w:t>не</w:t>
            </w:r>
          </w:p>
        </w:tc>
      </w:tr>
      <w:tr w:rsidR="00170818" w:rsidTr="00762C81">
        <w:trPr>
          <w:jc w:val="center"/>
        </w:trPr>
        <w:tc>
          <w:tcPr>
            <w:tcW w:w="4901" w:type="dxa"/>
            <w:tcBorders>
              <w:top w:val="single" w:sz="4" w:space="0" w:color="auto"/>
              <w:left w:val="single" w:sz="4" w:space="0" w:color="auto"/>
            </w:tcBorders>
            <w:shd w:val="clear" w:color="auto" w:fill="FFFFFF"/>
            <w:vAlign w:val="center"/>
          </w:tcPr>
          <w:p w:rsidR="00170818" w:rsidRPr="00514CBE" w:rsidRDefault="00170818" w:rsidP="0059743D">
            <w:pPr>
              <w:jc w:val="both"/>
            </w:pPr>
            <w:r w:rsidRPr="00514CBE">
              <w:t xml:space="preserve">3.Реконструкция и рехабилитация на </w:t>
            </w:r>
            <w:r w:rsidRPr="00514CBE">
              <w:lastRenderedPageBreak/>
              <w:t xml:space="preserve">общински пътища: </w:t>
            </w:r>
            <w:r w:rsidR="0059743D">
              <w:br/>
            </w:r>
            <w:r w:rsidRPr="00514CBE">
              <w:t>-</w:t>
            </w:r>
            <w:r w:rsidR="0059743D">
              <w:t xml:space="preserve"> </w:t>
            </w:r>
            <w:r w:rsidRPr="0059743D">
              <w:rPr>
                <w:b/>
              </w:rPr>
              <w:t>SF01122</w:t>
            </w:r>
            <w:r w:rsidRPr="00514CBE">
              <w:t xml:space="preserve"> (/111-8132/) - Ропот - Голеш - Връдловци - Станинци /SF03203/ с дължина </w:t>
            </w:r>
            <w:r w:rsidR="0059743D">
              <w:t xml:space="preserve"> </w:t>
            </w:r>
            <w:r w:rsidRPr="00514CBE">
              <w:t>9,0км.</w:t>
            </w:r>
          </w:p>
          <w:p w:rsidR="00170818" w:rsidRPr="00514CBE" w:rsidRDefault="00170818" w:rsidP="0059743D">
            <w:pPr>
              <w:jc w:val="both"/>
            </w:pPr>
            <w:r w:rsidRPr="00514CBE">
              <w:t>-</w:t>
            </w:r>
            <w:r w:rsidRPr="0059743D">
              <w:rPr>
                <w:b/>
              </w:rPr>
              <w:t>SF02124</w:t>
            </w:r>
            <w:r w:rsidRPr="00514CBE">
              <w:t xml:space="preserve"> - II-81 -</w:t>
            </w:r>
          </w:p>
          <w:p w:rsidR="00170818" w:rsidRPr="00514CBE" w:rsidRDefault="00170818" w:rsidP="0059743D">
            <w:pPr>
              <w:jc w:val="both"/>
            </w:pPr>
            <w:r w:rsidRPr="00514CBE">
              <w:t>Бучин проход - Гинци</w:t>
            </w:r>
          </w:p>
          <w:p w:rsidR="00170818" w:rsidRPr="00514CBE" w:rsidRDefault="0059743D" w:rsidP="0059743D">
            <w:pPr>
              <w:jc w:val="both"/>
            </w:pPr>
            <w:r>
              <w:t>-</w:t>
            </w:r>
            <w:r w:rsidR="00170818" w:rsidRPr="00514CBE">
              <w:t>Бракьовци с дължина</w:t>
            </w:r>
            <w:r>
              <w:t xml:space="preserve"> </w:t>
            </w:r>
            <w:r w:rsidR="00170818" w:rsidRPr="00514CBE">
              <w:t>3,5км;</w:t>
            </w:r>
          </w:p>
          <w:p w:rsidR="00170818" w:rsidRPr="00514CBE" w:rsidRDefault="00170818" w:rsidP="0059743D">
            <w:pPr>
              <w:jc w:val="both"/>
            </w:pPr>
            <w:r w:rsidRPr="00514CBE">
              <w:t>-</w:t>
            </w:r>
            <w:r w:rsidRPr="0059743D">
              <w:rPr>
                <w:b/>
              </w:rPr>
              <w:t>SF03134</w:t>
            </w:r>
            <w:r w:rsidRPr="00514CBE">
              <w:t xml:space="preserve"> - (SF03132, Туден</w:t>
            </w:r>
            <w:r w:rsidR="0059743D">
              <w:t xml:space="preserve"> </w:t>
            </w:r>
            <w:r w:rsidRPr="00514CBE">
              <w:t>- Разбоище) - 111-813 с дължина - 1,8км;</w:t>
            </w:r>
          </w:p>
        </w:tc>
        <w:tc>
          <w:tcPr>
            <w:tcW w:w="2183" w:type="dxa"/>
            <w:tcBorders>
              <w:top w:val="single" w:sz="4" w:space="0" w:color="auto"/>
              <w:left w:val="single" w:sz="4" w:space="0" w:color="auto"/>
            </w:tcBorders>
            <w:shd w:val="clear" w:color="auto" w:fill="FFFFFF"/>
            <w:vAlign w:val="center"/>
          </w:tcPr>
          <w:p w:rsidR="00170818" w:rsidRPr="00514CBE" w:rsidRDefault="00170818" w:rsidP="0059743D">
            <w:pPr>
              <w:jc w:val="both"/>
            </w:pPr>
            <w:r w:rsidRPr="00514CBE">
              <w:lastRenderedPageBreak/>
              <w:t>инф</w:t>
            </w:r>
            <w:r>
              <w:t>р</w:t>
            </w:r>
            <w:r w:rsidRPr="00514CBE">
              <w:t>аструктура</w:t>
            </w:r>
          </w:p>
        </w:tc>
        <w:tc>
          <w:tcPr>
            <w:tcW w:w="2183" w:type="dxa"/>
            <w:tcBorders>
              <w:top w:val="single" w:sz="4" w:space="0" w:color="auto"/>
              <w:left w:val="single" w:sz="4" w:space="0" w:color="auto"/>
            </w:tcBorders>
            <w:shd w:val="clear" w:color="auto" w:fill="FFFFFF"/>
            <w:vAlign w:val="center"/>
          </w:tcPr>
          <w:p w:rsidR="00170818" w:rsidRPr="00514CBE" w:rsidRDefault="00170818" w:rsidP="0059743D">
            <w:pPr>
              <w:jc w:val="both"/>
            </w:pPr>
            <w:r w:rsidRPr="00514CBE">
              <w:t>ПРСР 2014 -</w:t>
            </w:r>
            <w:r w:rsidR="0059743D">
              <w:t xml:space="preserve"> </w:t>
            </w:r>
            <w:r w:rsidRPr="00514CBE">
              <w:t>2020</w:t>
            </w:r>
          </w:p>
        </w:tc>
        <w:tc>
          <w:tcPr>
            <w:tcW w:w="2183" w:type="dxa"/>
            <w:tcBorders>
              <w:top w:val="single" w:sz="4" w:space="0" w:color="auto"/>
              <w:left w:val="single" w:sz="4" w:space="0" w:color="auto"/>
            </w:tcBorders>
            <w:shd w:val="clear" w:color="auto" w:fill="FFFFFF"/>
            <w:vAlign w:val="center"/>
          </w:tcPr>
          <w:p w:rsidR="00170818" w:rsidRPr="00514CBE" w:rsidRDefault="00170818" w:rsidP="0059743D">
            <w:pPr>
              <w:jc w:val="both"/>
            </w:pPr>
            <w:r w:rsidRPr="00514CBE">
              <w:t xml:space="preserve">5 745 737,65 лв. </w:t>
            </w:r>
            <w:r w:rsidRPr="00514CBE">
              <w:lastRenderedPageBreak/>
              <w:t>без ДДС</w:t>
            </w:r>
          </w:p>
        </w:tc>
        <w:tc>
          <w:tcPr>
            <w:tcW w:w="2183" w:type="dxa"/>
            <w:tcBorders>
              <w:top w:val="single" w:sz="4" w:space="0" w:color="auto"/>
              <w:left w:val="single" w:sz="4" w:space="0" w:color="auto"/>
            </w:tcBorders>
            <w:shd w:val="clear" w:color="auto" w:fill="FFFFFF"/>
            <w:vAlign w:val="center"/>
          </w:tcPr>
          <w:p w:rsidR="00170818" w:rsidRPr="00514CBE" w:rsidRDefault="00170818" w:rsidP="0059743D">
            <w:pPr>
              <w:jc w:val="both"/>
            </w:pPr>
          </w:p>
        </w:tc>
        <w:tc>
          <w:tcPr>
            <w:tcW w:w="2183" w:type="dxa"/>
            <w:tcBorders>
              <w:top w:val="single" w:sz="4" w:space="0" w:color="auto"/>
              <w:left w:val="single" w:sz="4" w:space="0" w:color="auto"/>
              <w:right w:val="single" w:sz="4" w:space="0" w:color="auto"/>
            </w:tcBorders>
            <w:shd w:val="clear" w:color="auto" w:fill="FFFFFF"/>
            <w:vAlign w:val="center"/>
          </w:tcPr>
          <w:p w:rsidR="00170818" w:rsidRPr="00514CBE" w:rsidRDefault="00170818" w:rsidP="0059743D">
            <w:pPr>
              <w:jc w:val="both"/>
            </w:pPr>
            <w:r w:rsidRPr="00514CBE">
              <w:t>не</w:t>
            </w:r>
          </w:p>
        </w:tc>
      </w:tr>
      <w:tr w:rsidR="00170818" w:rsidTr="00762C81">
        <w:trPr>
          <w:jc w:val="center"/>
        </w:trPr>
        <w:tc>
          <w:tcPr>
            <w:tcW w:w="15816" w:type="dxa"/>
            <w:gridSpan w:val="6"/>
            <w:shd w:val="clear" w:color="auto" w:fill="FDE9D9" w:themeFill="accent6" w:themeFillTint="33"/>
            <w:vAlign w:val="center"/>
          </w:tcPr>
          <w:p w:rsidR="00170818" w:rsidRDefault="00170818" w:rsidP="00170818">
            <w:pPr>
              <w:pStyle w:val="ListParagraph"/>
              <w:ind w:left="0"/>
              <w:jc w:val="both"/>
              <w:rPr>
                <w:b/>
              </w:rPr>
            </w:pPr>
          </w:p>
          <w:p w:rsidR="00170818" w:rsidRDefault="00170818" w:rsidP="00170818">
            <w:pPr>
              <w:pStyle w:val="ListParagraph"/>
              <w:ind w:left="0"/>
              <w:jc w:val="both"/>
              <w:rPr>
                <w:b/>
              </w:rPr>
            </w:pPr>
            <w:r w:rsidRPr="00DA4FB7">
              <w:rPr>
                <w:b/>
              </w:rPr>
              <w:t>Г. СКЛЮЧЕНИ ДОГОВОРИ</w:t>
            </w:r>
            <w:r>
              <w:rPr>
                <w:b/>
              </w:rPr>
              <w:t xml:space="preserve"> / ПРОЕКТИ В ПРОЦЕС НА ИЗПЪЛНЕНИЕ</w:t>
            </w:r>
            <w:r w:rsidRPr="00DA4FB7">
              <w:rPr>
                <w:b/>
              </w:rPr>
              <w:t xml:space="preserve"> </w:t>
            </w:r>
          </w:p>
          <w:p w:rsidR="00170818" w:rsidRDefault="00170818" w:rsidP="00170818">
            <w:pPr>
              <w:pStyle w:val="ListParagraph"/>
              <w:ind w:left="0"/>
              <w:jc w:val="both"/>
              <w:rPr>
                <w:lang w:val="en-US"/>
              </w:rPr>
            </w:pPr>
          </w:p>
        </w:tc>
      </w:tr>
      <w:tr w:rsidR="00170818" w:rsidTr="00762C81">
        <w:trPr>
          <w:jc w:val="center"/>
        </w:trPr>
        <w:tc>
          <w:tcPr>
            <w:tcW w:w="4901" w:type="dxa"/>
            <w:tcBorders>
              <w:top w:val="single" w:sz="4" w:space="0" w:color="auto"/>
              <w:left w:val="single" w:sz="4" w:space="0" w:color="auto"/>
            </w:tcBorders>
            <w:shd w:val="clear" w:color="auto" w:fill="FFFFFF"/>
            <w:vAlign w:val="center"/>
          </w:tcPr>
          <w:p w:rsidR="00170818" w:rsidRPr="00514CBE" w:rsidRDefault="00170818" w:rsidP="00170818">
            <w:r w:rsidRPr="00514CBE">
              <w:t xml:space="preserve">1. </w:t>
            </w:r>
            <w:r w:rsidRPr="00514CBE">
              <w:rPr>
                <w:rFonts w:eastAsia="Calibri"/>
              </w:rPr>
              <w:t>Изработване на проект за Общ устройствен план на Община Годеч</w:t>
            </w:r>
          </w:p>
        </w:tc>
        <w:tc>
          <w:tcPr>
            <w:tcW w:w="2183" w:type="dxa"/>
            <w:tcBorders>
              <w:top w:val="single" w:sz="4" w:space="0" w:color="auto"/>
              <w:left w:val="single" w:sz="4" w:space="0" w:color="auto"/>
            </w:tcBorders>
            <w:shd w:val="clear" w:color="auto" w:fill="FFFFFF"/>
            <w:vAlign w:val="center"/>
          </w:tcPr>
          <w:p w:rsidR="00170818" w:rsidRPr="00514CBE" w:rsidRDefault="00170818" w:rsidP="00170818">
            <w:r w:rsidRPr="00514CBE">
              <w:t>техническа</w:t>
            </w:r>
          </w:p>
        </w:tc>
        <w:tc>
          <w:tcPr>
            <w:tcW w:w="2183" w:type="dxa"/>
            <w:tcBorders>
              <w:top w:val="single" w:sz="4" w:space="0" w:color="auto"/>
              <w:left w:val="single" w:sz="4" w:space="0" w:color="auto"/>
            </w:tcBorders>
            <w:shd w:val="clear" w:color="auto" w:fill="FFFFFF"/>
            <w:vAlign w:val="center"/>
          </w:tcPr>
          <w:p w:rsidR="00170818" w:rsidRPr="00514CBE" w:rsidRDefault="00170818" w:rsidP="00170818">
            <w:r w:rsidRPr="00514CBE">
              <w:t>МРРБ</w:t>
            </w:r>
          </w:p>
        </w:tc>
        <w:tc>
          <w:tcPr>
            <w:tcW w:w="2183" w:type="dxa"/>
            <w:tcBorders>
              <w:top w:val="single" w:sz="4" w:space="0" w:color="auto"/>
              <w:left w:val="single" w:sz="4" w:space="0" w:color="auto"/>
            </w:tcBorders>
            <w:shd w:val="clear" w:color="auto" w:fill="FFFFFF"/>
            <w:vAlign w:val="center"/>
          </w:tcPr>
          <w:p w:rsidR="00170818" w:rsidRPr="00514CBE" w:rsidRDefault="00170818" w:rsidP="00170818">
            <w:r w:rsidRPr="00514CBE">
              <w:t xml:space="preserve">53 000 лв. без </w:t>
            </w:r>
            <w:r w:rsidRPr="00514CBE">
              <w:rPr>
                <w:rFonts w:eastAsia="Calibri"/>
              </w:rPr>
              <w:t>ДДС</w:t>
            </w:r>
          </w:p>
        </w:tc>
        <w:tc>
          <w:tcPr>
            <w:tcW w:w="2183" w:type="dxa"/>
            <w:tcBorders>
              <w:top w:val="single" w:sz="4" w:space="0" w:color="auto"/>
              <w:left w:val="single" w:sz="4" w:space="0" w:color="auto"/>
            </w:tcBorders>
            <w:shd w:val="clear" w:color="auto" w:fill="FFFFFF"/>
            <w:vAlign w:val="center"/>
          </w:tcPr>
          <w:p w:rsidR="00170818" w:rsidRPr="00514CBE" w:rsidRDefault="00170818" w:rsidP="00170818">
            <w:r w:rsidRPr="00514CBE">
              <w:t>Изработен е предварителен проект на ОУП на Община Годеч, внесен за съгласуване</w:t>
            </w:r>
          </w:p>
        </w:tc>
        <w:tc>
          <w:tcPr>
            <w:tcW w:w="2183" w:type="dxa"/>
            <w:tcBorders>
              <w:top w:val="single" w:sz="4" w:space="0" w:color="auto"/>
              <w:left w:val="single" w:sz="4" w:space="0" w:color="auto"/>
              <w:right w:val="single" w:sz="4" w:space="0" w:color="auto"/>
            </w:tcBorders>
            <w:shd w:val="clear" w:color="auto" w:fill="FFFFFF"/>
            <w:vAlign w:val="center"/>
          </w:tcPr>
          <w:p w:rsidR="00170818" w:rsidRPr="00514CBE" w:rsidRDefault="00170818" w:rsidP="00170818">
            <w:r w:rsidRPr="00514CBE">
              <w:t>не</w:t>
            </w:r>
          </w:p>
        </w:tc>
      </w:tr>
      <w:tr w:rsidR="00170818" w:rsidTr="00762C81">
        <w:trPr>
          <w:jc w:val="center"/>
        </w:trPr>
        <w:tc>
          <w:tcPr>
            <w:tcW w:w="4901" w:type="dxa"/>
            <w:tcBorders>
              <w:top w:val="single" w:sz="4" w:space="0" w:color="auto"/>
              <w:left w:val="single" w:sz="4" w:space="0" w:color="auto"/>
            </w:tcBorders>
            <w:shd w:val="clear" w:color="auto" w:fill="FFFFFF"/>
            <w:vAlign w:val="center"/>
          </w:tcPr>
          <w:p w:rsidR="00170818" w:rsidRPr="00514CBE" w:rsidRDefault="00170818" w:rsidP="00170818">
            <w:r w:rsidRPr="00514CBE">
              <w:rPr>
                <w:rFonts w:eastAsia="Calibri"/>
              </w:rPr>
              <w:t>2. Реконструкция на водопроводната мрежа и частична рехабилитация на канализацията на град Годеч</w:t>
            </w:r>
          </w:p>
        </w:tc>
        <w:tc>
          <w:tcPr>
            <w:tcW w:w="2183" w:type="dxa"/>
            <w:tcBorders>
              <w:top w:val="single" w:sz="4" w:space="0" w:color="auto"/>
              <w:left w:val="single" w:sz="4" w:space="0" w:color="auto"/>
            </w:tcBorders>
            <w:shd w:val="clear" w:color="auto" w:fill="FFFFFF"/>
            <w:vAlign w:val="center"/>
          </w:tcPr>
          <w:p w:rsidR="00170818" w:rsidRPr="00514CBE" w:rsidRDefault="00170818" w:rsidP="00170818">
            <w:r w:rsidRPr="00514CBE">
              <w:t>инфраструктура</w:t>
            </w:r>
          </w:p>
        </w:tc>
        <w:tc>
          <w:tcPr>
            <w:tcW w:w="2183" w:type="dxa"/>
            <w:tcBorders>
              <w:top w:val="single" w:sz="4" w:space="0" w:color="auto"/>
              <w:left w:val="single" w:sz="4" w:space="0" w:color="auto"/>
            </w:tcBorders>
            <w:shd w:val="clear" w:color="auto" w:fill="FFFFFF"/>
            <w:vAlign w:val="center"/>
          </w:tcPr>
          <w:p w:rsidR="00170818" w:rsidRPr="00514CBE" w:rsidRDefault="00170818" w:rsidP="00170818">
            <w:r w:rsidRPr="00514CBE">
              <w:t>МРРБ</w:t>
            </w:r>
          </w:p>
        </w:tc>
        <w:tc>
          <w:tcPr>
            <w:tcW w:w="2183" w:type="dxa"/>
            <w:tcBorders>
              <w:top w:val="single" w:sz="4" w:space="0" w:color="auto"/>
              <w:left w:val="single" w:sz="4" w:space="0" w:color="auto"/>
            </w:tcBorders>
            <w:shd w:val="clear" w:color="auto" w:fill="FFFFFF"/>
            <w:vAlign w:val="center"/>
          </w:tcPr>
          <w:p w:rsidR="00170818" w:rsidRPr="00514CBE" w:rsidRDefault="00170818" w:rsidP="00170818">
            <w:r w:rsidRPr="00514CBE">
              <w:t>2 655 021,84 лв. без ДДС</w:t>
            </w:r>
          </w:p>
        </w:tc>
        <w:tc>
          <w:tcPr>
            <w:tcW w:w="2183" w:type="dxa"/>
            <w:tcBorders>
              <w:top w:val="single" w:sz="4" w:space="0" w:color="auto"/>
              <w:left w:val="single" w:sz="4" w:space="0" w:color="auto"/>
            </w:tcBorders>
            <w:shd w:val="clear" w:color="auto" w:fill="FFFFFF"/>
            <w:vAlign w:val="center"/>
          </w:tcPr>
          <w:p w:rsidR="00170818" w:rsidRPr="00514CBE" w:rsidRDefault="00170818" w:rsidP="00170818">
            <w:r w:rsidRPr="00514CBE">
              <w:t>Направа на водопроводна мрежа в град Годеч</w:t>
            </w:r>
          </w:p>
        </w:tc>
        <w:tc>
          <w:tcPr>
            <w:tcW w:w="2183" w:type="dxa"/>
            <w:tcBorders>
              <w:top w:val="single" w:sz="4" w:space="0" w:color="auto"/>
              <w:left w:val="single" w:sz="4" w:space="0" w:color="auto"/>
              <w:right w:val="single" w:sz="4" w:space="0" w:color="auto"/>
            </w:tcBorders>
            <w:shd w:val="clear" w:color="auto" w:fill="FFFFFF"/>
            <w:vAlign w:val="center"/>
          </w:tcPr>
          <w:p w:rsidR="00170818" w:rsidRPr="00514CBE" w:rsidRDefault="00170818" w:rsidP="00170818">
            <w:r w:rsidRPr="00514CBE">
              <w:t>Изпълнен е първи етап на проекта от общо 5 етапа</w:t>
            </w:r>
          </w:p>
        </w:tc>
      </w:tr>
      <w:tr w:rsidR="00170818" w:rsidTr="00762C81">
        <w:trPr>
          <w:jc w:val="center"/>
        </w:trPr>
        <w:tc>
          <w:tcPr>
            <w:tcW w:w="4901" w:type="dxa"/>
            <w:tcBorders>
              <w:top w:val="single" w:sz="4" w:space="0" w:color="auto"/>
              <w:left w:val="single" w:sz="4" w:space="0" w:color="auto"/>
              <w:bottom w:val="single" w:sz="4" w:space="0" w:color="auto"/>
            </w:tcBorders>
            <w:shd w:val="clear" w:color="auto" w:fill="FFFFFF"/>
            <w:vAlign w:val="center"/>
          </w:tcPr>
          <w:p w:rsidR="00170818" w:rsidRPr="00514CBE" w:rsidRDefault="00170818" w:rsidP="00170818">
            <w:r w:rsidRPr="00514CBE">
              <w:t>3. Въвеждане на мерки за енергийна ефективност в многофамилна жилищна сграда - гр. Годеч, обл.</w:t>
            </w:r>
            <w:r w:rsidR="0059743D">
              <w:t xml:space="preserve"> </w:t>
            </w:r>
            <w:r w:rsidRPr="00514CBE">
              <w:t>Софийска; ул.</w:t>
            </w:r>
            <w:r w:rsidR="0059743D">
              <w:t xml:space="preserve"> </w:t>
            </w:r>
            <w:r w:rsidRPr="00514CBE">
              <w:t>“Г.</w:t>
            </w:r>
            <w:r w:rsidR="0059743D">
              <w:t xml:space="preserve"> </w:t>
            </w:r>
            <w:r w:rsidRPr="00514CBE">
              <w:t>С.</w:t>
            </w:r>
            <w:r w:rsidR="0059743D">
              <w:t xml:space="preserve"> </w:t>
            </w:r>
            <w:r w:rsidRPr="00514CBE">
              <w:t>Раковски“, бл. 9 АБ”</w:t>
            </w:r>
          </w:p>
        </w:tc>
        <w:tc>
          <w:tcPr>
            <w:tcW w:w="2183" w:type="dxa"/>
            <w:tcBorders>
              <w:top w:val="single" w:sz="4" w:space="0" w:color="auto"/>
              <w:left w:val="single" w:sz="4" w:space="0" w:color="auto"/>
              <w:bottom w:val="single" w:sz="4" w:space="0" w:color="auto"/>
            </w:tcBorders>
            <w:shd w:val="clear" w:color="auto" w:fill="FFFFFF"/>
            <w:vAlign w:val="center"/>
          </w:tcPr>
          <w:p w:rsidR="00170818" w:rsidRPr="00514CBE" w:rsidRDefault="00170818" w:rsidP="00170818">
            <w:r w:rsidRPr="00514CBE">
              <w:t>инфраструктура</w:t>
            </w:r>
          </w:p>
        </w:tc>
        <w:tc>
          <w:tcPr>
            <w:tcW w:w="2183" w:type="dxa"/>
            <w:tcBorders>
              <w:top w:val="single" w:sz="4" w:space="0" w:color="auto"/>
              <w:left w:val="single" w:sz="4" w:space="0" w:color="auto"/>
              <w:bottom w:val="single" w:sz="4" w:space="0" w:color="auto"/>
            </w:tcBorders>
            <w:shd w:val="clear" w:color="auto" w:fill="FFFFFF"/>
            <w:vAlign w:val="center"/>
          </w:tcPr>
          <w:p w:rsidR="00170818" w:rsidRPr="00514CBE" w:rsidRDefault="00170818" w:rsidP="00170818">
            <w:r w:rsidRPr="00514CBE">
              <w:t>МРРБ</w:t>
            </w:r>
          </w:p>
        </w:tc>
        <w:tc>
          <w:tcPr>
            <w:tcW w:w="2183" w:type="dxa"/>
            <w:tcBorders>
              <w:top w:val="single" w:sz="4" w:space="0" w:color="auto"/>
              <w:left w:val="single" w:sz="4" w:space="0" w:color="auto"/>
              <w:bottom w:val="single" w:sz="4" w:space="0" w:color="auto"/>
            </w:tcBorders>
            <w:shd w:val="clear" w:color="auto" w:fill="FFFFFF"/>
            <w:vAlign w:val="center"/>
          </w:tcPr>
          <w:p w:rsidR="00170818" w:rsidRPr="00514CBE" w:rsidRDefault="00170818" w:rsidP="00170818">
            <w:r w:rsidRPr="00514CBE">
              <w:t>781 337.45 лв.</w:t>
            </w:r>
          </w:p>
        </w:tc>
        <w:tc>
          <w:tcPr>
            <w:tcW w:w="2183" w:type="dxa"/>
            <w:tcBorders>
              <w:top w:val="single" w:sz="4" w:space="0" w:color="auto"/>
              <w:left w:val="single" w:sz="4" w:space="0" w:color="auto"/>
              <w:bottom w:val="single" w:sz="4" w:space="0" w:color="auto"/>
            </w:tcBorders>
            <w:shd w:val="clear" w:color="auto" w:fill="FFFFFF"/>
            <w:vAlign w:val="center"/>
          </w:tcPr>
          <w:p w:rsidR="00170818" w:rsidRPr="00514CBE" w:rsidRDefault="00170818" w:rsidP="00170818"/>
        </w:tc>
        <w:tc>
          <w:tcPr>
            <w:tcW w:w="2183" w:type="dxa"/>
            <w:vAlign w:val="center"/>
          </w:tcPr>
          <w:p w:rsidR="00170818" w:rsidRDefault="00170818" w:rsidP="00170818">
            <w:pPr>
              <w:pStyle w:val="ListParagraph"/>
              <w:ind w:left="0"/>
              <w:rPr>
                <w:lang w:val="en-US"/>
              </w:rPr>
            </w:pPr>
          </w:p>
        </w:tc>
      </w:tr>
    </w:tbl>
    <w:p w:rsidR="00170818" w:rsidRDefault="00170818" w:rsidP="000A2D4E"/>
    <w:p w:rsidR="00170818" w:rsidRDefault="00170818" w:rsidP="000A2D4E"/>
    <w:p w:rsidR="00170818" w:rsidRDefault="00170818" w:rsidP="000A2D4E"/>
    <w:p w:rsidR="00762C81" w:rsidRDefault="00762C81" w:rsidP="000A2D4E"/>
    <w:p w:rsidR="00762C81" w:rsidRDefault="00762C81" w:rsidP="000A2D4E"/>
    <w:p w:rsidR="00762C81" w:rsidRDefault="00762C81" w:rsidP="000A2D4E"/>
    <w:p w:rsidR="00762C81" w:rsidRDefault="00762C81" w:rsidP="000A2D4E"/>
    <w:p w:rsidR="00170818" w:rsidRPr="005F0F28" w:rsidRDefault="00170818" w:rsidP="000A2D4E"/>
    <w:p w:rsidR="00726FD9" w:rsidRDefault="00726FD9" w:rsidP="00726FD9">
      <w:pPr>
        <w:pStyle w:val="ListParagraph"/>
        <w:spacing w:line="276" w:lineRule="auto"/>
        <w:rPr>
          <w:b/>
        </w:rPr>
      </w:pPr>
    </w:p>
    <w:p w:rsidR="00110E27" w:rsidRDefault="00110E27" w:rsidP="009A44FF">
      <w:pPr>
        <w:pStyle w:val="ListParagraph"/>
        <w:numPr>
          <w:ilvl w:val="0"/>
          <w:numId w:val="9"/>
        </w:numPr>
        <w:spacing w:line="276" w:lineRule="auto"/>
        <w:rPr>
          <w:b/>
        </w:rPr>
      </w:pPr>
      <w:r>
        <w:rPr>
          <w:b/>
        </w:rPr>
        <w:lastRenderedPageBreak/>
        <w:t>ГОРНА МАЛИНА</w:t>
      </w:r>
    </w:p>
    <w:p w:rsidR="00110E27" w:rsidRDefault="00110E27" w:rsidP="00110E27">
      <w:pPr>
        <w:pStyle w:val="ListParagraph"/>
        <w:spacing w:line="276" w:lineRule="auto"/>
        <w:rPr>
          <w:b/>
        </w:rPr>
      </w:pPr>
    </w:p>
    <w:p w:rsidR="00110E27" w:rsidRPr="00762C81" w:rsidRDefault="00110E27" w:rsidP="00110E27">
      <w:pPr>
        <w:pStyle w:val="ListParagraph"/>
        <w:numPr>
          <w:ilvl w:val="0"/>
          <w:numId w:val="23"/>
        </w:numPr>
        <w:spacing w:line="276" w:lineRule="auto"/>
      </w:pPr>
      <w:r w:rsidRPr="00110E27">
        <w:rPr>
          <w:b/>
        </w:rPr>
        <w:t xml:space="preserve">Период: </w:t>
      </w:r>
      <w:r w:rsidRPr="00762C81">
        <w:t>2016 г.</w:t>
      </w:r>
    </w:p>
    <w:p w:rsidR="00110E27" w:rsidRPr="00762C81" w:rsidRDefault="00110E27" w:rsidP="00110E27">
      <w:pPr>
        <w:pStyle w:val="ListParagraph"/>
        <w:numPr>
          <w:ilvl w:val="0"/>
          <w:numId w:val="23"/>
        </w:numPr>
        <w:spacing w:line="276" w:lineRule="auto"/>
      </w:pPr>
      <w:r w:rsidRPr="00110E27">
        <w:rPr>
          <w:b/>
        </w:rPr>
        <w:t>Област</w:t>
      </w:r>
      <w:r w:rsidR="00762C81">
        <w:rPr>
          <w:b/>
          <w:lang w:val="en-US"/>
        </w:rPr>
        <w:t>:</w:t>
      </w:r>
      <w:r w:rsidRPr="00110E27">
        <w:rPr>
          <w:b/>
        </w:rPr>
        <w:t xml:space="preserve"> </w:t>
      </w:r>
      <w:r w:rsidRPr="00762C81">
        <w:t>Софийска</w:t>
      </w:r>
    </w:p>
    <w:p w:rsidR="00110E27" w:rsidRPr="00110E27" w:rsidRDefault="00110E27" w:rsidP="00110E27">
      <w:pPr>
        <w:pStyle w:val="ListParagraph"/>
        <w:numPr>
          <w:ilvl w:val="0"/>
          <w:numId w:val="23"/>
        </w:numPr>
        <w:spacing w:line="276" w:lineRule="auto"/>
        <w:rPr>
          <w:b/>
        </w:rPr>
      </w:pPr>
      <w:r w:rsidRPr="00110E27">
        <w:rPr>
          <w:b/>
        </w:rPr>
        <w:t xml:space="preserve">Източници на информация за изготвяне на доклада: </w:t>
      </w:r>
      <w:r w:rsidR="00762C81" w:rsidRPr="00762C81">
        <w:rPr>
          <w:lang w:val="en-US"/>
        </w:rPr>
        <w:t>O</w:t>
      </w:r>
      <w:r w:rsidRPr="00762C81">
        <w:t>бщина Горна Малина</w:t>
      </w:r>
    </w:p>
    <w:p w:rsidR="00110E27" w:rsidRDefault="00110E27" w:rsidP="00110E27">
      <w:pPr>
        <w:pStyle w:val="ListParagraph"/>
        <w:numPr>
          <w:ilvl w:val="0"/>
          <w:numId w:val="23"/>
        </w:numPr>
        <w:spacing w:line="276" w:lineRule="auto"/>
        <w:rPr>
          <w:b/>
        </w:rPr>
      </w:pPr>
      <w:r w:rsidRPr="00110E27">
        <w:rPr>
          <w:b/>
        </w:rPr>
        <w:t>Основни данни:</w:t>
      </w:r>
    </w:p>
    <w:p w:rsidR="00726FD9" w:rsidRDefault="00726FD9" w:rsidP="00110E27">
      <w:pPr>
        <w:pStyle w:val="ListParagraph"/>
        <w:spacing w:line="276" w:lineRule="auto"/>
        <w:rPr>
          <w:b/>
        </w:rPr>
      </w:pPr>
    </w:p>
    <w:tbl>
      <w:tblPr>
        <w:tblW w:w="16230" w:type="dxa"/>
        <w:jc w:val="center"/>
        <w:tblLayout w:type="fixed"/>
        <w:tblCellMar>
          <w:left w:w="70" w:type="dxa"/>
          <w:right w:w="70" w:type="dxa"/>
        </w:tblCellMar>
        <w:tblLook w:val="04A0" w:firstRow="1" w:lastRow="0" w:firstColumn="1" w:lastColumn="0" w:noHBand="0" w:noVBand="1"/>
      </w:tblPr>
      <w:tblGrid>
        <w:gridCol w:w="4577"/>
        <w:gridCol w:w="2044"/>
        <w:gridCol w:w="2044"/>
        <w:gridCol w:w="2044"/>
        <w:gridCol w:w="2551"/>
        <w:gridCol w:w="2970"/>
      </w:tblGrid>
      <w:tr w:rsidR="00110E27" w:rsidRPr="00110E27" w:rsidTr="00726FD9">
        <w:trPr>
          <w:trHeight w:val="1200"/>
          <w:jc w:val="center"/>
        </w:trPr>
        <w:tc>
          <w:tcPr>
            <w:tcW w:w="457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10E27" w:rsidRPr="00726FD9" w:rsidRDefault="00110E27" w:rsidP="00F76EE7">
            <w:pPr>
              <w:jc w:val="center"/>
              <w:rPr>
                <w:b/>
                <w:color w:val="000000"/>
              </w:rPr>
            </w:pPr>
            <w:r w:rsidRPr="00726FD9">
              <w:rPr>
                <w:b/>
                <w:color w:val="000000"/>
              </w:rPr>
              <w:t>Наименование и бенефициент</w:t>
            </w:r>
          </w:p>
        </w:tc>
        <w:tc>
          <w:tcPr>
            <w:tcW w:w="2044"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110E27" w:rsidRPr="00726FD9" w:rsidRDefault="00110E27" w:rsidP="00F76EE7">
            <w:pPr>
              <w:jc w:val="center"/>
              <w:rPr>
                <w:b/>
                <w:color w:val="000000"/>
              </w:rPr>
            </w:pPr>
            <w:r w:rsidRPr="00726FD9">
              <w:rPr>
                <w:b/>
                <w:color w:val="000000"/>
              </w:rPr>
              <w:t>Сфера</w:t>
            </w:r>
          </w:p>
        </w:tc>
        <w:tc>
          <w:tcPr>
            <w:tcW w:w="2044"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110E27" w:rsidRPr="00726FD9" w:rsidRDefault="00110E27" w:rsidP="00F76EE7">
            <w:pPr>
              <w:jc w:val="center"/>
              <w:rPr>
                <w:b/>
                <w:color w:val="000000"/>
              </w:rPr>
            </w:pPr>
            <w:r w:rsidRPr="00726FD9">
              <w:rPr>
                <w:b/>
                <w:color w:val="000000"/>
              </w:rPr>
              <w:t>Източник на финансиране</w:t>
            </w:r>
          </w:p>
        </w:tc>
        <w:tc>
          <w:tcPr>
            <w:tcW w:w="2044"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110E27" w:rsidRPr="00726FD9" w:rsidRDefault="00110E27" w:rsidP="00F76EE7">
            <w:pPr>
              <w:jc w:val="center"/>
              <w:rPr>
                <w:b/>
                <w:color w:val="000000"/>
              </w:rPr>
            </w:pPr>
            <w:r w:rsidRPr="00726FD9">
              <w:rPr>
                <w:b/>
                <w:color w:val="000000"/>
              </w:rPr>
              <w:t>Стойност в лева</w:t>
            </w:r>
          </w:p>
        </w:tc>
        <w:tc>
          <w:tcPr>
            <w:tcW w:w="2551"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110E27" w:rsidRPr="00726FD9" w:rsidRDefault="00110E27" w:rsidP="00F76EE7">
            <w:pPr>
              <w:jc w:val="center"/>
              <w:rPr>
                <w:b/>
                <w:color w:val="000000"/>
              </w:rPr>
            </w:pPr>
            <w:r w:rsidRPr="00726FD9">
              <w:rPr>
                <w:b/>
                <w:color w:val="000000"/>
              </w:rPr>
              <w:t>Принос за Югозападен район</w:t>
            </w:r>
          </w:p>
        </w:tc>
        <w:tc>
          <w:tcPr>
            <w:tcW w:w="297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110E27" w:rsidRPr="00726FD9" w:rsidRDefault="00110E27" w:rsidP="00F76EE7">
            <w:pPr>
              <w:jc w:val="center"/>
              <w:rPr>
                <w:b/>
                <w:color w:val="000000"/>
              </w:rPr>
            </w:pPr>
            <w:r w:rsidRPr="00726FD9">
              <w:rPr>
                <w:b/>
                <w:color w:val="000000"/>
              </w:rPr>
              <w:t>Напредък по изпълнението, констатирани проблеми и трудности</w:t>
            </w:r>
          </w:p>
        </w:tc>
      </w:tr>
      <w:tr w:rsidR="00110E27" w:rsidRPr="00110E27" w:rsidTr="00F76EE7">
        <w:trPr>
          <w:trHeight w:val="602"/>
          <w:jc w:val="center"/>
        </w:trPr>
        <w:tc>
          <w:tcPr>
            <w:tcW w:w="16230" w:type="dxa"/>
            <w:gridSpan w:val="6"/>
            <w:tcBorders>
              <w:top w:val="single" w:sz="4" w:space="0" w:color="auto"/>
              <w:left w:val="single" w:sz="4" w:space="0" w:color="auto"/>
              <w:bottom w:val="single" w:sz="4" w:space="0" w:color="auto"/>
              <w:right w:val="single" w:sz="4" w:space="0" w:color="000000"/>
            </w:tcBorders>
            <w:shd w:val="clear" w:color="auto" w:fill="FDE9D9" w:themeFill="accent6" w:themeFillTint="33"/>
            <w:noWrap/>
            <w:vAlign w:val="center"/>
            <w:hideMark/>
          </w:tcPr>
          <w:p w:rsidR="00110E27" w:rsidRPr="00726FD9" w:rsidRDefault="00110E27">
            <w:pPr>
              <w:rPr>
                <w:b/>
                <w:color w:val="000000"/>
              </w:rPr>
            </w:pPr>
            <w:r w:rsidRPr="00726FD9">
              <w:rPr>
                <w:b/>
                <w:color w:val="000000"/>
              </w:rPr>
              <w:t>А. ИНВЕСТИЦИОННИ НАМЕРЕНИЯ</w:t>
            </w:r>
          </w:p>
        </w:tc>
      </w:tr>
      <w:tr w:rsidR="00110E27" w:rsidRPr="00110E27" w:rsidTr="00726FD9">
        <w:trPr>
          <w:trHeight w:val="1200"/>
          <w:jc w:val="center"/>
        </w:trPr>
        <w:tc>
          <w:tcPr>
            <w:tcW w:w="4577" w:type="dxa"/>
            <w:tcBorders>
              <w:top w:val="nil"/>
              <w:left w:val="single" w:sz="4" w:space="0" w:color="auto"/>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1. Реконструкция и модернизация на сгради - общинска собственост - Община Горна Малина</w:t>
            </w:r>
          </w:p>
        </w:tc>
        <w:tc>
          <w:tcPr>
            <w:tcW w:w="2044"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Икономическо развитие</w:t>
            </w:r>
          </w:p>
        </w:tc>
        <w:tc>
          <w:tcPr>
            <w:tcW w:w="2044" w:type="dxa"/>
            <w:tcBorders>
              <w:top w:val="nil"/>
              <w:left w:val="nil"/>
              <w:bottom w:val="single" w:sz="4" w:space="0" w:color="auto"/>
              <w:right w:val="single" w:sz="4" w:space="0" w:color="auto"/>
            </w:tcBorders>
            <w:shd w:val="clear" w:color="auto" w:fill="auto"/>
            <w:vAlign w:val="center"/>
            <w:hideMark/>
          </w:tcPr>
          <w:p w:rsidR="00110E27" w:rsidRPr="00110E27" w:rsidRDefault="00110E27">
            <w:pPr>
              <w:jc w:val="center"/>
              <w:rPr>
                <w:color w:val="000000"/>
              </w:rPr>
            </w:pPr>
            <w:r w:rsidRPr="00110E27">
              <w:rPr>
                <w:color w:val="000000"/>
              </w:rPr>
              <w:t>Национален фонд и собствени средства</w:t>
            </w:r>
          </w:p>
        </w:tc>
        <w:tc>
          <w:tcPr>
            <w:tcW w:w="2044"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rsidP="00110E27">
            <w:pPr>
              <w:jc w:val="center"/>
              <w:rPr>
                <w:color w:val="000000"/>
              </w:rPr>
            </w:pPr>
            <w:r w:rsidRPr="00110E27">
              <w:rPr>
                <w:color w:val="000000"/>
              </w:rPr>
              <w:t>81 350 лв.</w:t>
            </w:r>
          </w:p>
        </w:tc>
        <w:tc>
          <w:tcPr>
            <w:tcW w:w="2551"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Подобряване на сградния фонд</w:t>
            </w:r>
          </w:p>
        </w:tc>
        <w:tc>
          <w:tcPr>
            <w:tcW w:w="2970"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 xml:space="preserve">Заложени в бюджета за </w:t>
            </w:r>
            <w:r>
              <w:rPr>
                <w:color w:val="000000"/>
              </w:rPr>
              <w:br/>
            </w:r>
            <w:r w:rsidRPr="00110E27">
              <w:rPr>
                <w:color w:val="000000"/>
              </w:rPr>
              <w:t>2017 г.</w:t>
            </w:r>
          </w:p>
        </w:tc>
      </w:tr>
      <w:tr w:rsidR="00110E27" w:rsidRPr="00110E27" w:rsidTr="00726FD9">
        <w:trPr>
          <w:trHeight w:val="1200"/>
          <w:jc w:val="center"/>
        </w:trPr>
        <w:tc>
          <w:tcPr>
            <w:tcW w:w="4577" w:type="dxa"/>
            <w:tcBorders>
              <w:top w:val="nil"/>
              <w:left w:val="single" w:sz="4" w:space="0" w:color="auto"/>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 xml:space="preserve">2. Подобряване на енергийната ефективност на уличното осветление -  община Горна Малина </w:t>
            </w:r>
          </w:p>
        </w:tc>
        <w:tc>
          <w:tcPr>
            <w:tcW w:w="2044"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Изграждане на обекти с обществена значимост</w:t>
            </w:r>
          </w:p>
        </w:tc>
        <w:tc>
          <w:tcPr>
            <w:tcW w:w="2044"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pPr>
              <w:rPr>
                <w:color w:val="000000"/>
              </w:rPr>
            </w:pPr>
            <w:r w:rsidRPr="00110E27">
              <w:rPr>
                <w:color w:val="000000"/>
              </w:rPr>
              <w:t>Национален фонд</w:t>
            </w:r>
          </w:p>
        </w:tc>
        <w:tc>
          <w:tcPr>
            <w:tcW w:w="2044"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rsidP="00110E27">
            <w:pPr>
              <w:jc w:val="center"/>
              <w:rPr>
                <w:color w:val="000000"/>
              </w:rPr>
            </w:pPr>
            <w:r w:rsidRPr="00110E27">
              <w:rPr>
                <w:color w:val="000000"/>
              </w:rPr>
              <w:t>61 500 лв</w:t>
            </w:r>
            <w:r>
              <w:rPr>
                <w:color w:val="000000"/>
              </w:rPr>
              <w:t>.</w:t>
            </w:r>
          </w:p>
        </w:tc>
        <w:tc>
          <w:tcPr>
            <w:tcW w:w="2551"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Създаване, подобряване и разширяване на ел. мрежа</w:t>
            </w:r>
          </w:p>
        </w:tc>
        <w:tc>
          <w:tcPr>
            <w:tcW w:w="2970"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 xml:space="preserve">Заложени в бюджета за </w:t>
            </w:r>
            <w:r>
              <w:rPr>
                <w:color w:val="000000"/>
              </w:rPr>
              <w:br/>
            </w:r>
            <w:r w:rsidRPr="00110E27">
              <w:rPr>
                <w:color w:val="000000"/>
              </w:rPr>
              <w:t>2017 г.</w:t>
            </w:r>
          </w:p>
        </w:tc>
      </w:tr>
      <w:tr w:rsidR="00110E27" w:rsidRPr="00110E27" w:rsidTr="00726FD9">
        <w:trPr>
          <w:trHeight w:val="1200"/>
          <w:jc w:val="center"/>
        </w:trPr>
        <w:tc>
          <w:tcPr>
            <w:tcW w:w="4577" w:type="dxa"/>
            <w:tcBorders>
              <w:top w:val="nil"/>
              <w:left w:val="single" w:sz="4" w:space="0" w:color="auto"/>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3. Рехабилитация на улична мрежа на територията на община Горна Малина -  община Горна Малина</w:t>
            </w:r>
          </w:p>
        </w:tc>
        <w:tc>
          <w:tcPr>
            <w:tcW w:w="2044" w:type="dxa"/>
            <w:tcBorders>
              <w:top w:val="nil"/>
              <w:left w:val="nil"/>
              <w:bottom w:val="single" w:sz="4" w:space="0" w:color="auto"/>
              <w:right w:val="single" w:sz="4" w:space="0" w:color="auto"/>
            </w:tcBorders>
            <w:shd w:val="clear" w:color="auto" w:fill="auto"/>
            <w:vAlign w:val="center"/>
            <w:hideMark/>
          </w:tcPr>
          <w:p w:rsidR="00110E27" w:rsidRPr="00110E27" w:rsidRDefault="00110E27">
            <w:pPr>
              <w:jc w:val="center"/>
              <w:rPr>
                <w:color w:val="000000"/>
              </w:rPr>
            </w:pPr>
            <w:r w:rsidRPr="00110E27">
              <w:rPr>
                <w:color w:val="000000"/>
              </w:rPr>
              <w:t>Пътна инфраструктура</w:t>
            </w:r>
          </w:p>
        </w:tc>
        <w:tc>
          <w:tcPr>
            <w:tcW w:w="2044" w:type="dxa"/>
            <w:tcBorders>
              <w:top w:val="nil"/>
              <w:left w:val="nil"/>
              <w:bottom w:val="single" w:sz="4" w:space="0" w:color="auto"/>
              <w:right w:val="single" w:sz="4" w:space="0" w:color="auto"/>
            </w:tcBorders>
            <w:shd w:val="clear" w:color="auto" w:fill="auto"/>
            <w:vAlign w:val="center"/>
            <w:hideMark/>
          </w:tcPr>
          <w:p w:rsidR="00110E27" w:rsidRPr="00110E27" w:rsidRDefault="00110E27">
            <w:pPr>
              <w:jc w:val="center"/>
              <w:rPr>
                <w:color w:val="000000"/>
              </w:rPr>
            </w:pPr>
            <w:r w:rsidRPr="00110E27">
              <w:rPr>
                <w:color w:val="000000"/>
              </w:rPr>
              <w:t>Национален фонд и собствени средства</w:t>
            </w:r>
          </w:p>
        </w:tc>
        <w:tc>
          <w:tcPr>
            <w:tcW w:w="2044"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pPr>
              <w:jc w:val="center"/>
              <w:rPr>
                <w:color w:val="000000"/>
              </w:rPr>
            </w:pPr>
            <w:r w:rsidRPr="00110E27">
              <w:rPr>
                <w:color w:val="000000"/>
              </w:rPr>
              <w:t>200 300 лв.</w:t>
            </w:r>
          </w:p>
        </w:tc>
        <w:tc>
          <w:tcPr>
            <w:tcW w:w="2551"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 xml:space="preserve">Създаване, подобряване и разширяване на пътна инфраструктура </w:t>
            </w:r>
          </w:p>
        </w:tc>
        <w:tc>
          <w:tcPr>
            <w:tcW w:w="2970"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 xml:space="preserve">Заложени в бюджета за </w:t>
            </w:r>
            <w:r>
              <w:rPr>
                <w:color w:val="000000"/>
              </w:rPr>
              <w:br/>
            </w:r>
            <w:r w:rsidRPr="00110E27">
              <w:rPr>
                <w:color w:val="000000"/>
              </w:rPr>
              <w:t>2017 г.</w:t>
            </w:r>
          </w:p>
        </w:tc>
      </w:tr>
      <w:tr w:rsidR="00110E27" w:rsidRPr="00110E27" w:rsidTr="00726FD9">
        <w:trPr>
          <w:trHeight w:val="1500"/>
          <w:jc w:val="center"/>
        </w:trPr>
        <w:tc>
          <w:tcPr>
            <w:tcW w:w="4577" w:type="dxa"/>
            <w:tcBorders>
              <w:top w:val="nil"/>
              <w:left w:val="single" w:sz="4" w:space="0" w:color="auto"/>
              <w:bottom w:val="single" w:sz="4" w:space="0" w:color="auto"/>
              <w:right w:val="single" w:sz="4" w:space="0" w:color="auto"/>
            </w:tcBorders>
            <w:shd w:val="clear" w:color="auto" w:fill="auto"/>
            <w:vAlign w:val="center"/>
            <w:hideMark/>
          </w:tcPr>
          <w:p w:rsidR="00110E27" w:rsidRDefault="00110E27">
            <w:pPr>
              <w:rPr>
                <w:color w:val="000000"/>
              </w:rPr>
            </w:pPr>
            <w:r w:rsidRPr="00110E27">
              <w:rPr>
                <w:color w:val="000000"/>
              </w:rPr>
              <w:t>4. Корекция на речните корита. Поддържане на язовирите в д. Долно Камарци и с. Белопоци - Община Горна Малина</w:t>
            </w:r>
          </w:p>
          <w:p w:rsidR="00F76EE7" w:rsidRPr="00110E27" w:rsidRDefault="00F76EE7">
            <w:pPr>
              <w:rPr>
                <w:color w:val="000000"/>
              </w:rPr>
            </w:pPr>
          </w:p>
        </w:tc>
        <w:tc>
          <w:tcPr>
            <w:tcW w:w="2044" w:type="dxa"/>
            <w:tcBorders>
              <w:top w:val="nil"/>
              <w:left w:val="nil"/>
              <w:bottom w:val="single" w:sz="4" w:space="0" w:color="auto"/>
              <w:right w:val="single" w:sz="4" w:space="0" w:color="auto"/>
            </w:tcBorders>
            <w:shd w:val="clear" w:color="auto" w:fill="auto"/>
            <w:vAlign w:val="center"/>
            <w:hideMark/>
          </w:tcPr>
          <w:p w:rsidR="00110E27" w:rsidRDefault="00110E27">
            <w:pPr>
              <w:rPr>
                <w:color w:val="000000"/>
              </w:rPr>
            </w:pPr>
            <w:r w:rsidRPr="00110E27">
              <w:rPr>
                <w:color w:val="000000"/>
              </w:rPr>
              <w:t>Предотвратяване и превенция на природни бедствия</w:t>
            </w:r>
          </w:p>
          <w:p w:rsidR="00F76EE7" w:rsidRDefault="00F76EE7">
            <w:pPr>
              <w:rPr>
                <w:color w:val="000000"/>
              </w:rPr>
            </w:pPr>
          </w:p>
          <w:p w:rsidR="00F76EE7" w:rsidRDefault="00F76EE7">
            <w:pPr>
              <w:rPr>
                <w:color w:val="000000"/>
              </w:rPr>
            </w:pPr>
          </w:p>
          <w:p w:rsidR="00F76EE7" w:rsidRPr="00110E27" w:rsidRDefault="00F76EE7">
            <w:pPr>
              <w:rPr>
                <w:color w:val="000000"/>
              </w:rPr>
            </w:pPr>
          </w:p>
        </w:tc>
        <w:tc>
          <w:tcPr>
            <w:tcW w:w="2044"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pPr>
              <w:jc w:val="center"/>
              <w:rPr>
                <w:color w:val="000000"/>
              </w:rPr>
            </w:pPr>
            <w:r w:rsidRPr="00110E27">
              <w:rPr>
                <w:color w:val="000000"/>
              </w:rPr>
              <w:t>Национален фонд</w:t>
            </w:r>
          </w:p>
        </w:tc>
        <w:tc>
          <w:tcPr>
            <w:tcW w:w="2044"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rsidP="00110E27">
            <w:pPr>
              <w:jc w:val="center"/>
              <w:rPr>
                <w:color w:val="000000"/>
              </w:rPr>
            </w:pPr>
            <w:r w:rsidRPr="00110E27">
              <w:rPr>
                <w:color w:val="000000"/>
              </w:rPr>
              <w:t>775 000 лв.</w:t>
            </w:r>
          </w:p>
        </w:tc>
        <w:tc>
          <w:tcPr>
            <w:tcW w:w="2551"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pPr>
              <w:rPr>
                <w:color w:val="000000"/>
              </w:rPr>
            </w:pPr>
            <w:r w:rsidRPr="00110E27">
              <w:rPr>
                <w:color w:val="000000"/>
              </w:rPr>
              <w:t> </w:t>
            </w:r>
          </w:p>
        </w:tc>
        <w:tc>
          <w:tcPr>
            <w:tcW w:w="2970"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pPr>
              <w:rPr>
                <w:color w:val="000000"/>
              </w:rPr>
            </w:pPr>
            <w:r w:rsidRPr="00110E27">
              <w:rPr>
                <w:color w:val="000000"/>
              </w:rPr>
              <w:t> </w:t>
            </w:r>
          </w:p>
        </w:tc>
      </w:tr>
      <w:tr w:rsidR="00110E27" w:rsidRPr="00110E27" w:rsidTr="00F76EE7">
        <w:trPr>
          <w:trHeight w:val="561"/>
          <w:jc w:val="center"/>
        </w:trPr>
        <w:tc>
          <w:tcPr>
            <w:tcW w:w="16230" w:type="dxa"/>
            <w:gridSpan w:val="6"/>
            <w:tcBorders>
              <w:top w:val="single" w:sz="4" w:space="0" w:color="auto"/>
              <w:left w:val="single" w:sz="4" w:space="0" w:color="auto"/>
              <w:bottom w:val="single" w:sz="4" w:space="0" w:color="auto"/>
              <w:right w:val="single" w:sz="4" w:space="0" w:color="000000"/>
            </w:tcBorders>
            <w:shd w:val="clear" w:color="auto" w:fill="FDE9D9" w:themeFill="accent6" w:themeFillTint="33"/>
            <w:noWrap/>
            <w:vAlign w:val="center"/>
            <w:hideMark/>
          </w:tcPr>
          <w:p w:rsidR="00726FD9" w:rsidRPr="00726FD9" w:rsidRDefault="00110E27">
            <w:pPr>
              <w:rPr>
                <w:b/>
                <w:color w:val="000000"/>
              </w:rPr>
            </w:pPr>
            <w:r w:rsidRPr="00726FD9">
              <w:rPr>
                <w:b/>
                <w:color w:val="000000"/>
              </w:rPr>
              <w:lastRenderedPageBreak/>
              <w:t>Б. ПРОЕКТНИ ИДЕИ</w:t>
            </w:r>
          </w:p>
        </w:tc>
      </w:tr>
      <w:tr w:rsidR="00110E27" w:rsidRPr="00110E27" w:rsidTr="00726FD9">
        <w:trPr>
          <w:trHeight w:val="900"/>
          <w:jc w:val="center"/>
        </w:trPr>
        <w:tc>
          <w:tcPr>
            <w:tcW w:w="4577" w:type="dxa"/>
            <w:tcBorders>
              <w:top w:val="nil"/>
              <w:left w:val="single" w:sz="4" w:space="0" w:color="auto"/>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1. Възобновяеми енергийни източници - Община Горна Малина</w:t>
            </w:r>
          </w:p>
        </w:tc>
        <w:tc>
          <w:tcPr>
            <w:tcW w:w="2044"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Икономическо развитие</w:t>
            </w:r>
          </w:p>
        </w:tc>
        <w:tc>
          <w:tcPr>
            <w:tcW w:w="2044"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pPr>
              <w:rPr>
                <w:color w:val="000000"/>
              </w:rPr>
            </w:pPr>
            <w:r w:rsidRPr="00110E27">
              <w:rPr>
                <w:color w:val="000000"/>
              </w:rPr>
              <w:t> </w:t>
            </w:r>
          </w:p>
        </w:tc>
        <w:tc>
          <w:tcPr>
            <w:tcW w:w="2044"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rsidP="00110E27">
            <w:pPr>
              <w:jc w:val="center"/>
              <w:rPr>
                <w:color w:val="000000"/>
              </w:rPr>
            </w:pPr>
            <w:r w:rsidRPr="00110E27">
              <w:rPr>
                <w:color w:val="000000"/>
              </w:rPr>
              <w:t>6 630 000 лв.</w:t>
            </w:r>
          </w:p>
        </w:tc>
        <w:tc>
          <w:tcPr>
            <w:tcW w:w="2551"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Подобряване на енергийната ефективност</w:t>
            </w:r>
          </w:p>
        </w:tc>
        <w:tc>
          <w:tcPr>
            <w:tcW w:w="2970"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pPr>
              <w:rPr>
                <w:color w:val="000000"/>
              </w:rPr>
            </w:pPr>
            <w:r w:rsidRPr="00110E27">
              <w:rPr>
                <w:color w:val="000000"/>
              </w:rPr>
              <w:t> </w:t>
            </w:r>
          </w:p>
        </w:tc>
      </w:tr>
      <w:tr w:rsidR="00110E27" w:rsidRPr="00110E27" w:rsidTr="00F76EE7">
        <w:trPr>
          <w:trHeight w:val="922"/>
          <w:jc w:val="center"/>
        </w:trPr>
        <w:tc>
          <w:tcPr>
            <w:tcW w:w="4577" w:type="dxa"/>
            <w:tcBorders>
              <w:top w:val="nil"/>
              <w:left w:val="single" w:sz="4" w:space="0" w:color="auto"/>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2. Предварително третиране и компостиране на отпадъците - Община Горна Малина</w:t>
            </w:r>
          </w:p>
        </w:tc>
        <w:tc>
          <w:tcPr>
            <w:tcW w:w="2044"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Екологично развитие</w:t>
            </w:r>
          </w:p>
        </w:tc>
        <w:tc>
          <w:tcPr>
            <w:tcW w:w="2044"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pPr>
              <w:rPr>
                <w:color w:val="000000"/>
              </w:rPr>
            </w:pPr>
            <w:r w:rsidRPr="00110E27">
              <w:rPr>
                <w:color w:val="000000"/>
              </w:rPr>
              <w:t>ОПОС 2014 -2016 г.</w:t>
            </w:r>
          </w:p>
        </w:tc>
        <w:tc>
          <w:tcPr>
            <w:tcW w:w="2044"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rsidP="00110E27">
            <w:pPr>
              <w:jc w:val="center"/>
              <w:rPr>
                <w:color w:val="000000"/>
              </w:rPr>
            </w:pPr>
            <w:r w:rsidRPr="00110E27">
              <w:rPr>
                <w:color w:val="000000"/>
              </w:rPr>
              <w:t>2 300 000 лв.</w:t>
            </w:r>
          </w:p>
        </w:tc>
        <w:tc>
          <w:tcPr>
            <w:tcW w:w="2551"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pPr>
              <w:rPr>
                <w:color w:val="000000"/>
              </w:rPr>
            </w:pPr>
            <w:r w:rsidRPr="00110E27">
              <w:rPr>
                <w:color w:val="000000"/>
              </w:rPr>
              <w:t> </w:t>
            </w:r>
          </w:p>
        </w:tc>
        <w:tc>
          <w:tcPr>
            <w:tcW w:w="2970"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pPr>
              <w:rPr>
                <w:color w:val="000000"/>
              </w:rPr>
            </w:pPr>
            <w:r w:rsidRPr="00110E27">
              <w:rPr>
                <w:color w:val="000000"/>
              </w:rPr>
              <w:t> </w:t>
            </w:r>
          </w:p>
        </w:tc>
      </w:tr>
      <w:tr w:rsidR="00110E27" w:rsidRPr="00110E27" w:rsidTr="00726FD9">
        <w:trPr>
          <w:trHeight w:val="300"/>
          <w:jc w:val="center"/>
        </w:trPr>
        <w:tc>
          <w:tcPr>
            <w:tcW w:w="16230" w:type="dxa"/>
            <w:gridSpan w:val="6"/>
            <w:tcBorders>
              <w:top w:val="single" w:sz="4" w:space="0" w:color="auto"/>
              <w:left w:val="single" w:sz="4" w:space="0" w:color="auto"/>
              <w:bottom w:val="single" w:sz="4" w:space="0" w:color="auto"/>
              <w:right w:val="single" w:sz="4" w:space="0" w:color="000000"/>
            </w:tcBorders>
            <w:shd w:val="clear" w:color="auto" w:fill="FDE9D9" w:themeFill="accent6" w:themeFillTint="33"/>
            <w:noWrap/>
            <w:vAlign w:val="center"/>
            <w:hideMark/>
          </w:tcPr>
          <w:p w:rsidR="00F76EE7" w:rsidRDefault="00F76EE7">
            <w:pPr>
              <w:rPr>
                <w:b/>
                <w:color w:val="000000"/>
              </w:rPr>
            </w:pPr>
          </w:p>
          <w:p w:rsidR="00110E27" w:rsidRDefault="00110E27">
            <w:pPr>
              <w:rPr>
                <w:b/>
                <w:color w:val="000000"/>
              </w:rPr>
            </w:pPr>
            <w:r w:rsidRPr="00726FD9">
              <w:rPr>
                <w:b/>
                <w:color w:val="000000"/>
              </w:rPr>
              <w:t>В. ПОДАДЕНИ ПРОЕКТНИ ПРЕДЛОЖЕНИЯ</w:t>
            </w:r>
          </w:p>
          <w:p w:rsidR="00F76EE7" w:rsidRPr="00726FD9" w:rsidRDefault="00F76EE7">
            <w:pPr>
              <w:rPr>
                <w:b/>
                <w:color w:val="000000"/>
              </w:rPr>
            </w:pPr>
          </w:p>
        </w:tc>
      </w:tr>
      <w:tr w:rsidR="00110E27" w:rsidRPr="00110E27" w:rsidTr="00726FD9">
        <w:trPr>
          <w:trHeight w:val="3102"/>
          <w:jc w:val="center"/>
        </w:trPr>
        <w:tc>
          <w:tcPr>
            <w:tcW w:w="4577" w:type="dxa"/>
            <w:tcBorders>
              <w:top w:val="nil"/>
              <w:left w:val="single" w:sz="4" w:space="0" w:color="auto"/>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1. Реконструкция и рехабилитация на общински пътища: Път SFO 2170 /I-6, Долни Богров-Пирдоп / - Долна Малина - Априлово / с дължина 4,5 км.;Път SFO 3176 /I-6, Долни Богров-Пирдоп / - Осойца / с дължина 3,2 км.;  Път SFO 3173 /I-6, Долни Богров-Пирдоп / - Саранци - Макоцево / с дължина 4,2 км.; Път SFO 3174 /SFO 3173, Саранци - Макоцево / - Чеканчево с дължина 0,9 км. - Община Горна Малина</w:t>
            </w:r>
          </w:p>
        </w:tc>
        <w:tc>
          <w:tcPr>
            <w:tcW w:w="2044"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Пътна инфраструктура</w:t>
            </w:r>
          </w:p>
        </w:tc>
        <w:tc>
          <w:tcPr>
            <w:tcW w:w="2044"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pPr>
              <w:rPr>
                <w:color w:val="000000"/>
              </w:rPr>
            </w:pPr>
            <w:r w:rsidRPr="00110E27">
              <w:rPr>
                <w:color w:val="000000"/>
              </w:rPr>
              <w:t xml:space="preserve">ПРСР </w:t>
            </w:r>
            <w:r w:rsidR="00762C81">
              <w:rPr>
                <w:color w:val="000000"/>
              </w:rPr>
              <w:br/>
            </w:r>
            <w:r w:rsidRPr="00110E27">
              <w:rPr>
                <w:color w:val="000000"/>
              </w:rPr>
              <w:t>2014 -2016 г.</w:t>
            </w:r>
          </w:p>
        </w:tc>
        <w:tc>
          <w:tcPr>
            <w:tcW w:w="2044"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rsidP="00110E27">
            <w:pPr>
              <w:jc w:val="center"/>
              <w:rPr>
                <w:color w:val="000000"/>
              </w:rPr>
            </w:pPr>
            <w:r w:rsidRPr="00110E27">
              <w:rPr>
                <w:color w:val="000000"/>
              </w:rPr>
              <w:t>5 727 968 лв.</w:t>
            </w:r>
          </w:p>
        </w:tc>
        <w:tc>
          <w:tcPr>
            <w:tcW w:w="2551"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Създаване, подобряване и разширяване на пътна инфраструктура с обща дължина 12,8 км.</w:t>
            </w:r>
          </w:p>
        </w:tc>
        <w:tc>
          <w:tcPr>
            <w:tcW w:w="2970"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На етап "Попълване на таблица за оценка по критерии на проекта" оценката на проекта е с 11 точки по- ниска от тази на разглежданите проекти.</w:t>
            </w:r>
          </w:p>
        </w:tc>
      </w:tr>
      <w:tr w:rsidR="00110E27" w:rsidRPr="00110E27" w:rsidTr="00726FD9">
        <w:trPr>
          <w:trHeight w:val="560"/>
          <w:jc w:val="center"/>
        </w:trPr>
        <w:tc>
          <w:tcPr>
            <w:tcW w:w="4577" w:type="dxa"/>
            <w:tcBorders>
              <w:top w:val="nil"/>
              <w:left w:val="single" w:sz="4" w:space="0" w:color="auto"/>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2. Реконструкция и рехабилитация на вътрешна водопроводна мрежа на с. Горна Малина и с. Белопопци - Община Горна Малина</w:t>
            </w:r>
          </w:p>
        </w:tc>
        <w:tc>
          <w:tcPr>
            <w:tcW w:w="2044"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В и К инфраструктура</w:t>
            </w:r>
          </w:p>
        </w:tc>
        <w:tc>
          <w:tcPr>
            <w:tcW w:w="2044"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pPr>
              <w:rPr>
                <w:color w:val="000000"/>
              </w:rPr>
            </w:pPr>
            <w:r w:rsidRPr="00110E27">
              <w:rPr>
                <w:color w:val="000000"/>
              </w:rPr>
              <w:t xml:space="preserve">ПРСР </w:t>
            </w:r>
            <w:r w:rsidR="00762C81">
              <w:rPr>
                <w:color w:val="000000"/>
              </w:rPr>
              <w:br/>
            </w:r>
            <w:r w:rsidRPr="00110E27">
              <w:rPr>
                <w:color w:val="000000"/>
              </w:rPr>
              <w:t>2014 -2016 г.</w:t>
            </w:r>
          </w:p>
        </w:tc>
        <w:tc>
          <w:tcPr>
            <w:tcW w:w="2044"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rsidP="00762C81">
            <w:pPr>
              <w:jc w:val="center"/>
              <w:rPr>
                <w:color w:val="000000"/>
              </w:rPr>
            </w:pPr>
            <w:r w:rsidRPr="00110E27">
              <w:rPr>
                <w:color w:val="000000"/>
              </w:rPr>
              <w:t>4 834 288 лв.</w:t>
            </w:r>
          </w:p>
        </w:tc>
        <w:tc>
          <w:tcPr>
            <w:tcW w:w="2551"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Създаване, подобряване и разширяване на В и К инфраструктура с обща дължина 25,460 км.</w:t>
            </w:r>
          </w:p>
        </w:tc>
        <w:tc>
          <w:tcPr>
            <w:tcW w:w="2970"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На етап "Попълване на таблица за оценка по критерии на проекта" оценката на проекта е с 10 точки по- ниска от тази на разглежданите проекти.</w:t>
            </w:r>
          </w:p>
        </w:tc>
      </w:tr>
      <w:tr w:rsidR="00110E27" w:rsidRPr="00110E27" w:rsidTr="00726FD9">
        <w:trPr>
          <w:trHeight w:val="2100"/>
          <w:jc w:val="center"/>
        </w:trPr>
        <w:tc>
          <w:tcPr>
            <w:tcW w:w="4577" w:type="dxa"/>
            <w:tcBorders>
              <w:top w:val="nil"/>
              <w:left w:val="single" w:sz="4" w:space="0" w:color="auto"/>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lastRenderedPageBreak/>
              <w:t>3. Реконструкции и ремонт на улици на територията на община Горна Малина по съществуваща положение - с. Априлово, с. Осойца и с. Долно Камарци - Община Горна Малина</w:t>
            </w:r>
          </w:p>
        </w:tc>
        <w:tc>
          <w:tcPr>
            <w:tcW w:w="2044"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Пътна инфраструктура</w:t>
            </w:r>
          </w:p>
        </w:tc>
        <w:tc>
          <w:tcPr>
            <w:tcW w:w="2044"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pPr>
              <w:rPr>
                <w:color w:val="000000"/>
              </w:rPr>
            </w:pPr>
            <w:r w:rsidRPr="00110E27">
              <w:rPr>
                <w:color w:val="000000"/>
              </w:rPr>
              <w:t>ПРСР 2014 -2016 г.</w:t>
            </w:r>
          </w:p>
        </w:tc>
        <w:tc>
          <w:tcPr>
            <w:tcW w:w="2044"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pPr>
              <w:jc w:val="right"/>
              <w:rPr>
                <w:color w:val="000000"/>
              </w:rPr>
            </w:pPr>
            <w:r w:rsidRPr="00110E27">
              <w:rPr>
                <w:color w:val="000000"/>
              </w:rPr>
              <w:t>1 955 630 лв.</w:t>
            </w:r>
          </w:p>
        </w:tc>
        <w:tc>
          <w:tcPr>
            <w:tcW w:w="2551"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Създаване, подобряване и разширяване на пътна инфраструктура с обща дължина 2,450 км.</w:t>
            </w:r>
          </w:p>
        </w:tc>
        <w:tc>
          <w:tcPr>
            <w:tcW w:w="2970"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На етап "Попълване на таблица за оценка по критерии на проекта" оценката на проекта е с 20 точки по- ниска от тази на разглежданите проекти.</w:t>
            </w:r>
          </w:p>
        </w:tc>
      </w:tr>
      <w:tr w:rsidR="00110E27" w:rsidRPr="00110E27" w:rsidTr="00726FD9">
        <w:trPr>
          <w:trHeight w:val="300"/>
          <w:jc w:val="center"/>
        </w:trPr>
        <w:tc>
          <w:tcPr>
            <w:tcW w:w="16230" w:type="dxa"/>
            <w:gridSpan w:val="6"/>
            <w:tcBorders>
              <w:top w:val="single" w:sz="4" w:space="0" w:color="auto"/>
              <w:left w:val="single" w:sz="4" w:space="0" w:color="auto"/>
              <w:bottom w:val="single" w:sz="4" w:space="0" w:color="auto"/>
              <w:right w:val="single" w:sz="4" w:space="0" w:color="000000"/>
            </w:tcBorders>
            <w:shd w:val="clear" w:color="auto" w:fill="FDE9D9" w:themeFill="accent6" w:themeFillTint="33"/>
            <w:noWrap/>
            <w:vAlign w:val="center"/>
            <w:hideMark/>
          </w:tcPr>
          <w:p w:rsidR="00F76EE7" w:rsidRDefault="00F76EE7">
            <w:pPr>
              <w:rPr>
                <w:b/>
                <w:color w:val="000000"/>
              </w:rPr>
            </w:pPr>
          </w:p>
          <w:p w:rsidR="00110E27" w:rsidRDefault="00110E27">
            <w:pPr>
              <w:rPr>
                <w:b/>
                <w:color w:val="000000"/>
              </w:rPr>
            </w:pPr>
            <w:r w:rsidRPr="00726FD9">
              <w:rPr>
                <w:b/>
                <w:color w:val="000000"/>
              </w:rPr>
              <w:t>Г. СКЛЮЧЕНИ ДОГОВОРИ /ПРОЕКТИ В ПРОЦЕС НА ИЗПЪЛНЕНИЕ</w:t>
            </w:r>
          </w:p>
          <w:p w:rsidR="00F76EE7" w:rsidRPr="00726FD9" w:rsidRDefault="00F76EE7">
            <w:pPr>
              <w:rPr>
                <w:b/>
                <w:color w:val="000000"/>
              </w:rPr>
            </w:pPr>
          </w:p>
        </w:tc>
      </w:tr>
      <w:tr w:rsidR="00110E27" w:rsidRPr="00110E27" w:rsidTr="00726FD9">
        <w:trPr>
          <w:trHeight w:val="1500"/>
          <w:jc w:val="center"/>
        </w:trPr>
        <w:tc>
          <w:tcPr>
            <w:tcW w:w="4577" w:type="dxa"/>
            <w:tcBorders>
              <w:top w:val="nil"/>
              <w:left w:val="single" w:sz="4" w:space="0" w:color="auto"/>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1. Допълнителен водопровод с. Белопопци - с. Байлово - Община Горна Малина</w:t>
            </w:r>
          </w:p>
        </w:tc>
        <w:tc>
          <w:tcPr>
            <w:tcW w:w="2044"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В и К инфраструктура</w:t>
            </w:r>
          </w:p>
        </w:tc>
        <w:tc>
          <w:tcPr>
            <w:tcW w:w="2044"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pPr>
              <w:rPr>
                <w:color w:val="000000"/>
              </w:rPr>
            </w:pPr>
            <w:r w:rsidRPr="00110E27">
              <w:rPr>
                <w:color w:val="000000"/>
              </w:rPr>
              <w:t>Национален фонд</w:t>
            </w:r>
          </w:p>
        </w:tc>
        <w:tc>
          <w:tcPr>
            <w:tcW w:w="2044"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rsidP="00C41909">
            <w:pPr>
              <w:jc w:val="center"/>
              <w:rPr>
                <w:color w:val="000000"/>
              </w:rPr>
            </w:pPr>
            <w:r w:rsidRPr="00110E27">
              <w:rPr>
                <w:color w:val="000000"/>
              </w:rPr>
              <w:t>1 345 732 лв.</w:t>
            </w:r>
          </w:p>
        </w:tc>
        <w:tc>
          <w:tcPr>
            <w:tcW w:w="2551"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Създаване, подобряване и разширяване на В и К инфраструктура с обща дължина 5, 230 км.</w:t>
            </w:r>
          </w:p>
        </w:tc>
        <w:tc>
          <w:tcPr>
            <w:tcW w:w="2970"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В процес на изпълнение</w:t>
            </w:r>
          </w:p>
        </w:tc>
      </w:tr>
      <w:tr w:rsidR="00110E27" w:rsidRPr="00110E27" w:rsidTr="00726FD9">
        <w:trPr>
          <w:trHeight w:val="1200"/>
          <w:jc w:val="center"/>
        </w:trPr>
        <w:tc>
          <w:tcPr>
            <w:tcW w:w="4577" w:type="dxa"/>
            <w:tcBorders>
              <w:top w:val="nil"/>
              <w:left w:val="single" w:sz="4" w:space="0" w:color="auto"/>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 xml:space="preserve">2 .Подобряване на енергийната ефективност на уличното осветление </w:t>
            </w:r>
          </w:p>
        </w:tc>
        <w:tc>
          <w:tcPr>
            <w:tcW w:w="2044"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Изграждане на обекти с обществена значимост</w:t>
            </w:r>
          </w:p>
        </w:tc>
        <w:tc>
          <w:tcPr>
            <w:tcW w:w="2044"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pPr>
              <w:rPr>
                <w:color w:val="000000"/>
              </w:rPr>
            </w:pPr>
            <w:r w:rsidRPr="00110E27">
              <w:rPr>
                <w:color w:val="000000"/>
              </w:rPr>
              <w:t>Национален фонд</w:t>
            </w:r>
          </w:p>
        </w:tc>
        <w:tc>
          <w:tcPr>
            <w:tcW w:w="2044"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rsidP="00C41909">
            <w:pPr>
              <w:jc w:val="center"/>
              <w:rPr>
                <w:color w:val="000000"/>
              </w:rPr>
            </w:pPr>
            <w:r w:rsidRPr="00110E27">
              <w:rPr>
                <w:color w:val="000000"/>
              </w:rPr>
              <w:t>61 500 лв</w:t>
            </w:r>
            <w:r>
              <w:rPr>
                <w:color w:val="000000"/>
              </w:rPr>
              <w:t>.</w:t>
            </w:r>
          </w:p>
        </w:tc>
        <w:tc>
          <w:tcPr>
            <w:tcW w:w="2551"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Подобряване на енергийната ефективност</w:t>
            </w:r>
          </w:p>
        </w:tc>
        <w:tc>
          <w:tcPr>
            <w:tcW w:w="2970"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pPr>
              <w:rPr>
                <w:color w:val="000000"/>
              </w:rPr>
            </w:pPr>
            <w:r w:rsidRPr="00110E27">
              <w:rPr>
                <w:color w:val="000000"/>
              </w:rPr>
              <w:t>Изпълнено</w:t>
            </w:r>
          </w:p>
        </w:tc>
      </w:tr>
      <w:tr w:rsidR="00110E27" w:rsidRPr="00110E27" w:rsidTr="00726FD9">
        <w:trPr>
          <w:trHeight w:val="1200"/>
          <w:jc w:val="center"/>
        </w:trPr>
        <w:tc>
          <w:tcPr>
            <w:tcW w:w="4577" w:type="dxa"/>
            <w:tcBorders>
              <w:top w:val="nil"/>
              <w:left w:val="single" w:sz="4" w:space="0" w:color="auto"/>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3.  Реконструкция и рехабилитация на общински пътища</w:t>
            </w:r>
          </w:p>
        </w:tc>
        <w:tc>
          <w:tcPr>
            <w:tcW w:w="2044"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Пътна инфраструктура</w:t>
            </w:r>
          </w:p>
        </w:tc>
        <w:tc>
          <w:tcPr>
            <w:tcW w:w="2044"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pPr>
              <w:rPr>
                <w:color w:val="000000"/>
              </w:rPr>
            </w:pPr>
            <w:r w:rsidRPr="00110E27">
              <w:rPr>
                <w:color w:val="000000"/>
              </w:rPr>
              <w:t>Национален фонд</w:t>
            </w:r>
          </w:p>
        </w:tc>
        <w:tc>
          <w:tcPr>
            <w:tcW w:w="2044"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rsidP="00C41909">
            <w:pPr>
              <w:jc w:val="center"/>
              <w:rPr>
                <w:color w:val="000000"/>
              </w:rPr>
            </w:pPr>
            <w:r w:rsidRPr="00110E27">
              <w:rPr>
                <w:color w:val="000000"/>
              </w:rPr>
              <w:t>105</w:t>
            </w:r>
            <w:r w:rsidR="00C41909">
              <w:rPr>
                <w:color w:val="000000"/>
              </w:rPr>
              <w:t> </w:t>
            </w:r>
            <w:r w:rsidRPr="00110E27">
              <w:rPr>
                <w:color w:val="000000"/>
              </w:rPr>
              <w:t>600</w:t>
            </w:r>
            <w:r w:rsidR="00C41909">
              <w:rPr>
                <w:color w:val="000000"/>
              </w:rPr>
              <w:t xml:space="preserve"> лв.</w:t>
            </w:r>
          </w:p>
        </w:tc>
        <w:tc>
          <w:tcPr>
            <w:tcW w:w="2551" w:type="dxa"/>
            <w:tcBorders>
              <w:top w:val="nil"/>
              <w:left w:val="nil"/>
              <w:bottom w:val="single" w:sz="4" w:space="0" w:color="auto"/>
              <w:right w:val="single" w:sz="4" w:space="0" w:color="auto"/>
            </w:tcBorders>
            <w:shd w:val="clear" w:color="auto" w:fill="auto"/>
            <w:vAlign w:val="center"/>
            <w:hideMark/>
          </w:tcPr>
          <w:p w:rsidR="00110E27" w:rsidRPr="00110E27" w:rsidRDefault="00110E27">
            <w:pPr>
              <w:rPr>
                <w:color w:val="000000"/>
              </w:rPr>
            </w:pPr>
            <w:r w:rsidRPr="00110E27">
              <w:rPr>
                <w:color w:val="000000"/>
              </w:rPr>
              <w:t xml:space="preserve">Създаване, подобряване и разширяване на пътна инфраструктура </w:t>
            </w:r>
          </w:p>
        </w:tc>
        <w:tc>
          <w:tcPr>
            <w:tcW w:w="2970" w:type="dxa"/>
            <w:tcBorders>
              <w:top w:val="nil"/>
              <w:left w:val="nil"/>
              <w:bottom w:val="single" w:sz="4" w:space="0" w:color="auto"/>
              <w:right w:val="single" w:sz="4" w:space="0" w:color="auto"/>
            </w:tcBorders>
            <w:shd w:val="clear" w:color="auto" w:fill="auto"/>
            <w:noWrap/>
            <w:vAlign w:val="center"/>
            <w:hideMark/>
          </w:tcPr>
          <w:p w:rsidR="00110E27" w:rsidRPr="00110E27" w:rsidRDefault="00110E27">
            <w:pPr>
              <w:rPr>
                <w:color w:val="000000"/>
              </w:rPr>
            </w:pPr>
            <w:r w:rsidRPr="00110E27">
              <w:rPr>
                <w:color w:val="000000"/>
              </w:rPr>
              <w:t>Изпълнено</w:t>
            </w:r>
          </w:p>
        </w:tc>
      </w:tr>
    </w:tbl>
    <w:p w:rsidR="00110E27" w:rsidRDefault="00110E27" w:rsidP="00110E27">
      <w:pPr>
        <w:pStyle w:val="ListParagraph"/>
        <w:spacing w:line="276" w:lineRule="auto"/>
        <w:rPr>
          <w:b/>
        </w:rPr>
      </w:pPr>
    </w:p>
    <w:p w:rsidR="00110E27" w:rsidRPr="00DB449D" w:rsidRDefault="00DB449D" w:rsidP="00DB449D">
      <w:pPr>
        <w:pStyle w:val="ListParagraph"/>
        <w:numPr>
          <w:ilvl w:val="0"/>
          <w:numId w:val="23"/>
        </w:numPr>
        <w:spacing w:line="276" w:lineRule="auto"/>
        <w:jc w:val="both"/>
      </w:pPr>
      <w:r w:rsidRPr="00DB449D">
        <w:rPr>
          <w:b/>
        </w:rPr>
        <w:t xml:space="preserve">Изводи и препоръки:  </w:t>
      </w:r>
      <w:r w:rsidRPr="00DB449D">
        <w:t>С проект "Реконструкция и рехабилитация на вътрешна водопроводна мрежа на с. Горна Малина и с. Белопопци - Община Горна Малина"  община Горна Малина кандидатства за втори път. През миналия програмен период проекта имаше максимален брой точки, но поради липса на средства не беше финансиран. През настоящия програмен период не достигат 10 точки. Считаме, че има пропуски в оценяването на проектите.</w:t>
      </w:r>
      <w:r w:rsidRPr="00DB449D">
        <w:tab/>
      </w:r>
      <w:r w:rsidRPr="00DB449D">
        <w:tab/>
      </w:r>
      <w:r w:rsidRPr="00DB449D">
        <w:tab/>
      </w:r>
      <w:r w:rsidRPr="00DB449D">
        <w:tab/>
      </w:r>
      <w:r w:rsidRPr="00DB449D">
        <w:tab/>
      </w:r>
    </w:p>
    <w:p w:rsidR="00110E27" w:rsidRDefault="00110E27" w:rsidP="00DB449D">
      <w:pPr>
        <w:pStyle w:val="ListParagraph"/>
        <w:spacing w:line="276" w:lineRule="auto"/>
        <w:jc w:val="both"/>
      </w:pPr>
    </w:p>
    <w:p w:rsidR="00762C81" w:rsidRDefault="00762C81" w:rsidP="00DB449D">
      <w:pPr>
        <w:pStyle w:val="ListParagraph"/>
        <w:spacing w:line="276" w:lineRule="auto"/>
        <w:jc w:val="both"/>
      </w:pPr>
    </w:p>
    <w:p w:rsidR="00726FD9" w:rsidRDefault="00726FD9" w:rsidP="00DB449D">
      <w:pPr>
        <w:pStyle w:val="ListParagraph"/>
        <w:spacing w:line="276" w:lineRule="auto"/>
        <w:jc w:val="both"/>
      </w:pPr>
    </w:p>
    <w:p w:rsidR="00726FD9" w:rsidRDefault="00726FD9" w:rsidP="00DB449D">
      <w:pPr>
        <w:pStyle w:val="ListParagraph"/>
        <w:spacing w:line="276" w:lineRule="auto"/>
        <w:jc w:val="both"/>
      </w:pPr>
    </w:p>
    <w:p w:rsidR="00264B87" w:rsidRDefault="00264B87" w:rsidP="00DB449D">
      <w:pPr>
        <w:pStyle w:val="ListParagraph"/>
        <w:numPr>
          <w:ilvl w:val="0"/>
          <w:numId w:val="9"/>
        </w:numPr>
        <w:spacing w:line="276" w:lineRule="auto"/>
        <w:jc w:val="both"/>
        <w:rPr>
          <w:b/>
        </w:rPr>
      </w:pPr>
      <w:r w:rsidRPr="006327E6">
        <w:rPr>
          <w:b/>
        </w:rPr>
        <w:lastRenderedPageBreak/>
        <w:t>ДОЛНА БАНЯ</w:t>
      </w:r>
    </w:p>
    <w:p w:rsidR="00CD4D4C" w:rsidRPr="006327E6" w:rsidRDefault="00CD4D4C" w:rsidP="00CD4D4C">
      <w:pPr>
        <w:pStyle w:val="ListParagraph"/>
        <w:spacing w:line="276" w:lineRule="auto"/>
        <w:jc w:val="both"/>
        <w:rPr>
          <w:b/>
        </w:rPr>
      </w:pPr>
    </w:p>
    <w:p w:rsidR="00264B87" w:rsidRPr="00762C81" w:rsidRDefault="00264B87" w:rsidP="00762C81">
      <w:pPr>
        <w:pStyle w:val="ListParagraph"/>
        <w:numPr>
          <w:ilvl w:val="0"/>
          <w:numId w:val="32"/>
        </w:numPr>
        <w:spacing w:line="276" w:lineRule="auto"/>
      </w:pPr>
      <w:r w:rsidRPr="00264B87">
        <w:rPr>
          <w:b/>
        </w:rPr>
        <w:t>Период</w:t>
      </w:r>
      <w:r w:rsidR="00762C81">
        <w:rPr>
          <w:b/>
          <w:lang w:val="en-US"/>
        </w:rPr>
        <w:t>:</w:t>
      </w:r>
      <w:r w:rsidRPr="00264B87">
        <w:rPr>
          <w:b/>
        </w:rPr>
        <w:t xml:space="preserve"> </w:t>
      </w:r>
      <w:r w:rsidRPr="00762C81">
        <w:t>2016 г.</w:t>
      </w:r>
    </w:p>
    <w:p w:rsidR="00264B87" w:rsidRPr="00264B87" w:rsidRDefault="00264B87" w:rsidP="00762C81">
      <w:pPr>
        <w:pStyle w:val="ListParagraph"/>
        <w:numPr>
          <w:ilvl w:val="0"/>
          <w:numId w:val="32"/>
        </w:numPr>
        <w:spacing w:line="276" w:lineRule="auto"/>
        <w:rPr>
          <w:b/>
        </w:rPr>
      </w:pPr>
      <w:r w:rsidRPr="00264B87">
        <w:rPr>
          <w:b/>
        </w:rPr>
        <w:t>Област</w:t>
      </w:r>
      <w:r w:rsidR="00762C81">
        <w:rPr>
          <w:b/>
          <w:lang w:val="en-US"/>
        </w:rPr>
        <w:t>:</w:t>
      </w:r>
      <w:r w:rsidRPr="00264B87">
        <w:rPr>
          <w:b/>
        </w:rPr>
        <w:t xml:space="preserve"> </w:t>
      </w:r>
      <w:r w:rsidRPr="00762C81">
        <w:t>Софийска област</w:t>
      </w:r>
    </w:p>
    <w:p w:rsidR="00264B87" w:rsidRPr="00762C81" w:rsidRDefault="00264B87" w:rsidP="00762C81">
      <w:pPr>
        <w:pStyle w:val="ListParagraph"/>
        <w:numPr>
          <w:ilvl w:val="0"/>
          <w:numId w:val="32"/>
        </w:numPr>
        <w:spacing w:line="276" w:lineRule="auto"/>
      </w:pPr>
      <w:r w:rsidRPr="00264B87">
        <w:rPr>
          <w:b/>
        </w:rPr>
        <w:t>Източници на информация за изготвяне на доклада</w:t>
      </w:r>
      <w:r w:rsidR="00762C81">
        <w:rPr>
          <w:b/>
          <w:lang w:val="en-US"/>
        </w:rPr>
        <w:t>:</w:t>
      </w:r>
      <w:r w:rsidRPr="00264B87">
        <w:rPr>
          <w:b/>
        </w:rPr>
        <w:t xml:space="preserve"> </w:t>
      </w:r>
      <w:r w:rsidR="00762C81" w:rsidRPr="00762C81">
        <w:rPr>
          <w:lang w:val="en-US"/>
        </w:rPr>
        <w:t>O</w:t>
      </w:r>
      <w:r w:rsidRPr="00762C81">
        <w:t>бщина Долна баня</w:t>
      </w:r>
    </w:p>
    <w:p w:rsidR="00264B87" w:rsidRPr="00264B87" w:rsidRDefault="00264B87" w:rsidP="00762C81">
      <w:pPr>
        <w:pStyle w:val="ListParagraph"/>
        <w:numPr>
          <w:ilvl w:val="0"/>
          <w:numId w:val="32"/>
        </w:numPr>
        <w:spacing w:line="276" w:lineRule="auto"/>
        <w:rPr>
          <w:b/>
        </w:rPr>
      </w:pPr>
      <w:r w:rsidRPr="00264B87">
        <w:rPr>
          <w:b/>
        </w:rPr>
        <w:t>Основни данни:</w:t>
      </w:r>
    </w:p>
    <w:p w:rsidR="00264B87" w:rsidRDefault="00264B87" w:rsidP="00264B87">
      <w:pPr>
        <w:spacing w:line="276" w:lineRule="auto"/>
        <w:rPr>
          <w:b/>
        </w:rPr>
      </w:pPr>
    </w:p>
    <w:tbl>
      <w:tblPr>
        <w:tblStyle w:val="TableGrid"/>
        <w:tblW w:w="15816" w:type="dxa"/>
        <w:jc w:val="center"/>
        <w:tblLayout w:type="fixed"/>
        <w:tblLook w:val="04A0" w:firstRow="1" w:lastRow="0" w:firstColumn="1" w:lastColumn="0" w:noHBand="0" w:noVBand="1"/>
      </w:tblPr>
      <w:tblGrid>
        <w:gridCol w:w="4901"/>
        <w:gridCol w:w="2183"/>
        <w:gridCol w:w="2183"/>
        <w:gridCol w:w="2183"/>
        <w:gridCol w:w="2183"/>
        <w:gridCol w:w="2183"/>
      </w:tblGrid>
      <w:tr w:rsidR="00264B87" w:rsidTr="00264B87">
        <w:trPr>
          <w:jc w:val="center"/>
        </w:trPr>
        <w:tc>
          <w:tcPr>
            <w:tcW w:w="4901" w:type="dxa"/>
            <w:shd w:val="clear" w:color="auto" w:fill="FBD4B4" w:themeFill="accent6" w:themeFillTint="66"/>
            <w:vAlign w:val="center"/>
          </w:tcPr>
          <w:p w:rsidR="00264B87" w:rsidRPr="008E1B2B" w:rsidRDefault="00264B87" w:rsidP="00264B87">
            <w:pPr>
              <w:pStyle w:val="ListParagraph"/>
              <w:ind w:left="0"/>
              <w:jc w:val="center"/>
              <w:rPr>
                <w:b/>
              </w:rPr>
            </w:pPr>
            <w:r>
              <w:rPr>
                <w:b/>
              </w:rPr>
              <w:t>Н</w:t>
            </w:r>
            <w:r w:rsidRPr="008E1B2B">
              <w:rPr>
                <w:b/>
              </w:rPr>
              <w:t>аименование и бенефициент</w:t>
            </w:r>
          </w:p>
        </w:tc>
        <w:tc>
          <w:tcPr>
            <w:tcW w:w="2183" w:type="dxa"/>
            <w:shd w:val="clear" w:color="auto" w:fill="FBD4B4" w:themeFill="accent6" w:themeFillTint="66"/>
            <w:vAlign w:val="center"/>
          </w:tcPr>
          <w:p w:rsidR="00264B87" w:rsidRDefault="00264B87" w:rsidP="00264B87">
            <w:pPr>
              <w:pStyle w:val="ListParagraph"/>
              <w:ind w:left="0"/>
              <w:jc w:val="center"/>
              <w:rPr>
                <w:b/>
              </w:rPr>
            </w:pPr>
            <w:r>
              <w:rPr>
                <w:b/>
              </w:rPr>
              <w:t>Сфера</w:t>
            </w:r>
          </w:p>
        </w:tc>
        <w:tc>
          <w:tcPr>
            <w:tcW w:w="2183" w:type="dxa"/>
            <w:shd w:val="clear" w:color="auto" w:fill="FBD4B4" w:themeFill="accent6" w:themeFillTint="66"/>
            <w:vAlign w:val="center"/>
          </w:tcPr>
          <w:p w:rsidR="00264B87" w:rsidRPr="00F34DDD" w:rsidRDefault="00264B87" w:rsidP="00264B87">
            <w:pPr>
              <w:pStyle w:val="ListParagraph"/>
              <w:ind w:left="0"/>
              <w:jc w:val="center"/>
              <w:rPr>
                <w:b/>
              </w:rPr>
            </w:pPr>
            <w:r>
              <w:rPr>
                <w:b/>
              </w:rPr>
              <w:t>Източник на финансиране</w:t>
            </w:r>
          </w:p>
        </w:tc>
        <w:tc>
          <w:tcPr>
            <w:tcW w:w="2183" w:type="dxa"/>
            <w:shd w:val="clear" w:color="auto" w:fill="FBD4B4" w:themeFill="accent6" w:themeFillTint="66"/>
            <w:vAlign w:val="center"/>
          </w:tcPr>
          <w:p w:rsidR="00264B87" w:rsidRDefault="00264B87" w:rsidP="00264B87">
            <w:pPr>
              <w:pStyle w:val="ListParagraph"/>
              <w:ind w:left="0"/>
              <w:jc w:val="center"/>
              <w:rPr>
                <w:b/>
              </w:rPr>
            </w:pPr>
            <w:r>
              <w:rPr>
                <w:b/>
              </w:rPr>
              <w:t>Стойност</w:t>
            </w:r>
          </w:p>
          <w:p w:rsidR="00264B87" w:rsidRPr="00F34DDD" w:rsidRDefault="00264B87" w:rsidP="00264B87">
            <w:pPr>
              <w:pStyle w:val="ListParagraph"/>
              <w:ind w:left="0"/>
              <w:jc w:val="center"/>
              <w:rPr>
                <w:b/>
              </w:rPr>
            </w:pPr>
            <w:r>
              <w:rPr>
                <w:b/>
              </w:rPr>
              <w:t>в лева</w:t>
            </w:r>
          </w:p>
        </w:tc>
        <w:tc>
          <w:tcPr>
            <w:tcW w:w="2183" w:type="dxa"/>
            <w:shd w:val="clear" w:color="auto" w:fill="FBD4B4" w:themeFill="accent6" w:themeFillTint="66"/>
            <w:vAlign w:val="center"/>
          </w:tcPr>
          <w:p w:rsidR="00264B87" w:rsidRPr="00F34DDD" w:rsidRDefault="00264B87" w:rsidP="00264B87">
            <w:pPr>
              <w:pStyle w:val="ListParagraph"/>
              <w:ind w:left="0"/>
              <w:jc w:val="center"/>
              <w:rPr>
                <w:b/>
              </w:rPr>
            </w:pPr>
            <w:r w:rsidRPr="00F34DDD">
              <w:rPr>
                <w:b/>
              </w:rPr>
              <w:t>Принос за Югозападен район</w:t>
            </w:r>
          </w:p>
          <w:p w:rsidR="00264B87" w:rsidRPr="00F34DDD" w:rsidRDefault="00264B87" w:rsidP="00264B87">
            <w:pPr>
              <w:pStyle w:val="ListParagraph"/>
              <w:ind w:left="0"/>
              <w:jc w:val="center"/>
            </w:pPr>
          </w:p>
        </w:tc>
        <w:tc>
          <w:tcPr>
            <w:tcW w:w="2183" w:type="dxa"/>
            <w:shd w:val="clear" w:color="auto" w:fill="FBD4B4" w:themeFill="accent6" w:themeFillTint="66"/>
            <w:vAlign w:val="center"/>
          </w:tcPr>
          <w:p w:rsidR="00264B87" w:rsidRPr="00F34DDD" w:rsidRDefault="00264B87" w:rsidP="00264B87">
            <w:pPr>
              <w:pStyle w:val="ListParagraph"/>
              <w:ind w:left="0"/>
              <w:jc w:val="center"/>
              <w:rPr>
                <w:b/>
                <w:lang w:val="en-US"/>
              </w:rPr>
            </w:pPr>
            <w:r>
              <w:rPr>
                <w:b/>
              </w:rPr>
              <w:t>Н</w:t>
            </w:r>
            <w:r w:rsidRPr="003050BD">
              <w:rPr>
                <w:b/>
              </w:rPr>
              <w:t>апредък по изпълнението</w:t>
            </w:r>
            <w:r>
              <w:rPr>
                <w:b/>
              </w:rPr>
              <w:t>, к</w:t>
            </w:r>
            <w:proofErr w:type="spellStart"/>
            <w:r w:rsidRPr="00F34DDD">
              <w:rPr>
                <w:b/>
                <w:lang w:val="en-US"/>
              </w:rPr>
              <w:t>онстатирани</w:t>
            </w:r>
            <w:proofErr w:type="spellEnd"/>
            <w:r w:rsidRPr="00F34DDD">
              <w:rPr>
                <w:b/>
                <w:lang w:val="en-US"/>
              </w:rPr>
              <w:t xml:space="preserve"> </w:t>
            </w:r>
            <w:proofErr w:type="spellStart"/>
            <w:r w:rsidRPr="00F34DDD">
              <w:rPr>
                <w:b/>
                <w:lang w:val="en-US"/>
              </w:rPr>
              <w:t>проблеми</w:t>
            </w:r>
            <w:proofErr w:type="spellEnd"/>
            <w:r w:rsidRPr="00F34DDD">
              <w:rPr>
                <w:b/>
                <w:lang w:val="en-US"/>
              </w:rPr>
              <w:t xml:space="preserve"> и </w:t>
            </w:r>
            <w:proofErr w:type="spellStart"/>
            <w:r w:rsidRPr="00F34DDD">
              <w:rPr>
                <w:b/>
                <w:lang w:val="en-US"/>
              </w:rPr>
              <w:t>трудности</w:t>
            </w:r>
            <w:proofErr w:type="spellEnd"/>
          </w:p>
        </w:tc>
      </w:tr>
      <w:tr w:rsidR="00264B87" w:rsidTr="00264B87">
        <w:trPr>
          <w:jc w:val="center"/>
        </w:trPr>
        <w:tc>
          <w:tcPr>
            <w:tcW w:w="15816" w:type="dxa"/>
            <w:gridSpan w:val="6"/>
            <w:shd w:val="clear" w:color="auto" w:fill="FDE9D9" w:themeFill="accent6" w:themeFillTint="33"/>
          </w:tcPr>
          <w:p w:rsidR="00264B87" w:rsidRDefault="00264B87" w:rsidP="00264B87">
            <w:pPr>
              <w:pStyle w:val="ListParagraph"/>
              <w:ind w:left="0"/>
              <w:rPr>
                <w:b/>
              </w:rPr>
            </w:pPr>
          </w:p>
          <w:p w:rsidR="00264B87" w:rsidRDefault="00264B87" w:rsidP="00264B87">
            <w:pPr>
              <w:pStyle w:val="ListParagraph"/>
              <w:ind w:left="0"/>
              <w:rPr>
                <w:b/>
              </w:rPr>
            </w:pPr>
            <w:r w:rsidRPr="00F34DDD">
              <w:rPr>
                <w:b/>
              </w:rPr>
              <w:t>А. ИНВЕСТИЦИОННИ НАМЕРЕНИЯ</w:t>
            </w:r>
          </w:p>
          <w:p w:rsidR="00264B87" w:rsidRDefault="00264B87" w:rsidP="00264B87">
            <w:pPr>
              <w:pStyle w:val="ListParagraph"/>
              <w:ind w:left="0"/>
              <w:rPr>
                <w:lang w:val="en-US"/>
              </w:rPr>
            </w:pPr>
          </w:p>
        </w:tc>
      </w:tr>
      <w:tr w:rsidR="00F05B48" w:rsidTr="0022330B">
        <w:trPr>
          <w:jc w:val="center"/>
        </w:trPr>
        <w:tc>
          <w:tcPr>
            <w:tcW w:w="4901" w:type="dxa"/>
            <w:tcBorders>
              <w:top w:val="single" w:sz="4" w:space="0" w:color="auto"/>
              <w:left w:val="single" w:sz="4" w:space="0" w:color="auto"/>
            </w:tcBorders>
            <w:shd w:val="clear" w:color="auto" w:fill="FFFFFF"/>
          </w:tcPr>
          <w:p w:rsidR="00F05B48" w:rsidRPr="00EA1C34" w:rsidRDefault="00F05B48" w:rsidP="00F05B48">
            <w:r w:rsidRPr="00EA1C34">
              <w:t>1. „Въвеждане на</w:t>
            </w:r>
          </w:p>
          <w:p w:rsidR="00F05B48" w:rsidRPr="00EA1C34" w:rsidRDefault="00F05B48" w:rsidP="00F05B48">
            <w:r w:rsidRPr="00EA1C34">
              <w:t>енергоспестяващи мерки и изграждане на спортни</w:t>
            </w:r>
            <w:r>
              <w:t xml:space="preserve"> </w:t>
            </w:r>
            <w:r w:rsidRPr="00EA1C34">
              <w:t>съоръжения на х. Гергиница“</w:t>
            </w:r>
          </w:p>
        </w:tc>
        <w:tc>
          <w:tcPr>
            <w:tcW w:w="2183" w:type="dxa"/>
            <w:tcBorders>
              <w:top w:val="single" w:sz="4" w:space="0" w:color="auto"/>
              <w:left w:val="single" w:sz="4" w:space="0" w:color="auto"/>
            </w:tcBorders>
            <w:shd w:val="clear" w:color="auto" w:fill="FFFFFF"/>
          </w:tcPr>
          <w:p w:rsidR="00F05B48" w:rsidRPr="00EA1C34" w:rsidRDefault="00F05B48" w:rsidP="00F05B48">
            <w:r w:rsidRPr="00EA1C34">
              <w:t>Енергийна</w:t>
            </w:r>
          </w:p>
          <w:p w:rsidR="00F05B48" w:rsidRPr="00EA1C34" w:rsidRDefault="00F05B48" w:rsidP="00F05B48">
            <w:r w:rsidRPr="00EA1C34">
              <w:t>ефективност</w:t>
            </w:r>
          </w:p>
        </w:tc>
        <w:tc>
          <w:tcPr>
            <w:tcW w:w="2183" w:type="dxa"/>
            <w:tcBorders>
              <w:top w:val="single" w:sz="4" w:space="0" w:color="auto"/>
              <w:left w:val="single" w:sz="4" w:space="0" w:color="auto"/>
            </w:tcBorders>
            <w:shd w:val="clear" w:color="auto" w:fill="FFFFFF"/>
          </w:tcPr>
          <w:p w:rsidR="00F05B48" w:rsidRPr="00EA1C34" w:rsidRDefault="00F05B48" w:rsidP="00F05B48">
            <w:r w:rsidRPr="00EA1C34">
              <w:t>ПРСР 2014-2020</w:t>
            </w:r>
          </w:p>
        </w:tc>
        <w:tc>
          <w:tcPr>
            <w:tcW w:w="2183" w:type="dxa"/>
            <w:tcBorders>
              <w:top w:val="single" w:sz="4" w:space="0" w:color="auto"/>
              <w:left w:val="single" w:sz="4" w:space="0" w:color="auto"/>
            </w:tcBorders>
            <w:shd w:val="clear" w:color="auto" w:fill="FFFFFF"/>
          </w:tcPr>
          <w:p w:rsidR="00F05B48" w:rsidRPr="00EA1C34" w:rsidRDefault="00F05B48" w:rsidP="00F05B48">
            <w:r w:rsidRPr="00EA1C34">
              <w:t>560 000,00</w:t>
            </w:r>
          </w:p>
        </w:tc>
        <w:tc>
          <w:tcPr>
            <w:tcW w:w="2183" w:type="dxa"/>
            <w:shd w:val="clear" w:color="auto" w:fill="auto"/>
          </w:tcPr>
          <w:p w:rsidR="00F05B48" w:rsidRPr="00F05B48" w:rsidRDefault="00F05B48" w:rsidP="00F05B48">
            <w:pPr>
              <w:pStyle w:val="ListParagraph"/>
              <w:ind w:left="0"/>
            </w:pPr>
          </w:p>
        </w:tc>
        <w:tc>
          <w:tcPr>
            <w:tcW w:w="2183" w:type="dxa"/>
            <w:tcBorders>
              <w:top w:val="single" w:sz="4" w:space="0" w:color="auto"/>
              <w:left w:val="single" w:sz="4" w:space="0" w:color="auto"/>
              <w:right w:val="single" w:sz="4" w:space="0" w:color="auto"/>
            </w:tcBorders>
            <w:shd w:val="clear" w:color="auto" w:fill="FFFFFF"/>
          </w:tcPr>
          <w:p w:rsidR="00F05B48" w:rsidRPr="00EA1C34" w:rsidRDefault="00F05B48" w:rsidP="00F05B48">
            <w:r w:rsidRPr="00EA1C34">
              <w:t>Технически</w:t>
            </w:r>
          </w:p>
          <w:p w:rsidR="00F05B48" w:rsidRPr="00EA1C34" w:rsidRDefault="00F05B48" w:rsidP="00F05B48">
            <w:r w:rsidRPr="00EA1C34">
              <w:t>проект</w:t>
            </w:r>
          </w:p>
        </w:tc>
      </w:tr>
      <w:tr w:rsidR="00F05B48" w:rsidTr="0022330B">
        <w:trPr>
          <w:jc w:val="center"/>
        </w:trPr>
        <w:tc>
          <w:tcPr>
            <w:tcW w:w="4901" w:type="dxa"/>
            <w:tcBorders>
              <w:top w:val="single" w:sz="4" w:space="0" w:color="auto"/>
              <w:left w:val="single" w:sz="4" w:space="0" w:color="auto"/>
            </w:tcBorders>
            <w:shd w:val="clear" w:color="auto" w:fill="FFFFFF"/>
          </w:tcPr>
          <w:p w:rsidR="00F05B48" w:rsidRPr="00EA1C34" w:rsidRDefault="00F05B48" w:rsidP="00F05B48">
            <w:r w:rsidRPr="00EA1C34">
              <w:t>2.</w:t>
            </w:r>
            <w:r>
              <w:t xml:space="preserve"> </w:t>
            </w:r>
            <w:r w:rsidRPr="00EA1C34">
              <w:t>„Рехабилитационен център в сградата на бивша</w:t>
            </w:r>
            <w:r>
              <w:t xml:space="preserve"> </w:t>
            </w:r>
            <w:r w:rsidRPr="00EA1C34">
              <w:t>поликлиника - Долна баня“</w:t>
            </w:r>
          </w:p>
        </w:tc>
        <w:tc>
          <w:tcPr>
            <w:tcW w:w="2183" w:type="dxa"/>
            <w:tcBorders>
              <w:top w:val="single" w:sz="4" w:space="0" w:color="auto"/>
              <w:left w:val="single" w:sz="4" w:space="0" w:color="auto"/>
            </w:tcBorders>
            <w:shd w:val="clear" w:color="auto" w:fill="FFFFFF"/>
          </w:tcPr>
          <w:p w:rsidR="00F05B48" w:rsidRPr="00EA1C34" w:rsidRDefault="00F05B48" w:rsidP="00F05B48">
            <w:r w:rsidRPr="00EA1C34">
              <w:t>Здравеопазване</w:t>
            </w:r>
          </w:p>
        </w:tc>
        <w:tc>
          <w:tcPr>
            <w:tcW w:w="2183" w:type="dxa"/>
            <w:tcBorders>
              <w:top w:val="single" w:sz="4" w:space="0" w:color="auto"/>
              <w:left w:val="single" w:sz="4" w:space="0" w:color="auto"/>
            </w:tcBorders>
            <w:shd w:val="clear" w:color="auto" w:fill="FFFFFF"/>
          </w:tcPr>
          <w:p w:rsidR="00F05B48" w:rsidRPr="00EA1C34" w:rsidRDefault="00F05B48" w:rsidP="00F05B48">
            <w:r w:rsidRPr="00EA1C34">
              <w:t>ПРСР 2014-2020</w:t>
            </w:r>
          </w:p>
        </w:tc>
        <w:tc>
          <w:tcPr>
            <w:tcW w:w="2183" w:type="dxa"/>
            <w:tcBorders>
              <w:top w:val="single" w:sz="4" w:space="0" w:color="auto"/>
              <w:left w:val="single" w:sz="4" w:space="0" w:color="auto"/>
            </w:tcBorders>
            <w:shd w:val="clear" w:color="auto" w:fill="FFFFFF"/>
          </w:tcPr>
          <w:p w:rsidR="00F05B48" w:rsidRPr="00EA1C34" w:rsidRDefault="00F05B48" w:rsidP="00F05B48">
            <w:r w:rsidRPr="00EA1C34">
              <w:t>540 000,00</w:t>
            </w:r>
          </w:p>
        </w:tc>
        <w:tc>
          <w:tcPr>
            <w:tcW w:w="2183" w:type="dxa"/>
          </w:tcPr>
          <w:p w:rsidR="00F05B48" w:rsidRDefault="00F05B48" w:rsidP="00F05B48">
            <w:pPr>
              <w:pStyle w:val="ListParagraph"/>
              <w:ind w:left="0"/>
              <w:rPr>
                <w:lang w:val="en-US"/>
              </w:rPr>
            </w:pPr>
          </w:p>
        </w:tc>
        <w:tc>
          <w:tcPr>
            <w:tcW w:w="2183" w:type="dxa"/>
            <w:tcBorders>
              <w:top w:val="single" w:sz="4" w:space="0" w:color="auto"/>
              <w:left w:val="single" w:sz="4" w:space="0" w:color="auto"/>
              <w:right w:val="single" w:sz="4" w:space="0" w:color="auto"/>
            </w:tcBorders>
            <w:shd w:val="clear" w:color="auto" w:fill="FFFFFF"/>
          </w:tcPr>
          <w:p w:rsidR="00F05B48" w:rsidRPr="00EA1C34" w:rsidRDefault="00F05B48" w:rsidP="00F05B48">
            <w:r w:rsidRPr="00EA1C34">
              <w:t>Технически</w:t>
            </w:r>
          </w:p>
          <w:p w:rsidR="00F05B48" w:rsidRPr="00EA1C34" w:rsidRDefault="00F05B48" w:rsidP="00F05B48">
            <w:r w:rsidRPr="00EA1C34">
              <w:t>проект</w:t>
            </w:r>
          </w:p>
        </w:tc>
      </w:tr>
      <w:tr w:rsidR="00F05B48" w:rsidTr="0022330B">
        <w:trPr>
          <w:jc w:val="center"/>
        </w:trPr>
        <w:tc>
          <w:tcPr>
            <w:tcW w:w="4901" w:type="dxa"/>
            <w:tcBorders>
              <w:top w:val="single" w:sz="4" w:space="0" w:color="auto"/>
              <w:left w:val="single" w:sz="4" w:space="0" w:color="auto"/>
              <w:bottom w:val="single" w:sz="4" w:space="0" w:color="auto"/>
            </w:tcBorders>
            <w:shd w:val="clear" w:color="auto" w:fill="FFFFFF"/>
          </w:tcPr>
          <w:p w:rsidR="00F05B48" w:rsidRPr="00EA1C34" w:rsidRDefault="00F05B48" w:rsidP="00F05B48">
            <w:r w:rsidRPr="00EA1C34">
              <w:t>3. „Подобряване на средата за живот в община Долна баня чрез инвестиции в рехабилитация на обществени зелени площи“</w:t>
            </w:r>
          </w:p>
        </w:tc>
        <w:tc>
          <w:tcPr>
            <w:tcW w:w="2183" w:type="dxa"/>
            <w:tcBorders>
              <w:top w:val="single" w:sz="4" w:space="0" w:color="auto"/>
              <w:left w:val="single" w:sz="4" w:space="0" w:color="auto"/>
              <w:bottom w:val="single" w:sz="4" w:space="0" w:color="auto"/>
            </w:tcBorders>
            <w:shd w:val="clear" w:color="auto" w:fill="FFFFFF"/>
          </w:tcPr>
          <w:p w:rsidR="00F05B48" w:rsidRPr="00EA1C34" w:rsidRDefault="00F05B48" w:rsidP="00F05B48">
            <w:r w:rsidRPr="00EA1C34">
              <w:t>Екология</w:t>
            </w:r>
          </w:p>
        </w:tc>
        <w:tc>
          <w:tcPr>
            <w:tcW w:w="2183" w:type="dxa"/>
            <w:tcBorders>
              <w:top w:val="single" w:sz="4" w:space="0" w:color="auto"/>
              <w:left w:val="single" w:sz="4" w:space="0" w:color="auto"/>
              <w:bottom w:val="single" w:sz="4" w:space="0" w:color="auto"/>
            </w:tcBorders>
            <w:shd w:val="clear" w:color="auto" w:fill="FFFFFF"/>
          </w:tcPr>
          <w:p w:rsidR="00F05B48" w:rsidRPr="00EA1C34" w:rsidRDefault="00F05B48" w:rsidP="00F05B48">
            <w:r w:rsidRPr="00EA1C34">
              <w:t>ПРСР 2014-2020</w:t>
            </w:r>
          </w:p>
        </w:tc>
        <w:tc>
          <w:tcPr>
            <w:tcW w:w="2183" w:type="dxa"/>
            <w:tcBorders>
              <w:top w:val="single" w:sz="4" w:space="0" w:color="auto"/>
              <w:left w:val="single" w:sz="4" w:space="0" w:color="auto"/>
              <w:bottom w:val="single" w:sz="4" w:space="0" w:color="auto"/>
            </w:tcBorders>
            <w:shd w:val="clear" w:color="auto" w:fill="FFFFFF"/>
          </w:tcPr>
          <w:p w:rsidR="00F05B48" w:rsidRPr="00EA1C34" w:rsidRDefault="00F05B48" w:rsidP="00F05B48">
            <w:r w:rsidRPr="00EA1C34">
              <w:t>1 540 000,00</w:t>
            </w:r>
          </w:p>
          <w:p w:rsidR="00F05B48" w:rsidRPr="00EA1C34" w:rsidRDefault="00F05B48" w:rsidP="00F05B48">
            <w:r w:rsidRPr="00EA1C34">
              <w:tab/>
            </w:r>
          </w:p>
        </w:tc>
        <w:tc>
          <w:tcPr>
            <w:tcW w:w="2183" w:type="dxa"/>
          </w:tcPr>
          <w:p w:rsidR="00F05B48" w:rsidRDefault="00F05B48" w:rsidP="00F05B48">
            <w:pPr>
              <w:pStyle w:val="ListParagraph"/>
              <w:ind w:left="0"/>
              <w:rPr>
                <w:lang w:val="en-US"/>
              </w:rPr>
            </w:pPr>
          </w:p>
        </w:tc>
        <w:tc>
          <w:tcPr>
            <w:tcW w:w="2183" w:type="dxa"/>
            <w:tcBorders>
              <w:top w:val="single" w:sz="4" w:space="0" w:color="auto"/>
              <w:left w:val="single" w:sz="4" w:space="0" w:color="auto"/>
              <w:bottom w:val="single" w:sz="4" w:space="0" w:color="auto"/>
              <w:right w:val="single" w:sz="4" w:space="0" w:color="auto"/>
            </w:tcBorders>
            <w:shd w:val="clear" w:color="auto" w:fill="FFFFFF"/>
          </w:tcPr>
          <w:p w:rsidR="00F05B48" w:rsidRPr="00EA1C34" w:rsidRDefault="00F05B48" w:rsidP="00F05B48">
            <w:r w:rsidRPr="00EA1C34">
              <w:t>Технически</w:t>
            </w:r>
          </w:p>
          <w:p w:rsidR="00F05B48" w:rsidRPr="00EA1C34" w:rsidRDefault="00F05B48" w:rsidP="00F05B48">
            <w:r w:rsidRPr="00EA1C34">
              <w:t>проект</w:t>
            </w:r>
          </w:p>
        </w:tc>
      </w:tr>
      <w:tr w:rsidR="00F05B48" w:rsidTr="00264B87">
        <w:trPr>
          <w:jc w:val="center"/>
        </w:trPr>
        <w:tc>
          <w:tcPr>
            <w:tcW w:w="15816" w:type="dxa"/>
            <w:gridSpan w:val="6"/>
            <w:shd w:val="clear" w:color="auto" w:fill="FDE9D9" w:themeFill="accent6" w:themeFillTint="33"/>
          </w:tcPr>
          <w:p w:rsidR="00F05B48" w:rsidRDefault="00F05B48" w:rsidP="00F05B48">
            <w:pPr>
              <w:pStyle w:val="ListParagraph"/>
              <w:ind w:left="0"/>
              <w:rPr>
                <w:b/>
              </w:rPr>
            </w:pPr>
          </w:p>
          <w:p w:rsidR="00F05B48" w:rsidRDefault="00F05B48" w:rsidP="00F05B48">
            <w:pPr>
              <w:pStyle w:val="ListParagraph"/>
              <w:ind w:left="0"/>
              <w:rPr>
                <w:b/>
              </w:rPr>
            </w:pPr>
            <w:r w:rsidRPr="00F34DDD">
              <w:rPr>
                <w:b/>
              </w:rPr>
              <w:t>Б. ПРОЕКТНИ ИДЕИ</w:t>
            </w:r>
          </w:p>
          <w:p w:rsidR="00F05B48" w:rsidRDefault="00F05B48" w:rsidP="00F05B48">
            <w:pPr>
              <w:pStyle w:val="ListParagraph"/>
              <w:ind w:left="0"/>
              <w:rPr>
                <w:lang w:val="en-US"/>
              </w:rPr>
            </w:pPr>
          </w:p>
        </w:tc>
      </w:tr>
      <w:tr w:rsidR="00F05B48" w:rsidTr="00264B87">
        <w:trPr>
          <w:jc w:val="center"/>
        </w:trPr>
        <w:tc>
          <w:tcPr>
            <w:tcW w:w="4901" w:type="dxa"/>
            <w:tcBorders>
              <w:top w:val="single" w:sz="4" w:space="0" w:color="auto"/>
              <w:left w:val="single" w:sz="4" w:space="0" w:color="auto"/>
            </w:tcBorders>
            <w:shd w:val="clear" w:color="auto" w:fill="FFFFFF"/>
          </w:tcPr>
          <w:p w:rsidR="00F05B48" w:rsidRPr="00762C81" w:rsidRDefault="00762C81" w:rsidP="00762C81">
            <w:pPr>
              <w:jc w:val="center"/>
              <w:rPr>
                <w:lang w:val="en-US"/>
              </w:rPr>
            </w:pPr>
            <w:r>
              <w:rPr>
                <w:lang w:val="en-US"/>
              </w:rPr>
              <w:t>-</w:t>
            </w:r>
          </w:p>
        </w:tc>
        <w:tc>
          <w:tcPr>
            <w:tcW w:w="2183" w:type="dxa"/>
            <w:tcBorders>
              <w:top w:val="single" w:sz="4" w:space="0" w:color="auto"/>
              <w:left w:val="single" w:sz="4" w:space="0" w:color="auto"/>
            </w:tcBorders>
            <w:shd w:val="clear" w:color="auto" w:fill="FFFFFF"/>
          </w:tcPr>
          <w:p w:rsidR="00F05B48" w:rsidRPr="00762C81" w:rsidRDefault="00762C81" w:rsidP="00762C81">
            <w:pPr>
              <w:jc w:val="center"/>
              <w:rPr>
                <w:lang w:val="en-US"/>
              </w:rPr>
            </w:pPr>
            <w:r>
              <w:rPr>
                <w:lang w:val="en-US"/>
              </w:rPr>
              <w:t>-</w:t>
            </w:r>
          </w:p>
        </w:tc>
        <w:tc>
          <w:tcPr>
            <w:tcW w:w="2183" w:type="dxa"/>
            <w:tcBorders>
              <w:top w:val="single" w:sz="4" w:space="0" w:color="auto"/>
              <w:left w:val="single" w:sz="4" w:space="0" w:color="auto"/>
            </w:tcBorders>
            <w:shd w:val="clear" w:color="auto" w:fill="FFFFFF"/>
          </w:tcPr>
          <w:p w:rsidR="00F05B48" w:rsidRPr="00762C81" w:rsidRDefault="00762C81" w:rsidP="00762C81">
            <w:pPr>
              <w:jc w:val="center"/>
              <w:rPr>
                <w:lang w:val="en-US"/>
              </w:rPr>
            </w:pPr>
            <w:r>
              <w:rPr>
                <w:lang w:val="en-US"/>
              </w:rPr>
              <w:t>-</w:t>
            </w:r>
          </w:p>
        </w:tc>
        <w:tc>
          <w:tcPr>
            <w:tcW w:w="2183" w:type="dxa"/>
            <w:tcBorders>
              <w:top w:val="single" w:sz="4" w:space="0" w:color="auto"/>
              <w:left w:val="single" w:sz="4" w:space="0" w:color="auto"/>
            </w:tcBorders>
            <w:shd w:val="clear" w:color="auto" w:fill="FFFFFF"/>
          </w:tcPr>
          <w:p w:rsidR="00F05B48" w:rsidRPr="00762C81" w:rsidRDefault="00762C81" w:rsidP="00762C81">
            <w:pPr>
              <w:jc w:val="center"/>
              <w:rPr>
                <w:lang w:val="en-US"/>
              </w:rPr>
            </w:pPr>
            <w:r>
              <w:rPr>
                <w:lang w:val="en-US"/>
              </w:rPr>
              <w:t>-</w:t>
            </w:r>
          </w:p>
        </w:tc>
        <w:tc>
          <w:tcPr>
            <w:tcW w:w="2183" w:type="dxa"/>
            <w:tcBorders>
              <w:top w:val="single" w:sz="4" w:space="0" w:color="auto"/>
              <w:left w:val="single" w:sz="4" w:space="0" w:color="auto"/>
            </w:tcBorders>
            <w:shd w:val="clear" w:color="auto" w:fill="FFFFFF"/>
          </w:tcPr>
          <w:p w:rsidR="00F05B48" w:rsidRPr="00762C81" w:rsidRDefault="00762C81" w:rsidP="00762C81">
            <w:pPr>
              <w:jc w:val="center"/>
              <w:rPr>
                <w:lang w:val="en-US"/>
              </w:rPr>
            </w:pPr>
            <w:r>
              <w:rPr>
                <w:lang w:val="en-US"/>
              </w:rPr>
              <w:t>-</w:t>
            </w:r>
          </w:p>
        </w:tc>
        <w:tc>
          <w:tcPr>
            <w:tcW w:w="2183" w:type="dxa"/>
            <w:tcBorders>
              <w:top w:val="single" w:sz="4" w:space="0" w:color="auto"/>
              <w:left w:val="single" w:sz="4" w:space="0" w:color="auto"/>
              <w:right w:val="single" w:sz="4" w:space="0" w:color="auto"/>
            </w:tcBorders>
            <w:shd w:val="clear" w:color="auto" w:fill="FFFFFF"/>
          </w:tcPr>
          <w:p w:rsidR="00F05B48" w:rsidRPr="00762C81" w:rsidRDefault="00762C81" w:rsidP="00762C81">
            <w:pPr>
              <w:jc w:val="center"/>
              <w:rPr>
                <w:lang w:val="en-US"/>
              </w:rPr>
            </w:pPr>
            <w:r>
              <w:rPr>
                <w:lang w:val="en-US"/>
              </w:rPr>
              <w:t>-</w:t>
            </w:r>
          </w:p>
        </w:tc>
      </w:tr>
      <w:tr w:rsidR="00F05B48" w:rsidTr="00264B87">
        <w:trPr>
          <w:jc w:val="center"/>
        </w:trPr>
        <w:tc>
          <w:tcPr>
            <w:tcW w:w="15816" w:type="dxa"/>
            <w:gridSpan w:val="6"/>
            <w:shd w:val="clear" w:color="auto" w:fill="FDE9D9" w:themeFill="accent6" w:themeFillTint="33"/>
          </w:tcPr>
          <w:p w:rsidR="00F05B48" w:rsidRDefault="00F05B48" w:rsidP="00F05B48">
            <w:pPr>
              <w:pStyle w:val="ListParagraph"/>
              <w:ind w:left="0"/>
              <w:rPr>
                <w:b/>
              </w:rPr>
            </w:pPr>
          </w:p>
          <w:p w:rsidR="00F05B48" w:rsidRDefault="00F05B48" w:rsidP="00F05B48">
            <w:pPr>
              <w:pStyle w:val="ListParagraph"/>
              <w:shd w:val="clear" w:color="auto" w:fill="FDE9D9" w:themeFill="accent6" w:themeFillTint="33"/>
              <w:ind w:left="0"/>
              <w:rPr>
                <w:b/>
              </w:rPr>
            </w:pPr>
            <w:r w:rsidRPr="00F34DDD">
              <w:rPr>
                <w:b/>
              </w:rPr>
              <w:t>В. ПОДАДЕНИ  ПРОЕКТНИ ПРЕДЛОЖЕНИЯ</w:t>
            </w:r>
          </w:p>
          <w:p w:rsidR="00F05B48" w:rsidRDefault="00F05B48" w:rsidP="00F05B48">
            <w:pPr>
              <w:pStyle w:val="ListParagraph"/>
              <w:ind w:left="0"/>
              <w:rPr>
                <w:lang w:val="en-US"/>
              </w:rPr>
            </w:pPr>
          </w:p>
        </w:tc>
      </w:tr>
      <w:tr w:rsidR="00F05B48" w:rsidTr="00264B87">
        <w:trPr>
          <w:jc w:val="center"/>
        </w:trPr>
        <w:tc>
          <w:tcPr>
            <w:tcW w:w="4901" w:type="dxa"/>
            <w:tcBorders>
              <w:top w:val="single" w:sz="4" w:space="0" w:color="auto"/>
              <w:left w:val="single" w:sz="4" w:space="0" w:color="auto"/>
            </w:tcBorders>
            <w:shd w:val="clear" w:color="auto" w:fill="FFFFFF"/>
          </w:tcPr>
          <w:p w:rsidR="00F05B48" w:rsidRPr="00EA1C34" w:rsidRDefault="00F05B48" w:rsidP="00F05B48">
            <w:r>
              <w:t xml:space="preserve">1.“Реконструкция </w:t>
            </w:r>
            <w:r w:rsidRPr="00EA1C34">
              <w:t>и</w:t>
            </w:r>
          </w:p>
          <w:p w:rsidR="00F05B48" w:rsidRPr="00EA1C34" w:rsidRDefault="00F05B48" w:rsidP="00F05B48">
            <w:r w:rsidRPr="00EA1C34">
              <w:t>рехабилитация на общински пътища на територията на община Долна баня</w:t>
            </w:r>
            <w:r>
              <w:t xml:space="preserve">“ </w:t>
            </w:r>
            <w:r w:rsidRPr="00EA1C34">
              <w:t xml:space="preserve">с </w:t>
            </w:r>
            <w:r w:rsidRPr="00EA1C34">
              <w:lastRenderedPageBreak/>
              <w:t>подобекти: общински път SF02191/</w:t>
            </w:r>
            <w:r>
              <w:rPr>
                <w:lang w:val="en-US"/>
              </w:rPr>
              <w:t>II</w:t>
            </w:r>
            <w:r w:rsidRPr="00EA1C34">
              <w:t>-82, Долна баня - Костенец/ - Пчелин /</w:t>
            </w:r>
            <w:r>
              <w:rPr>
                <w:lang w:val="en-US"/>
              </w:rPr>
              <w:t>III</w:t>
            </w:r>
            <w:r w:rsidRPr="00EA1C34">
              <w:t>- 8222/, участък от км 0+257 до км 4+393; общински път SFOl190/</w:t>
            </w:r>
            <w:r>
              <w:rPr>
                <w:lang w:val="en-US"/>
              </w:rPr>
              <w:t>II</w:t>
            </w:r>
            <w:r w:rsidRPr="00EA1C34">
              <w:t>-82, Костенец - Радуил/ Долна баня - поч.</w:t>
            </w:r>
            <w:r>
              <w:rPr>
                <w:lang w:val="en-US"/>
              </w:rPr>
              <w:t xml:space="preserve"> </w:t>
            </w:r>
            <w:r w:rsidRPr="00EA1C34">
              <w:t>ст. Долна баня - х.</w:t>
            </w:r>
            <w:r>
              <w:rPr>
                <w:lang w:val="en-US"/>
              </w:rPr>
              <w:t xml:space="preserve"> </w:t>
            </w:r>
            <w:r w:rsidRPr="00EA1C34">
              <w:t>Гергиница, участък от км 0+799 до км 5+407"</w:t>
            </w:r>
          </w:p>
          <w:p w:rsidR="00F05B48" w:rsidRPr="00EA1C34" w:rsidRDefault="00F05B48" w:rsidP="00F05B48">
            <w:r w:rsidRPr="00EA1C34">
              <w:t>Бенефициент - община Долна баня</w:t>
            </w:r>
          </w:p>
        </w:tc>
        <w:tc>
          <w:tcPr>
            <w:tcW w:w="2183" w:type="dxa"/>
            <w:tcBorders>
              <w:top w:val="single" w:sz="4" w:space="0" w:color="auto"/>
              <w:left w:val="single" w:sz="4" w:space="0" w:color="auto"/>
            </w:tcBorders>
            <w:shd w:val="clear" w:color="auto" w:fill="FFFFFF"/>
          </w:tcPr>
          <w:p w:rsidR="00F05B48" w:rsidRPr="00EA1C34" w:rsidRDefault="00F05B48" w:rsidP="00F05B48">
            <w:r w:rsidRPr="00EA1C34">
              <w:lastRenderedPageBreak/>
              <w:t>Инфраст</w:t>
            </w:r>
            <w:r>
              <w:t>руктура</w:t>
            </w:r>
          </w:p>
        </w:tc>
        <w:tc>
          <w:tcPr>
            <w:tcW w:w="2183" w:type="dxa"/>
            <w:tcBorders>
              <w:top w:val="single" w:sz="4" w:space="0" w:color="auto"/>
              <w:left w:val="single" w:sz="4" w:space="0" w:color="auto"/>
            </w:tcBorders>
            <w:shd w:val="clear" w:color="auto" w:fill="FFFFFF"/>
          </w:tcPr>
          <w:p w:rsidR="00F05B48" w:rsidRPr="00EA1C34" w:rsidRDefault="00F05B48" w:rsidP="00F05B48">
            <w:r w:rsidRPr="00EA1C34">
              <w:t>ПРСР 2014-2020</w:t>
            </w:r>
          </w:p>
        </w:tc>
        <w:tc>
          <w:tcPr>
            <w:tcW w:w="2183" w:type="dxa"/>
            <w:tcBorders>
              <w:top w:val="single" w:sz="4" w:space="0" w:color="auto"/>
              <w:left w:val="single" w:sz="4" w:space="0" w:color="auto"/>
            </w:tcBorders>
            <w:shd w:val="clear" w:color="auto" w:fill="FFFFFF"/>
          </w:tcPr>
          <w:p w:rsidR="00F05B48" w:rsidRPr="00EA1C34" w:rsidRDefault="00F05B48" w:rsidP="00F05B48">
            <w:r w:rsidRPr="00EA1C34">
              <w:t>5 026 521,35</w:t>
            </w:r>
          </w:p>
        </w:tc>
        <w:tc>
          <w:tcPr>
            <w:tcW w:w="2183" w:type="dxa"/>
            <w:tcBorders>
              <w:top w:val="single" w:sz="4" w:space="0" w:color="auto"/>
              <w:left w:val="single" w:sz="4" w:space="0" w:color="auto"/>
            </w:tcBorders>
            <w:shd w:val="clear" w:color="auto" w:fill="FFFFFF"/>
          </w:tcPr>
          <w:p w:rsidR="00F05B48" w:rsidRPr="00514CBE" w:rsidRDefault="00F05B48" w:rsidP="00F05B48">
            <w:pPr>
              <w:jc w:val="both"/>
            </w:pPr>
          </w:p>
        </w:tc>
        <w:tc>
          <w:tcPr>
            <w:tcW w:w="2183" w:type="dxa"/>
            <w:tcBorders>
              <w:top w:val="single" w:sz="4" w:space="0" w:color="auto"/>
              <w:left w:val="single" w:sz="4" w:space="0" w:color="auto"/>
              <w:right w:val="single" w:sz="4" w:space="0" w:color="auto"/>
            </w:tcBorders>
            <w:shd w:val="clear" w:color="auto" w:fill="FFFFFF"/>
          </w:tcPr>
          <w:p w:rsidR="00F05B48" w:rsidRPr="00514CBE" w:rsidRDefault="00F05B48" w:rsidP="00F05B48">
            <w:pPr>
              <w:jc w:val="both"/>
            </w:pPr>
            <w:r w:rsidRPr="00F05B48">
              <w:t>В процес на оценка</w:t>
            </w:r>
          </w:p>
        </w:tc>
      </w:tr>
      <w:tr w:rsidR="00F05B48" w:rsidTr="0022330B">
        <w:trPr>
          <w:jc w:val="center"/>
        </w:trPr>
        <w:tc>
          <w:tcPr>
            <w:tcW w:w="4901" w:type="dxa"/>
            <w:tcBorders>
              <w:top w:val="single" w:sz="4" w:space="0" w:color="auto"/>
              <w:left w:val="single" w:sz="4" w:space="0" w:color="auto"/>
            </w:tcBorders>
            <w:shd w:val="clear" w:color="auto" w:fill="FFFFFF"/>
          </w:tcPr>
          <w:p w:rsidR="00F05B48" w:rsidRPr="00EA1C34" w:rsidRDefault="00F05B48" w:rsidP="00F05B48">
            <w:r>
              <w:lastRenderedPageBreak/>
              <w:t>2.</w:t>
            </w:r>
            <w:r w:rsidRPr="00EA1C34">
              <w:t>„Реконструкция на улици и тротоари и подмяна на улично осветление на територията на гр. Долна баня, община Долна Баня"</w:t>
            </w:r>
          </w:p>
          <w:p w:rsidR="00F05B48" w:rsidRPr="00EA1C34" w:rsidRDefault="00F05B48" w:rsidP="00F05B48">
            <w:r w:rsidRPr="00EA1C34">
              <w:t>Бенефициент - община Долна баня</w:t>
            </w:r>
          </w:p>
        </w:tc>
        <w:tc>
          <w:tcPr>
            <w:tcW w:w="2183" w:type="dxa"/>
            <w:tcBorders>
              <w:top w:val="single" w:sz="4" w:space="0" w:color="auto"/>
              <w:left w:val="single" w:sz="4" w:space="0" w:color="auto"/>
            </w:tcBorders>
            <w:shd w:val="clear" w:color="auto" w:fill="FFFFFF"/>
          </w:tcPr>
          <w:p w:rsidR="00F05B48" w:rsidRDefault="00F05B48" w:rsidP="00F05B48">
            <w:pPr>
              <w:pStyle w:val="BodyText6"/>
              <w:shd w:val="clear" w:color="auto" w:fill="auto"/>
              <w:spacing w:before="0" w:after="120" w:line="230" w:lineRule="exact"/>
              <w:ind w:left="100"/>
              <w:jc w:val="left"/>
            </w:pPr>
            <w:r>
              <w:rPr>
                <w:rStyle w:val="BodyText31"/>
              </w:rPr>
              <w:t>Инфраструктура</w:t>
            </w:r>
          </w:p>
        </w:tc>
        <w:tc>
          <w:tcPr>
            <w:tcW w:w="2183" w:type="dxa"/>
            <w:tcBorders>
              <w:top w:val="single" w:sz="4" w:space="0" w:color="auto"/>
              <w:left w:val="single" w:sz="4" w:space="0" w:color="auto"/>
            </w:tcBorders>
            <w:shd w:val="clear" w:color="auto" w:fill="FFFFFF"/>
          </w:tcPr>
          <w:p w:rsidR="00F05B48" w:rsidRDefault="00F05B48" w:rsidP="00F05B48">
            <w:pPr>
              <w:pStyle w:val="BodyText6"/>
              <w:shd w:val="clear" w:color="auto" w:fill="auto"/>
              <w:spacing w:before="0" w:line="230" w:lineRule="exact"/>
              <w:ind w:left="100"/>
              <w:jc w:val="left"/>
            </w:pPr>
            <w:r>
              <w:rPr>
                <w:rStyle w:val="BodyText31"/>
              </w:rPr>
              <w:t>ПРСР 2014-2020</w:t>
            </w:r>
          </w:p>
        </w:tc>
        <w:tc>
          <w:tcPr>
            <w:tcW w:w="2183" w:type="dxa"/>
            <w:tcBorders>
              <w:top w:val="single" w:sz="4" w:space="0" w:color="auto"/>
              <w:left w:val="single" w:sz="4" w:space="0" w:color="auto"/>
            </w:tcBorders>
            <w:shd w:val="clear" w:color="auto" w:fill="FFFFFF"/>
          </w:tcPr>
          <w:p w:rsidR="00F05B48" w:rsidRDefault="00F05B48" w:rsidP="00F05B48">
            <w:pPr>
              <w:pStyle w:val="BodyText6"/>
              <w:shd w:val="clear" w:color="auto" w:fill="auto"/>
              <w:spacing w:before="0" w:line="230" w:lineRule="exact"/>
              <w:ind w:left="220"/>
              <w:jc w:val="left"/>
            </w:pPr>
            <w:r>
              <w:rPr>
                <w:rStyle w:val="BodyText31"/>
              </w:rPr>
              <w:t>1 954 172,80</w:t>
            </w:r>
          </w:p>
        </w:tc>
        <w:tc>
          <w:tcPr>
            <w:tcW w:w="2183" w:type="dxa"/>
            <w:tcBorders>
              <w:top w:val="single" w:sz="4" w:space="0" w:color="auto"/>
              <w:left w:val="single" w:sz="4" w:space="0" w:color="auto"/>
              <w:bottom w:val="single" w:sz="4" w:space="0" w:color="auto"/>
            </w:tcBorders>
            <w:shd w:val="clear" w:color="auto" w:fill="FFFFFF"/>
          </w:tcPr>
          <w:p w:rsidR="00F05B48" w:rsidRPr="00F05B48" w:rsidRDefault="00F05B48" w:rsidP="00F05B48">
            <w:pPr>
              <w:jc w:val="both"/>
            </w:pPr>
          </w:p>
        </w:tc>
        <w:tc>
          <w:tcPr>
            <w:tcW w:w="2183" w:type="dxa"/>
            <w:tcBorders>
              <w:top w:val="single" w:sz="4" w:space="0" w:color="auto"/>
              <w:left w:val="single" w:sz="4" w:space="0" w:color="auto"/>
              <w:bottom w:val="single" w:sz="4" w:space="0" w:color="auto"/>
              <w:right w:val="single" w:sz="4" w:space="0" w:color="auto"/>
            </w:tcBorders>
            <w:shd w:val="clear" w:color="auto" w:fill="FFFFFF"/>
          </w:tcPr>
          <w:p w:rsidR="00F05B48" w:rsidRPr="00514CBE" w:rsidRDefault="00F05B48" w:rsidP="00F05B48">
            <w:pPr>
              <w:jc w:val="both"/>
            </w:pPr>
            <w:r w:rsidRPr="00F05B48">
              <w:t>В процес на оценка</w:t>
            </w:r>
          </w:p>
        </w:tc>
      </w:tr>
      <w:tr w:rsidR="00F05B48" w:rsidTr="00264B87">
        <w:trPr>
          <w:jc w:val="center"/>
        </w:trPr>
        <w:tc>
          <w:tcPr>
            <w:tcW w:w="4901" w:type="dxa"/>
            <w:tcBorders>
              <w:top w:val="single" w:sz="4" w:space="0" w:color="auto"/>
              <w:left w:val="single" w:sz="4" w:space="0" w:color="auto"/>
            </w:tcBorders>
            <w:shd w:val="clear" w:color="auto" w:fill="FFFFFF"/>
          </w:tcPr>
          <w:p w:rsidR="00F05B48" w:rsidRPr="00514CBE" w:rsidRDefault="00F05B48" w:rsidP="00F05B48">
            <w:pPr>
              <w:jc w:val="both"/>
            </w:pPr>
            <w:r>
              <w:t>3.</w:t>
            </w:r>
            <w:r w:rsidRPr="00EA1C34">
              <w:t>„Реконструкция, ремонт и благоустрояване на сградата на ОДЗ "Юрий Гагарин",</w:t>
            </w:r>
            <w:r>
              <w:t xml:space="preserve"> ведно с прилежащо дворно пространство в гр. Долна баня, община Долна баня“, Бенефициент – община Долна баня</w:t>
            </w:r>
          </w:p>
        </w:tc>
        <w:tc>
          <w:tcPr>
            <w:tcW w:w="2183" w:type="dxa"/>
            <w:tcBorders>
              <w:top w:val="single" w:sz="4" w:space="0" w:color="auto"/>
              <w:left w:val="single" w:sz="4" w:space="0" w:color="auto"/>
            </w:tcBorders>
            <w:shd w:val="clear" w:color="auto" w:fill="FFFFFF"/>
          </w:tcPr>
          <w:p w:rsidR="00F05B48" w:rsidRPr="00514CBE" w:rsidRDefault="00F05B48" w:rsidP="00F05B48">
            <w:pPr>
              <w:jc w:val="both"/>
            </w:pPr>
            <w:r>
              <w:t>Образование</w:t>
            </w:r>
          </w:p>
        </w:tc>
        <w:tc>
          <w:tcPr>
            <w:tcW w:w="2183" w:type="dxa"/>
            <w:tcBorders>
              <w:top w:val="single" w:sz="4" w:space="0" w:color="auto"/>
              <w:left w:val="single" w:sz="4" w:space="0" w:color="auto"/>
            </w:tcBorders>
            <w:shd w:val="clear" w:color="auto" w:fill="FFFFFF"/>
          </w:tcPr>
          <w:p w:rsidR="00F05B48" w:rsidRPr="00514CBE" w:rsidRDefault="00F05B48" w:rsidP="00F05B48">
            <w:pPr>
              <w:jc w:val="both"/>
            </w:pPr>
            <w:r w:rsidRPr="00F05B48">
              <w:t>ПРСР 2014-2020</w:t>
            </w:r>
          </w:p>
        </w:tc>
        <w:tc>
          <w:tcPr>
            <w:tcW w:w="2183" w:type="dxa"/>
            <w:tcBorders>
              <w:top w:val="single" w:sz="4" w:space="0" w:color="auto"/>
              <w:left w:val="single" w:sz="4" w:space="0" w:color="auto"/>
            </w:tcBorders>
            <w:shd w:val="clear" w:color="auto" w:fill="FFFFFF"/>
          </w:tcPr>
          <w:p w:rsidR="00F05B48" w:rsidRPr="00514CBE" w:rsidRDefault="00F05B48" w:rsidP="00F05B48">
            <w:pPr>
              <w:jc w:val="both"/>
            </w:pPr>
            <w:r>
              <w:rPr>
                <w:rStyle w:val="BodyText31"/>
              </w:rPr>
              <w:t>545 817,26</w:t>
            </w:r>
          </w:p>
        </w:tc>
        <w:tc>
          <w:tcPr>
            <w:tcW w:w="2183" w:type="dxa"/>
            <w:tcBorders>
              <w:top w:val="single" w:sz="4" w:space="0" w:color="auto"/>
              <w:left w:val="single" w:sz="4" w:space="0" w:color="auto"/>
            </w:tcBorders>
            <w:shd w:val="clear" w:color="auto" w:fill="FFFFFF"/>
          </w:tcPr>
          <w:p w:rsidR="00F05B48" w:rsidRPr="00514CBE" w:rsidRDefault="00F05B48" w:rsidP="00F05B48">
            <w:pPr>
              <w:jc w:val="both"/>
            </w:pPr>
          </w:p>
        </w:tc>
        <w:tc>
          <w:tcPr>
            <w:tcW w:w="2183" w:type="dxa"/>
            <w:tcBorders>
              <w:top w:val="single" w:sz="4" w:space="0" w:color="auto"/>
              <w:left w:val="single" w:sz="4" w:space="0" w:color="auto"/>
              <w:right w:val="single" w:sz="4" w:space="0" w:color="auto"/>
            </w:tcBorders>
            <w:shd w:val="clear" w:color="auto" w:fill="FFFFFF"/>
          </w:tcPr>
          <w:p w:rsidR="00F05B48" w:rsidRPr="00514CBE" w:rsidRDefault="00F05B48" w:rsidP="00F05B48">
            <w:pPr>
              <w:jc w:val="both"/>
            </w:pPr>
            <w:r w:rsidRPr="00F05B48">
              <w:t>В процес на оценка</w:t>
            </w:r>
          </w:p>
        </w:tc>
      </w:tr>
      <w:tr w:rsidR="00F05B48" w:rsidTr="00264B87">
        <w:trPr>
          <w:jc w:val="center"/>
        </w:trPr>
        <w:tc>
          <w:tcPr>
            <w:tcW w:w="15816" w:type="dxa"/>
            <w:gridSpan w:val="6"/>
            <w:shd w:val="clear" w:color="auto" w:fill="FDE9D9" w:themeFill="accent6" w:themeFillTint="33"/>
          </w:tcPr>
          <w:p w:rsidR="00F05B48" w:rsidRDefault="00F05B48" w:rsidP="00F05B48">
            <w:pPr>
              <w:pStyle w:val="ListParagraph"/>
              <w:ind w:left="0"/>
              <w:jc w:val="both"/>
              <w:rPr>
                <w:b/>
              </w:rPr>
            </w:pPr>
          </w:p>
          <w:p w:rsidR="00F05B48" w:rsidRDefault="00F05B48" w:rsidP="00F05B48">
            <w:pPr>
              <w:pStyle w:val="ListParagraph"/>
              <w:ind w:left="0"/>
              <w:jc w:val="both"/>
              <w:rPr>
                <w:b/>
              </w:rPr>
            </w:pPr>
            <w:r w:rsidRPr="00DA4FB7">
              <w:rPr>
                <w:b/>
              </w:rPr>
              <w:t>Г. СКЛЮЧЕНИ ДОГОВОРИ</w:t>
            </w:r>
            <w:r>
              <w:rPr>
                <w:b/>
              </w:rPr>
              <w:t xml:space="preserve"> / ПРОЕКТИ В ПРОЦЕС НА ИЗПЪЛНЕНИЕ</w:t>
            </w:r>
            <w:r w:rsidRPr="00DA4FB7">
              <w:rPr>
                <w:b/>
              </w:rPr>
              <w:t xml:space="preserve"> </w:t>
            </w:r>
          </w:p>
          <w:p w:rsidR="00F05B48" w:rsidRDefault="00F05B48" w:rsidP="00F05B48">
            <w:pPr>
              <w:pStyle w:val="ListParagraph"/>
              <w:ind w:left="0"/>
              <w:jc w:val="both"/>
              <w:rPr>
                <w:lang w:val="en-US"/>
              </w:rPr>
            </w:pPr>
          </w:p>
        </w:tc>
      </w:tr>
      <w:tr w:rsidR="00F05B48" w:rsidTr="00264B87">
        <w:trPr>
          <w:jc w:val="center"/>
        </w:trPr>
        <w:tc>
          <w:tcPr>
            <w:tcW w:w="4901" w:type="dxa"/>
            <w:tcBorders>
              <w:top w:val="single" w:sz="4" w:space="0" w:color="auto"/>
              <w:left w:val="single" w:sz="4" w:space="0" w:color="auto"/>
            </w:tcBorders>
            <w:shd w:val="clear" w:color="auto" w:fill="FFFFFF"/>
          </w:tcPr>
          <w:p w:rsidR="00F05B48" w:rsidRPr="00EA1C34" w:rsidRDefault="00F05B48" w:rsidP="00F05B48">
            <w:pPr>
              <w:jc w:val="both"/>
            </w:pPr>
            <w:r w:rsidRPr="00EA1C34">
              <w:t>1.„Осигуряване на топъл обяд в община Долна баня - 2016“</w:t>
            </w:r>
          </w:p>
          <w:p w:rsidR="00F05B48" w:rsidRPr="00EA1C34" w:rsidRDefault="00F05B48" w:rsidP="00F05B48">
            <w:pPr>
              <w:jc w:val="both"/>
            </w:pPr>
            <w:r w:rsidRPr="00EA1C34">
              <w:t>Бенефициент - община Долна баня</w:t>
            </w:r>
          </w:p>
        </w:tc>
        <w:tc>
          <w:tcPr>
            <w:tcW w:w="2183" w:type="dxa"/>
            <w:tcBorders>
              <w:top w:val="single" w:sz="4" w:space="0" w:color="auto"/>
              <w:left w:val="single" w:sz="4" w:space="0" w:color="auto"/>
            </w:tcBorders>
            <w:shd w:val="clear" w:color="auto" w:fill="FFFFFF"/>
          </w:tcPr>
          <w:p w:rsidR="00F05B48" w:rsidRPr="00EA1C34" w:rsidRDefault="00F05B48" w:rsidP="00F05B48">
            <w:pPr>
              <w:jc w:val="both"/>
            </w:pPr>
            <w:r w:rsidRPr="00EA1C34">
              <w:t>Социална</w:t>
            </w:r>
          </w:p>
          <w:p w:rsidR="00F05B48" w:rsidRPr="00EA1C34" w:rsidRDefault="00F05B48" w:rsidP="00F05B48">
            <w:pPr>
              <w:jc w:val="both"/>
            </w:pPr>
            <w:r w:rsidRPr="00EA1C34">
              <w:t>сфера</w:t>
            </w:r>
          </w:p>
        </w:tc>
        <w:tc>
          <w:tcPr>
            <w:tcW w:w="2183" w:type="dxa"/>
            <w:tcBorders>
              <w:top w:val="single" w:sz="4" w:space="0" w:color="auto"/>
              <w:left w:val="single" w:sz="4" w:space="0" w:color="auto"/>
            </w:tcBorders>
            <w:shd w:val="clear" w:color="auto" w:fill="FFFFFF"/>
          </w:tcPr>
          <w:p w:rsidR="00F05B48" w:rsidRPr="00EA1C34" w:rsidRDefault="00F05B48" w:rsidP="00F05B48">
            <w:pPr>
              <w:jc w:val="both"/>
            </w:pPr>
            <w:r w:rsidRPr="00EA1C34">
              <w:t>Оперативна програма за храни и/или основно материално подпомагане</w:t>
            </w:r>
          </w:p>
        </w:tc>
        <w:tc>
          <w:tcPr>
            <w:tcW w:w="2183" w:type="dxa"/>
            <w:tcBorders>
              <w:top w:val="single" w:sz="4" w:space="0" w:color="auto"/>
              <w:left w:val="single" w:sz="4" w:space="0" w:color="auto"/>
            </w:tcBorders>
            <w:shd w:val="clear" w:color="auto" w:fill="FFFFFF"/>
          </w:tcPr>
          <w:p w:rsidR="00F05B48" w:rsidRPr="00EA1C34" w:rsidRDefault="00F05B48" w:rsidP="00F05B48">
            <w:pPr>
              <w:jc w:val="both"/>
            </w:pPr>
            <w:r w:rsidRPr="00EA1C34">
              <w:t>71 725,50</w:t>
            </w:r>
          </w:p>
        </w:tc>
        <w:tc>
          <w:tcPr>
            <w:tcW w:w="2183" w:type="dxa"/>
            <w:tcBorders>
              <w:top w:val="single" w:sz="4" w:space="0" w:color="auto"/>
              <w:left w:val="single" w:sz="4" w:space="0" w:color="auto"/>
            </w:tcBorders>
            <w:shd w:val="clear" w:color="auto" w:fill="FFFFFF"/>
          </w:tcPr>
          <w:p w:rsidR="00F05B48" w:rsidRPr="00514CBE" w:rsidRDefault="00F05B48" w:rsidP="00F05B48">
            <w:pPr>
              <w:jc w:val="both"/>
            </w:pPr>
          </w:p>
        </w:tc>
        <w:tc>
          <w:tcPr>
            <w:tcW w:w="2183" w:type="dxa"/>
            <w:tcBorders>
              <w:top w:val="single" w:sz="4" w:space="0" w:color="auto"/>
              <w:left w:val="single" w:sz="4" w:space="0" w:color="auto"/>
              <w:right w:val="single" w:sz="4" w:space="0" w:color="auto"/>
            </w:tcBorders>
            <w:shd w:val="clear" w:color="auto" w:fill="FFFFFF"/>
          </w:tcPr>
          <w:p w:rsidR="00F05B48" w:rsidRPr="00EA1C34" w:rsidRDefault="00F05B48" w:rsidP="00F05B48">
            <w:pPr>
              <w:jc w:val="both"/>
            </w:pPr>
            <w:r w:rsidRPr="00EA1C34">
              <w:t>В процес на изпълнение</w:t>
            </w:r>
          </w:p>
        </w:tc>
      </w:tr>
      <w:tr w:rsidR="00F05B48" w:rsidTr="00264B87">
        <w:trPr>
          <w:jc w:val="center"/>
        </w:trPr>
        <w:tc>
          <w:tcPr>
            <w:tcW w:w="4901" w:type="dxa"/>
            <w:tcBorders>
              <w:top w:val="single" w:sz="4" w:space="0" w:color="auto"/>
              <w:left w:val="single" w:sz="4" w:space="0" w:color="auto"/>
            </w:tcBorders>
            <w:shd w:val="clear" w:color="auto" w:fill="FFFFFF"/>
          </w:tcPr>
          <w:p w:rsidR="00F05B48" w:rsidRPr="00EA1C34" w:rsidRDefault="00F05B48" w:rsidP="00F05B48">
            <w:pPr>
              <w:jc w:val="both"/>
            </w:pPr>
            <w:r w:rsidRPr="00EA1C34">
              <w:t>2. „Център за предоставяне на услуги за социално включване в общността или в домашна среда“</w:t>
            </w:r>
          </w:p>
          <w:p w:rsidR="00F05B48" w:rsidRPr="00EA1C34" w:rsidRDefault="00F05B48" w:rsidP="00F05B48">
            <w:pPr>
              <w:jc w:val="both"/>
            </w:pPr>
            <w:r w:rsidRPr="00EA1C34">
              <w:t>Бенефициент - община Долна баня</w:t>
            </w:r>
          </w:p>
        </w:tc>
        <w:tc>
          <w:tcPr>
            <w:tcW w:w="2183" w:type="dxa"/>
            <w:tcBorders>
              <w:top w:val="single" w:sz="4" w:space="0" w:color="auto"/>
              <w:left w:val="single" w:sz="4" w:space="0" w:color="auto"/>
            </w:tcBorders>
            <w:shd w:val="clear" w:color="auto" w:fill="FFFFFF"/>
          </w:tcPr>
          <w:p w:rsidR="00F05B48" w:rsidRPr="00EA1C34" w:rsidRDefault="00F05B48" w:rsidP="00F05B48">
            <w:pPr>
              <w:jc w:val="both"/>
            </w:pPr>
            <w:r w:rsidRPr="00EA1C34">
              <w:t>Социална</w:t>
            </w:r>
          </w:p>
          <w:p w:rsidR="00F05B48" w:rsidRPr="00EA1C34" w:rsidRDefault="00F05B48" w:rsidP="00F05B48">
            <w:pPr>
              <w:jc w:val="both"/>
            </w:pPr>
            <w:r w:rsidRPr="00EA1C34">
              <w:t>сфера</w:t>
            </w:r>
          </w:p>
        </w:tc>
        <w:tc>
          <w:tcPr>
            <w:tcW w:w="2183" w:type="dxa"/>
            <w:tcBorders>
              <w:top w:val="single" w:sz="4" w:space="0" w:color="auto"/>
              <w:left w:val="single" w:sz="4" w:space="0" w:color="auto"/>
            </w:tcBorders>
            <w:shd w:val="clear" w:color="auto" w:fill="FFFFFF"/>
          </w:tcPr>
          <w:p w:rsidR="00F05B48" w:rsidRPr="00EA1C34" w:rsidRDefault="00F05B48" w:rsidP="00F05B48">
            <w:pPr>
              <w:jc w:val="both"/>
            </w:pPr>
            <w:r w:rsidRPr="00EA1C34">
              <w:t>ОП РЧР 2014</w:t>
            </w:r>
            <w:r>
              <w:t>-</w:t>
            </w:r>
            <w:r w:rsidRPr="00EA1C34">
              <w:t>2020</w:t>
            </w:r>
          </w:p>
        </w:tc>
        <w:tc>
          <w:tcPr>
            <w:tcW w:w="2183" w:type="dxa"/>
            <w:tcBorders>
              <w:top w:val="single" w:sz="4" w:space="0" w:color="auto"/>
              <w:left w:val="single" w:sz="4" w:space="0" w:color="auto"/>
            </w:tcBorders>
            <w:shd w:val="clear" w:color="auto" w:fill="FFFFFF"/>
          </w:tcPr>
          <w:p w:rsidR="00F05B48" w:rsidRPr="00EA1C34" w:rsidRDefault="00F05B48" w:rsidP="00F05B48">
            <w:pPr>
              <w:jc w:val="both"/>
            </w:pPr>
            <w:r w:rsidRPr="00EA1C34">
              <w:t>495 600,00</w:t>
            </w:r>
          </w:p>
        </w:tc>
        <w:tc>
          <w:tcPr>
            <w:tcW w:w="2183" w:type="dxa"/>
            <w:tcBorders>
              <w:top w:val="single" w:sz="4" w:space="0" w:color="auto"/>
              <w:left w:val="single" w:sz="4" w:space="0" w:color="auto"/>
            </w:tcBorders>
            <w:shd w:val="clear" w:color="auto" w:fill="FFFFFF"/>
          </w:tcPr>
          <w:p w:rsidR="00F05B48" w:rsidRPr="00514CBE" w:rsidRDefault="00F05B48" w:rsidP="00F05B48">
            <w:pPr>
              <w:jc w:val="both"/>
            </w:pPr>
          </w:p>
        </w:tc>
        <w:tc>
          <w:tcPr>
            <w:tcW w:w="2183" w:type="dxa"/>
            <w:tcBorders>
              <w:top w:val="single" w:sz="4" w:space="0" w:color="auto"/>
              <w:left w:val="single" w:sz="4" w:space="0" w:color="auto"/>
              <w:right w:val="single" w:sz="4" w:space="0" w:color="auto"/>
            </w:tcBorders>
            <w:shd w:val="clear" w:color="auto" w:fill="FFFFFF"/>
          </w:tcPr>
          <w:p w:rsidR="00F05B48" w:rsidRPr="00EA1C34" w:rsidRDefault="00F05B48" w:rsidP="00F05B48">
            <w:pPr>
              <w:jc w:val="both"/>
            </w:pPr>
            <w:r w:rsidRPr="00EA1C34">
              <w:t>В процес на изпълнение</w:t>
            </w:r>
          </w:p>
        </w:tc>
      </w:tr>
      <w:tr w:rsidR="00F05B48" w:rsidTr="0022330B">
        <w:trPr>
          <w:jc w:val="center"/>
        </w:trPr>
        <w:tc>
          <w:tcPr>
            <w:tcW w:w="4901" w:type="dxa"/>
            <w:tcBorders>
              <w:top w:val="single" w:sz="4" w:space="0" w:color="auto"/>
              <w:left w:val="single" w:sz="4" w:space="0" w:color="auto"/>
              <w:bottom w:val="single" w:sz="4" w:space="0" w:color="auto"/>
            </w:tcBorders>
            <w:shd w:val="clear" w:color="auto" w:fill="FFFFFF"/>
          </w:tcPr>
          <w:p w:rsidR="00F05B48" w:rsidRPr="00EA1C34" w:rsidRDefault="00F05B48" w:rsidP="00F05B48">
            <w:pPr>
              <w:jc w:val="both"/>
            </w:pPr>
            <w:r w:rsidRPr="00EA1C34">
              <w:t xml:space="preserve">3. </w:t>
            </w:r>
            <w:r w:rsidR="00274A57">
              <w:t>„</w:t>
            </w:r>
            <w:r w:rsidRPr="00EA1C34">
              <w:t>Център за настаняване от семеен тип за възрастни хора с психични разстройства „Успение на Пресвета Богородица“</w:t>
            </w:r>
          </w:p>
        </w:tc>
        <w:tc>
          <w:tcPr>
            <w:tcW w:w="2183" w:type="dxa"/>
            <w:tcBorders>
              <w:top w:val="single" w:sz="4" w:space="0" w:color="auto"/>
              <w:left w:val="single" w:sz="4" w:space="0" w:color="auto"/>
              <w:bottom w:val="single" w:sz="4" w:space="0" w:color="auto"/>
            </w:tcBorders>
            <w:shd w:val="clear" w:color="auto" w:fill="FFFFFF"/>
          </w:tcPr>
          <w:p w:rsidR="00F05B48" w:rsidRPr="00EA1C34" w:rsidRDefault="00F05B48" w:rsidP="00F05B48">
            <w:pPr>
              <w:jc w:val="both"/>
            </w:pPr>
            <w:r w:rsidRPr="00EA1C34">
              <w:t>Социална</w:t>
            </w:r>
          </w:p>
          <w:p w:rsidR="00F05B48" w:rsidRPr="00EA1C34" w:rsidRDefault="00F05B48" w:rsidP="00F05B48">
            <w:pPr>
              <w:jc w:val="both"/>
            </w:pPr>
            <w:r w:rsidRPr="00EA1C34">
              <w:t>сфера</w:t>
            </w:r>
          </w:p>
        </w:tc>
        <w:tc>
          <w:tcPr>
            <w:tcW w:w="2183" w:type="dxa"/>
            <w:tcBorders>
              <w:top w:val="single" w:sz="4" w:space="0" w:color="auto"/>
              <w:left w:val="single" w:sz="4" w:space="0" w:color="auto"/>
              <w:bottom w:val="single" w:sz="4" w:space="0" w:color="auto"/>
            </w:tcBorders>
            <w:shd w:val="clear" w:color="auto" w:fill="FFFFFF"/>
          </w:tcPr>
          <w:p w:rsidR="00F05B48" w:rsidRPr="00EA1C34" w:rsidRDefault="00F05B48" w:rsidP="00F05B48">
            <w:pPr>
              <w:jc w:val="both"/>
            </w:pPr>
            <w:r w:rsidRPr="00EA1C34">
              <w:t>Собствено</w:t>
            </w:r>
          </w:p>
          <w:p w:rsidR="00F05B48" w:rsidRPr="00EA1C34" w:rsidRDefault="00F05B48" w:rsidP="00F05B48">
            <w:pPr>
              <w:jc w:val="both"/>
            </w:pPr>
            <w:r w:rsidRPr="00EA1C34">
              <w:t>финансиране</w:t>
            </w:r>
          </w:p>
        </w:tc>
        <w:tc>
          <w:tcPr>
            <w:tcW w:w="2183" w:type="dxa"/>
            <w:tcBorders>
              <w:top w:val="single" w:sz="4" w:space="0" w:color="auto"/>
              <w:left w:val="single" w:sz="4" w:space="0" w:color="auto"/>
              <w:bottom w:val="single" w:sz="4" w:space="0" w:color="auto"/>
            </w:tcBorders>
            <w:shd w:val="clear" w:color="auto" w:fill="FFFFFF"/>
          </w:tcPr>
          <w:p w:rsidR="00F05B48" w:rsidRPr="00EA1C34" w:rsidRDefault="00F05B48" w:rsidP="00F05B48">
            <w:pPr>
              <w:jc w:val="both"/>
            </w:pPr>
            <w:r w:rsidRPr="00EA1C34">
              <w:t>480 000,00</w:t>
            </w:r>
          </w:p>
        </w:tc>
        <w:tc>
          <w:tcPr>
            <w:tcW w:w="2183" w:type="dxa"/>
            <w:tcBorders>
              <w:top w:val="single" w:sz="4" w:space="0" w:color="auto"/>
              <w:left w:val="single" w:sz="4" w:space="0" w:color="auto"/>
              <w:bottom w:val="single" w:sz="4" w:space="0" w:color="auto"/>
            </w:tcBorders>
            <w:shd w:val="clear" w:color="auto" w:fill="FFFFFF"/>
          </w:tcPr>
          <w:p w:rsidR="00F05B48" w:rsidRPr="00514CBE" w:rsidRDefault="00F05B48" w:rsidP="00F05B48">
            <w:pPr>
              <w:jc w:val="both"/>
            </w:pPr>
          </w:p>
        </w:tc>
        <w:tc>
          <w:tcPr>
            <w:tcW w:w="2183" w:type="dxa"/>
            <w:tcBorders>
              <w:top w:val="single" w:sz="4" w:space="0" w:color="auto"/>
              <w:left w:val="single" w:sz="4" w:space="0" w:color="auto"/>
              <w:bottom w:val="single" w:sz="4" w:space="0" w:color="auto"/>
              <w:right w:val="single" w:sz="4" w:space="0" w:color="auto"/>
            </w:tcBorders>
            <w:shd w:val="clear" w:color="auto" w:fill="FFFFFF"/>
          </w:tcPr>
          <w:p w:rsidR="00F05B48" w:rsidRPr="00EA1C34" w:rsidRDefault="00F05B48" w:rsidP="00F05B48">
            <w:pPr>
              <w:jc w:val="both"/>
            </w:pPr>
            <w:r w:rsidRPr="00EA1C34">
              <w:t>Изпълнен</w:t>
            </w:r>
          </w:p>
        </w:tc>
      </w:tr>
    </w:tbl>
    <w:p w:rsidR="00264B87" w:rsidRDefault="00264B87" w:rsidP="00264B87">
      <w:pPr>
        <w:spacing w:line="276" w:lineRule="auto"/>
        <w:rPr>
          <w:b/>
        </w:rPr>
      </w:pPr>
    </w:p>
    <w:p w:rsidR="00264B87" w:rsidRDefault="00264B87" w:rsidP="00264B87">
      <w:pPr>
        <w:spacing w:line="276" w:lineRule="auto"/>
        <w:rPr>
          <w:b/>
        </w:rPr>
      </w:pPr>
    </w:p>
    <w:p w:rsidR="00F76EE7" w:rsidRDefault="00F76EE7" w:rsidP="00264B87">
      <w:pPr>
        <w:spacing w:line="276" w:lineRule="auto"/>
        <w:rPr>
          <w:b/>
        </w:rPr>
      </w:pPr>
    </w:p>
    <w:p w:rsidR="00264B87" w:rsidRDefault="00264B87" w:rsidP="00264B87">
      <w:pPr>
        <w:spacing w:line="276" w:lineRule="auto"/>
        <w:rPr>
          <w:b/>
        </w:rPr>
      </w:pPr>
    </w:p>
    <w:p w:rsidR="00D24ADF" w:rsidRDefault="00D24ADF" w:rsidP="009A44FF">
      <w:pPr>
        <w:pStyle w:val="ListParagraph"/>
        <w:numPr>
          <w:ilvl w:val="0"/>
          <w:numId w:val="9"/>
        </w:numPr>
        <w:spacing w:line="276" w:lineRule="auto"/>
        <w:rPr>
          <w:b/>
        </w:rPr>
      </w:pPr>
      <w:r>
        <w:rPr>
          <w:b/>
        </w:rPr>
        <w:t>ДРАГОМАН</w:t>
      </w:r>
    </w:p>
    <w:p w:rsidR="00F76EE7" w:rsidRDefault="00F76EE7" w:rsidP="00F76EE7">
      <w:pPr>
        <w:pStyle w:val="ListParagraph"/>
        <w:spacing w:line="276" w:lineRule="auto"/>
        <w:rPr>
          <w:b/>
        </w:rPr>
      </w:pPr>
    </w:p>
    <w:p w:rsidR="00D24ADF" w:rsidRPr="00762C81" w:rsidRDefault="00D24ADF" w:rsidP="006266E9">
      <w:pPr>
        <w:pStyle w:val="ListParagraph"/>
        <w:numPr>
          <w:ilvl w:val="0"/>
          <w:numId w:val="26"/>
        </w:numPr>
        <w:spacing w:line="276" w:lineRule="auto"/>
      </w:pPr>
      <w:r w:rsidRPr="00D24ADF">
        <w:rPr>
          <w:b/>
        </w:rPr>
        <w:t xml:space="preserve">Период: </w:t>
      </w:r>
      <w:r w:rsidRPr="00762C81">
        <w:t>2016</w:t>
      </w:r>
      <w:r w:rsidR="006266E9" w:rsidRPr="00762C81">
        <w:t xml:space="preserve"> </w:t>
      </w:r>
      <w:r w:rsidRPr="00762C81">
        <w:t>г.</w:t>
      </w:r>
    </w:p>
    <w:p w:rsidR="00D24ADF" w:rsidRPr="00762C81" w:rsidRDefault="00D24ADF" w:rsidP="00F05B48">
      <w:pPr>
        <w:pStyle w:val="ListParagraph"/>
        <w:numPr>
          <w:ilvl w:val="0"/>
          <w:numId w:val="26"/>
        </w:numPr>
        <w:spacing w:line="276" w:lineRule="auto"/>
      </w:pPr>
      <w:r w:rsidRPr="00D24ADF">
        <w:rPr>
          <w:b/>
        </w:rPr>
        <w:t>Област</w:t>
      </w:r>
      <w:r w:rsidR="00762C81" w:rsidRPr="00762C81">
        <w:rPr>
          <w:lang w:val="en-US"/>
        </w:rPr>
        <w:t>:</w:t>
      </w:r>
      <w:r w:rsidR="006266E9" w:rsidRPr="00762C81">
        <w:t xml:space="preserve"> </w:t>
      </w:r>
      <w:r w:rsidRPr="00762C81">
        <w:t>Софийка</w:t>
      </w:r>
    </w:p>
    <w:p w:rsidR="00D24ADF" w:rsidRPr="00D24ADF" w:rsidRDefault="00D24ADF" w:rsidP="00F05B48">
      <w:pPr>
        <w:pStyle w:val="ListParagraph"/>
        <w:numPr>
          <w:ilvl w:val="0"/>
          <w:numId w:val="26"/>
        </w:numPr>
        <w:spacing w:line="276" w:lineRule="auto"/>
        <w:rPr>
          <w:b/>
        </w:rPr>
      </w:pPr>
      <w:r w:rsidRPr="00D24ADF">
        <w:rPr>
          <w:b/>
        </w:rPr>
        <w:t>Източници на информация за изготвяне на доклада</w:t>
      </w:r>
      <w:r w:rsidR="00762C81">
        <w:rPr>
          <w:b/>
          <w:lang w:val="en-US"/>
        </w:rPr>
        <w:t xml:space="preserve">: </w:t>
      </w:r>
      <w:r w:rsidR="00762C81" w:rsidRPr="00762C81">
        <w:rPr>
          <w:lang w:val="en-US"/>
        </w:rPr>
        <w:t>O</w:t>
      </w:r>
      <w:r w:rsidRPr="00762C81">
        <w:t>бщина Драгоман</w:t>
      </w:r>
    </w:p>
    <w:p w:rsidR="00D24ADF" w:rsidRDefault="00D24ADF" w:rsidP="00F05B48">
      <w:pPr>
        <w:pStyle w:val="ListParagraph"/>
        <w:numPr>
          <w:ilvl w:val="0"/>
          <w:numId w:val="26"/>
        </w:numPr>
        <w:spacing w:line="276" w:lineRule="auto"/>
        <w:rPr>
          <w:b/>
        </w:rPr>
      </w:pPr>
      <w:r w:rsidRPr="00D24ADF">
        <w:rPr>
          <w:b/>
        </w:rPr>
        <w:t>Основни данни:</w:t>
      </w:r>
    </w:p>
    <w:p w:rsidR="00D24ADF" w:rsidRDefault="00D24ADF" w:rsidP="00D24ADF">
      <w:pPr>
        <w:spacing w:line="276" w:lineRule="auto"/>
        <w:rPr>
          <w:b/>
        </w:rPr>
      </w:pPr>
    </w:p>
    <w:tbl>
      <w:tblPr>
        <w:tblStyle w:val="TableGrid"/>
        <w:tblW w:w="15877" w:type="dxa"/>
        <w:tblInd w:w="-318" w:type="dxa"/>
        <w:tblLayout w:type="fixed"/>
        <w:tblLook w:val="04A0" w:firstRow="1" w:lastRow="0" w:firstColumn="1" w:lastColumn="0" w:noHBand="0" w:noVBand="1"/>
      </w:tblPr>
      <w:tblGrid>
        <w:gridCol w:w="4750"/>
        <w:gridCol w:w="2121"/>
        <w:gridCol w:w="2120"/>
        <w:gridCol w:w="2120"/>
        <w:gridCol w:w="2646"/>
        <w:gridCol w:w="2120"/>
      </w:tblGrid>
      <w:tr w:rsidR="001C4B03" w:rsidTr="006266E9">
        <w:tc>
          <w:tcPr>
            <w:tcW w:w="5103" w:type="dxa"/>
            <w:shd w:val="clear" w:color="auto" w:fill="FBD4B4" w:themeFill="accent6" w:themeFillTint="66"/>
            <w:vAlign w:val="center"/>
          </w:tcPr>
          <w:p w:rsidR="00D24ADF" w:rsidRPr="000F0AF0" w:rsidRDefault="00D24ADF" w:rsidP="001C4B03">
            <w:pPr>
              <w:jc w:val="center"/>
              <w:rPr>
                <w:b/>
              </w:rPr>
            </w:pPr>
            <w:r w:rsidRPr="000F0AF0">
              <w:rPr>
                <w:b/>
              </w:rPr>
              <w:t>Наименование и бенефициент</w:t>
            </w:r>
          </w:p>
          <w:p w:rsidR="00D24ADF" w:rsidRDefault="00D24ADF" w:rsidP="001C4B03">
            <w:pPr>
              <w:jc w:val="center"/>
              <w:rPr>
                <w:lang w:val="en-US"/>
              </w:rPr>
            </w:pPr>
          </w:p>
          <w:p w:rsidR="00D24ADF" w:rsidRDefault="00D24ADF" w:rsidP="001C4B03">
            <w:pPr>
              <w:rPr>
                <w:lang w:val="en-US"/>
              </w:rPr>
            </w:pPr>
          </w:p>
          <w:p w:rsidR="00D24ADF" w:rsidRDefault="00D24ADF" w:rsidP="001C4B03">
            <w:pPr>
              <w:rPr>
                <w:lang w:val="en-US"/>
              </w:rPr>
            </w:pPr>
          </w:p>
        </w:tc>
        <w:tc>
          <w:tcPr>
            <w:tcW w:w="2268" w:type="dxa"/>
            <w:tcBorders>
              <w:bottom w:val="single" w:sz="4" w:space="0" w:color="auto"/>
            </w:tcBorders>
            <w:shd w:val="clear" w:color="auto" w:fill="FBD4B4" w:themeFill="accent6" w:themeFillTint="66"/>
            <w:vAlign w:val="center"/>
          </w:tcPr>
          <w:p w:rsidR="00D24ADF" w:rsidRPr="000F0AF0" w:rsidRDefault="00D24ADF" w:rsidP="00D24ADF">
            <w:pPr>
              <w:jc w:val="center"/>
              <w:rPr>
                <w:b/>
              </w:rPr>
            </w:pPr>
            <w:r w:rsidRPr="000F0AF0">
              <w:rPr>
                <w:b/>
              </w:rPr>
              <w:t>Сфера</w:t>
            </w:r>
          </w:p>
        </w:tc>
        <w:tc>
          <w:tcPr>
            <w:tcW w:w="2268" w:type="dxa"/>
            <w:tcBorders>
              <w:bottom w:val="single" w:sz="4" w:space="0" w:color="auto"/>
            </w:tcBorders>
            <w:shd w:val="clear" w:color="auto" w:fill="FBD4B4" w:themeFill="accent6" w:themeFillTint="66"/>
            <w:vAlign w:val="center"/>
          </w:tcPr>
          <w:p w:rsidR="00D24ADF" w:rsidRPr="000F0AF0" w:rsidRDefault="00D24ADF" w:rsidP="00D24ADF">
            <w:pPr>
              <w:jc w:val="center"/>
              <w:rPr>
                <w:b/>
              </w:rPr>
            </w:pPr>
            <w:r w:rsidRPr="000F0AF0">
              <w:rPr>
                <w:b/>
              </w:rPr>
              <w:t>Източник на финансиране</w:t>
            </w:r>
          </w:p>
        </w:tc>
        <w:tc>
          <w:tcPr>
            <w:tcW w:w="2268" w:type="dxa"/>
            <w:tcBorders>
              <w:bottom w:val="single" w:sz="4" w:space="0" w:color="auto"/>
            </w:tcBorders>
            <w:shd w:val="clear" w:color="auto" w:fill="FBD4B4" w:themeFill="accent6" w:themeFillTint="66"/>
            <w:vAlign w:val="center"/>
          </w:tcPr>
          <w:p w:rsidR="00D24ADF" w:rsidRPr="000F0AF0" w:rsidRDefault="00D24ADF" w:rsidP="00D24ADF">
            <w:pPr>
              <w:jc w:val="center"/>
              <w:rPr>
                <w:b/>
              </w:rPr>
            </w:pPr>
            <w:r w:rsidRPr="000F0AF0">
              <w:rPr>
                <w:b/>
              </w:rPr>
              <w:t>Стойност в лева</w:t>
            </w:r>
          </w:p>
        </w:tc>
        <w:tc>
          <w:tcPr>
            <w:tcW w:w="2835" w:type="dxa"/>
            <w:tcBorders>
              <w:bottom w:val="single" w:sz="4" w:space="0" w:color="auto"/>
            </w:tcBorders>
            <w:shd w:val="clear" w:color="auto" w:fill="FBD4B4" w:themeFill="accent6" w:themeFillTint="66"/>
            <w:vAlign w:val="center"/>
          </w:tcPr>
          <w:p w:rsidR="00D24ADF" w:rsidRPr="000F0AF0" w:rsidRDefault="00D24ADF" w:rsidP="00D24ADF">
            <w:pPr>
              <w:jc w:val="center"/>
              <w:rPr>
                <w:b/>
              </w:rPr>
            </w:pPr>
            <w:r w:rsidRPr="000F0AF0">
              <w:rPr>
                <w:b/>
              </w:rPr>
              <w:t>Принос в Югозападен район</w:t>
            </w:r>
          </w:p>
        </w:tc>
        <w:tc>
          <w:tcPr>
            <w:tcW w:w="2268" w:type="dxa"/>
            <w:shd w:val="clear" w:color="auto" w:fill="FBD4B4" w:themeFill="accent6" w:themeFillTint="66"/>
            <w:vAlign w:val="center"/>
          </w:tcPr>
          <w:p w:rsidR="00D24ADF" w:rsidRPr="000F0AF0" w:rsidRDefault="00D24ADF" w:rsidP="00D24ADF">
            <w:pPr>
              <w:jc w:val="center"/>
              <w:rPr>
                <w:b/>
              </w:rPr>
            </w:pPr>
            <w:r w:rsidRPr="000F0AF0">
              <w:rPr>
                <w:b/>
              </w:rPr>
              <w:t>Напредък по изпълнението,</w:t>
            </w:r>
          </w:p>
          <w:p w:rsidR="00D24ADF" w:rsidRPr="000F0AF0" w:rsidRDefault="00D24ADF" w:rsidP="00D24ADF">
            <w:pPr>
              <w:jc w:val="center"/>
            </w:pPr>
            <w:r w:rsidRPr="000F0AF0">
              <w:rPr>
                <w:b/>
              </w:rPr>
              <w:t>Констатирани проблеми и трудности</w:t>
            </w:r>
          </w:p>
        </w:tc>
      </w:tr>
      <w:tr w:rsidR="00D24ADF" w:rsidTr="00762C81">
        <w:trPr>
          <w:trHeight w:val="922"/>
        </w:trPr>
        <w:tc>
          <w:tcPr>
            <w:tcW w:w="2268" w:type="dxa"/>
            <w:gridSpan w:val="3"/>
            <w:tcBorders>
              <w:right w:val="nil"/>
            </w:tcBorders>
            <w:shd w:val="clear" w:color="auto" w:fill="FDE9D9" w:themeFill="accent6" w:themeFillTint="33"/>
            <w:vAlign w:val="center"/>
          </w:tcPr>
          <w:p w:rsidR="00D24ADF" w:rsidRPr="00891D71" w:rsidRDefault="00D24ADF" w:rsidP="001C4B03">
            <w:pPr>
              <w:rPr>
                <w:b/>
              </w:rPr>
            </w:pPr>
            <w:r w:rsidRPr="001A4755">
              <w:rPr>
                <w:b/>
              </w:rPr>
              <w:t>А. ИНВЕСТИЦИОННИ НАМЕРЕНИЯ</w:t>
            </w:r>
          </w:p>
        </w:tc>
        <w:tc>
          <w:tcPr>
            <w:tcW w:w="2268" w:type="dxa"/>
            <w:tcBorders>
              <w:left w:val="nil"/>
              <w:right w:val="nil"/>
            </w:tcBorders>
            <w:shd w:val="clear" w:color="auto" w:fill="FDE9D9" w:themeFill="accent6" w:themeFillTint="33"/>
            <w:vAlign w:val="center"/>
          </w:tcPr>
          <w:p w:rsidR="00D24ADF" w:rsidRDefault="00D24ADF" w:rsidP="00D24ADF">
            <w:pPr>
              <w:rPr>
                <w:lang w:val="en-US"/>
              </w:rPr>
            </w:pPr>
          </w:p>
        </w:tc>
        <w:tc>
          <w:tcPr>
            <w:tcW w:w="2835" w:type="dxa"/>
            <w:tcBorders>
              <w:left w:val="nil"/>
              <w:right w:val="nil"/>
            </w:tcBorders>
            <w:shd w:val="clear" w:color="auto" w:fill="FDE9D9" w:themeFill="accent6" w:themeFillTint="33"/>
            <w:vAlign w:val="center"/>
          </w:tcPr>
          <w:p w:rsidR="00D24ADF" w:rsidRDefault="00D24ADF" w:rsidP="00D24ADF">
            <w:pPr>
              <w:rPr>
                <w:lang w:val="en-US"/>
              </w:rPr>
            </w:pPr>
          </w:p>
        </w:tc>
        <w:tc>
          <w:tcPr>
            <w:tcW w:w="2268" w:type="dxa"/>
            <w:tcBorders>
              <w:left w:val="nil"/>
            </w:tcBorders>
            <w:shd w:val="clear" w:color="auto" w:fill="FDE9D9" w:themeFill="accent6" w:themeFillTint="33"/>
            <w:vAlign w:val="center"/>
          </w:tcPr>
          <w:p w:rsidR="00D24ADF" w:rsidRDefault="00D24ADF" w:rsidP="00D24ADF">
            <w:pPr>
              <w:rPr>
                <w:lang w:val="en-US"/>
              </w:rPr>
            </w:pPr>
          </w:p>
        </w:tc>
      </w:tr>
      <w:tr w:rsidR="00D24ADF" w:rsidTr="006266E9">
        <w:tc>
          <w:tcPr>
            <w:tcW w:w="5103" w:type="dxa"/>
            <w:vAlign w:val="center"/>
          </w:tcPr>
          <w:p w:rsidR="00D24ADF" w:rsidRDefault="00D24ADF" w:rsidP="006266E9">
            <w:pPr>
              <w:widowControl w:val="0"/>
              <w:autoSpaceDE w:val="0"/>
              <w:autoSpaceDN w:val="0"/>
              <w:adjustRightInd w:val="0"/>
              <w:jc w:val="both"/>
            </w:pPr>
            <w:r>
              <w:t>1.</w:t>
            </w:r>
            <w:r w:rsidRPr="00604192">
              <w:t xml:space="preserve"> „Реконструкция на тласкателния водопровод от ПС „Неделище“ – II подем до напорните резервоари на гр.</w:t>
            </w:r>
            <w:r w:rsidR="006266E9">
              <w:t xml:space="preserve"> </w:t>
            </w:r>
            <w:r w:rsidRPr="00604192">
              <w:t>Драгоман“</w:t>
            </w:r>
          </w:p>
          <w:p w:rsidR="00D24ADF" w:rsidRPr="001659F0" w:rsidRDefault="00D24ADF" w:rsidP="006266E9">
            <w:pPr>
              <w:widowControl w:val="0"/>
              <w:autoSpaceDE w:val="0"/>
              <w:autoSpaceDN w:val="0"/>
              <w:adjustRightInd w:val="0"/>
              <w:jc w:val="both"/>
            </w:pPr>
            <w:r>
              <w:t>БЕНЕФИЦИЕНТ: Община Драгоман</w:t>
            </w:r>
          </w:p>
          <w:p w:rsidR="00D24ADF" w:rsidRPr="00581BA5" w:rsidRDefault="00D24ADF" w:rsidP="006266E9">
            <w:pPr>
              <w:jc w:val="both"/>
            </w:pPr>
          </w:p>
        </w:tc>
        <w:tc>
          <w:tcPr>
            <w:tcW w:w="2268" w:type="dxa"/>
            <w:tcBorders>
              <w:top w:val="single" w:sz="4" w:space="0" w:color="auto"/>
            </w:tcBorders>
            <w:vAlign w:val="center"/>
          </w:tcPr>
          <w:p w:rsidR="00D24ADF" w:rsidRPr="001659F0" w:rsidRDefault="00D24ADF" w:rsidP="006266E9">
            <w:pPr>
              <w:widowControl w:val="0"/>
              <w:autoSpaceDE w:val="0"/>
              <w:autoSpaceDN w:val="0"/>
              <w:adjustRightInd w:val="0"/>
              <w:jc w:val="both"/>
            </w:pPr>
            <w:r>
              <w:t>Водоподаване и довеждащ водопровод</w:t>
            </w:r>
          </w:p>
          <w:p w:rsidR="00D24ADF" w:rsidRDefault="00D24ADF" w:rsidP="006266E9">
            <w:pPr>
              <w:jc w:val="both"/>
              <w:rPr>
                <w:lang w:val="en-US"/>
              </w:rPr>
            </w:pPr>
          </w:p>
        </w:tc>
        <w:tc>
          <w:tcPr>
            <w:tcW w:w="2268" w:type="dxa"/>
            <w:vAlign w:val="center"/>
          </w:tcPr>
          <w:p w:rsidR="00D24ADF" w:rsidRPr="0046655E" w:rsidRDefault="00D24ADF" w:rsidP="006266E9">
            <w:pPr>
              <w:jc w:val="both"/>
            </w:pPr>
            <w:r>
              <w:t>„</w:t>
            </w:r>
            <w:r w:rsidR="006266E9">
              <w:t>Министерство</w:t>
            </w:r>
            <w:r>
              <w:t xml:space="preserve"> на Регионалното Развитие и Благоустройство“</w:t>
            </w:r>
          </w:p>
        </w:tc>
        <w:tc>
          <w:tcPr>
            <w:tcW w:w="2268" w:type="dxa"/>
            <w:vAlign w:val="center"/>
          </w:tcPr>
          <w:p w:rsidR="00D24ADF" w:rsidRPr="00BA3126" w:rsidRDefault="00D24ADF" w:rsidP="006266E9">
            <w:pPr>
              <w:jc w:val="both"/>
            </w:pPr>
            <w:r>
              <w:t>1 032 049.40лв. с ДДС</w:t>
            </w:r>
          </w:p>
        </w:tc>
        <w:tc>
          <w:tcPr>
            <w:tcW w:w="2835" w:type="dxa"/>
            <w:vAlign w:val="center"/>
          </w:tcPr>
          <w:p w:rsidR="00D24ADF" w:rsidRDefault="00D24ADF" w:rsidP="006266E9">
            <w:pPr>
              <w:jc w:val="both"/>
              <w:rPr>
                <w:lang w:val="en-US"/>
              </w:rPr>
            </w:pPr>
            <w:r>
              <w:t>Реконструкция на довеждащ водопровод за повишаване стандарта на живот</w:t>
            </w:r>
          </w:p>
        </w:tc>
        <w:tc>
          <w:tcPr>
            <w:tcW w:w="2268" w:type="dxa"/>
            <w:vAlign w:val="center"/>
          </w:tcPr>
          <w:p w:rsidR="00D24ADF" w:rsidRPr="003D7D08" w:rsidRDefault="00D24ADF" w:rsidP="006266E9">
            <w:pPr>
              <w:jc w:val="both"/>
            </w:pPr>
            <w:r>
              <w:t>В процес на разглеждане</w:t>
            </w:r>
          </w:p>
        </w:tc>
      </w:tr>
      <w:tr w:rsidR="00D24ADF" w:rsidTr="006266E9">
        <w:tc>
          <w:tcPr>
            <w:tcW w:w="5103" w:type="dxa"/>
            <w:vAlign w:val="center"/>
          </w:tcPr>
          <w:p w:rsidR="00D24ADF" w:rsidRDefault="00D24ADF" w:rsidP="006266E9">
            <w:pPr>
              <w:jc w:val="both"/>
            </w:pPr>
            <w:r>
              <w:t xml:space="preserve">2. </w:t>
            </w:r>
            <w:r w:rsidRPr="00604192">
              <w:t>„Реконструкция на ПС „Неделище“ – II подем</w:t>
            </w:r>
          </w:p>
          <w:p w:rsidR="00D24ADF" w:rsidRPr="00EA493A" w:rsidRDefault="00D24ADF" w:rsidP="006266E9">
            <w:pPr>
              <w:widowControl w:val="0"/>
              <w:autoSpaceDE w:val="0"/>
              <w:autoSpaceDN w:val="0"/>
              <w:adjustRightInd w:val="0"/>
              <w:jc w:val="both"/>
            </w:pPr>
            <w:r>
              <w:t>БЕНЕФИЦИЕНТ: Община Драгоман</w:t>
            </w:r>
          </w:p>
        </w:tc>
        <w:tc>
          <w:tcPr>
            <w:tcW w:w="2268" w:type="dxa"/>
            <w:vAlign w:val="center"/>
          </w:tcPr>
          <w:p w:rsidR="00D24ADF" w:rsidRPr="006266E9" w:rsidRDefault="00D24ADF" w:rsidP="006266E9">
            <w:pPr>
              <w:widowControl w:val="0"/>
              <w:autoSpaceDE w:val="0"/>
              <w:autoSpaceDN w:val="0"/>
              <w:adjustRightInd w:val="0"/>
              <w:jc w:val="both"/>
            </w:pPr>
            <w:r>
              <w:t>Водоподаване и довеждащ водопровод</w:t>
            </w:r>
          </w:p>
        </w:tc>
        <w:tc>
          <w:tcPr>
            <w:tcW w:w="2268" w:type="dxa"/>
            <w:vAlign w:val="center"/>
          </w:tcPr>
          <w:p w:rsidR="00D24ADF" w:rsidRDefault="00D24ADF" w:rsidP="006266E9">
            <w:pPr>
              <w:jc w:val="both"/>
              <w:rPr>
                <w:lang w:val="en-US"/>
              </w:rPr>
            </w:pPr>
            <w:r>
              <w:t>„</w:t>
            </w:r>
            <w:r w:rsidR="006266E9">
              <w:t>Министерство</w:t>
            </w:r>
            <w:r>
              <w:t xml:space="preserve"> на Регионалното Развитие и Благоустройство“</w:t>
            </w:r>
          </w:p>
        </w:tc>
        <w:tc>
          <w:tcPr>
            <w:tcW w:w="2268" w:type="dxa"/>
            <w:vAlign w:val="center"/>
          </w:tcPr>
          <w:p w:rsidR="00D24ADF" w:rsidRPr="00AE13FD" w:rsidRDefault="00D24ADF" w:rsidP="006266E9">
            <w:pPr>
              <w:jc w:val="both"/>
            </w:pPr>
            <w:r>
              <w:t>324 289.31 лв.</w:t>
            </w:r>
            <w:r w:rsidR="006266E9">
              <w:t xml:space="preserve"> </w:t>
            </w:r>
            <w:r>
              <w:t>с ДДС</w:t>
            </w:r>
          </w:p>
        </w:tc>
        <w:tc>
          <w:tcPr>
            <w:tcW w:w="2835" w:type="dxa"/>
            <w:vAlign w:val="center"/>
          </w:tcPr>
          <w:p w:rsidR="00D24ADF" w:rsidRDefault="00D24ADF" w:rsidP="006266E9">
            <w:pPr>
              <w:jc w:val="both"/>
            </w:pPr>
            <w:r>
              <w:t>Реконструкция на помпена станция за</w:t>
            </w:r>
          </w:p>
          <w:p w:rsidR="00D24ADF" w:rsidRDefault="00D24ADF" w:rsidP="006266E9">
            <w:pPr>
              <w:jc w:val="both"/>
              <w:rPr>
                <w:lang w:val="en-US"/>
              </w:rPr>
            </w:pPr>
            <w:r>
              <w:t>повишаване стандарта на живот</w:t>
            </w:r>
          </w:p>
        </w:tc>
        <w:tc>
          <w:tcPr>
            <w:tcW w:w="2268" w:type="dxa"/>
            <w:vAlign w:val="center"/>
          </w:tcPr>
          <w:p w:rsidR="00D24ADF" w:rsidRPr="003D7D08" w:rsidRDefault="00D24ADF" w:rsidP="006266E9">
            <w:pPr>
              <w:jc w:val="both"/>
            </w:pPr>
            <w:r>
              <w:t>В процес на разглеждане</w:t>
            </w:r>
          </w:p>
        </w:tc>
      </w:tr>
      <w:tr w:rsidR="00D24ADF" w:rsidTr="006266E9">
        <w:tc>
          <w:tcPr>
            <w:tcW w:w="2268" w:type="dxa"/>
            <w:gridSpan w:val="6"/>
            <w:shd w:val="clear" w:color="auto" w:fill="FDE9D9" w:themeFill="accent6" w:themeFillTint="33"/>
            <w:vAlign w:val="center"/>
          </w:tcPr>
          <w:p w:rsidR="00D24ADF" w:rsidRDefault="00D24ADF" w:rsidP="001C4B03">
            <w:pPr>
              <w:rPr>
                <w:b/>
              </w:rPr>
            </w:pPr>
          </w:p>
          <w:p w:rsidR="00D24ADF" w:rsidRPr="001A4755" w:rsidRDefault="00D24ADF" w:rsidP="001C4B03">
            <w:pPr>
              <w:rPr>
                <w:b/>
              </w:rPr>
            </w:pPr>
            <w:r w:rsidRPr="001A4755">
              <w:rPr>
                <w:b/>
              </w:rPr>
              <w:t>Б. ПРОЕКТНИ ИДЕИ</w:t>
            </w:r>
          </w:p>
          <w:p w:rsidR="00D24ADF" w:rsidRPr="001A4755" w:rsidRDefault="00D24ADF" w:rsidP="001C4B03">
            <w:pPr>
              <w:rPr>
                <w:b/>
              </w:rPr>
            </w:pPr>
          </w:p>
        </w:tc>
      </w:tr>
      <w:tr w:rsidR="00D24ADF" w:rsidTr="006266E9">
        <w:tc>
          <w:tcPr>
            <w:tcW w:w="5103" w:type="dxa"/>
            <w:vAlign w:val="center"/>
          </w:tcPr>
          <w:p w:rsidR="00D24ADF" w:rsidRPr="00DF128F" w:rsidRDefault="00D24ADF" w:rsidP="006266E9">
            <w:r>
              <w:t xml:space="preserve">1. </w:t>
            </w:r>
            <w:r w:rsidRPr="00DF128F">
              <w:t>„Централен площад „Съединение“,гр.</w:t>
            </w:r>
            <w:r w:rsidR="006266E9">
              <w:t xml:space="preserve">  </w:t>
            </w:r>
            <w:r w:rsidRPr="00DF128F">
              <w:t>Драгоман;</w:t>
            </w:r>
          </w:p>
          <w:p w:rsidR="00D24ADF" w:rsidRPr="00DF128F" w:rsidRDefault="00D24ADF" w:rsidP="006266E9">
            <w:pPr>
              <w:widowControl w:val="0"/>
              <w:autoSpaceDE w:val="0"/>
              <w:autoSpaceDN w:val="0"/>
              <w:adjustRightInd w:val="0"/>
            </w:pPr>
            <w:r>
              <w:t>БЕНЕФИЦИЕНТ: Община Драгоман</w:t>
            </w:r>
          </w:p>
        </w:tc>
        <w:tc>
          <w:tcPr>
            <w:tcW w:w="2268" w:type="dxa"/>
            <w:vAlign w:val="center"/>
          </w:tcPr>
          <w:p w:rsidR="00D24ADF" w:rsidRPr="00104F38" w:rsidRDefault="00D24ADF" w:rsidP="00D24ADF">
            <w:r>
              <w:t>„Инфраструктура и градска среда“</w:t>
            </w:r>
          </w:p>
        </w:tc>
        <w:tc>
          <w:tcPr>
            <w:tcW w:w="2268" w:type="dxa"/>
            <w:vAlign w:val="center"/>
          </w:tcPr>
          <w:p w:rsidR="00D24ADF" w:rsidRPr="00107A7F" w:rsidRDefault="00D24ADF" w:rsidP="00D24ADF">
            <w:r>
              <w:t>Н/П</w:t>
            </w:r>
          </w:p>
        </w:tc>
        <w:tc>
          <w:tcPr>
            <w:tcW w:w="2268" w:type="dxa"/>
            <w:vAlign w:val="center"/>
          </w:tcPr>
          <w:p w:rsidR="00D24ADF" w:rsidRPr="000A4C28" w:rsidRDefault="00D24ADF" w:rsidP="00D24ADF">
            <w:r>
              <w:t>До 800</w:t>
            </w:r>
            <w:r w:rsidR="006266E9">
              <w:t> </w:t>
            </w:r>
            <w:r>
              <w:t>000</w:t>
            </w:r>
            <w:r w:rsidR="006266E9">
              <w:t xml:space="preserve"> </w:t>
            </w:r>
            <w:r>
              <w:t>лв. без ДДС</w:t>
            </w:r>
          </w:p>
        </w:tc>
        <w:tc>
          <w:tcPr>
            <w:tcW w:w="2835" w:type="dxa"/>
            <w:vAlign w:val="center"/>
          </w:tcPr>
          <w:p w:rsidR="00D24ADF" w:rsidRDefault="00D24ADF" w:rsidP="00D24ADF">
            <w:pPr>
              <w:rPr>
                <w:lang w:val="en-US"/>
              </w:rPr>
            </w:pPr>
            <w:r>
              <w:t>Повишаване стандарта на живот</w:t>
            </w:r>
          </w:p>
        </w:tc>
        <w:tc>
          <w:tcPr>
            <w:tcW w:w="2268" w:type="dxa"/>
            <w:vAlign w:val="center"/>
          </w:tcPr>
          <w:p w:rsidR="00D24ADF" w:rsidRPr="003D7D08" w:rsidRDefault="00D24ADF" w:rsidP="00D24ADF">
            <w:r>
              <w:t>Проекта създаден през 2016</w:t>
            </w:r>
            <w:r w:rsidR="006266E9">
              <w:t xml:space="preserve"> </w:t>
            </w:r>
            <w:r>
              <w:t xml:space="preserve">г. </w:t>
            </w:r>
          </w:p>
        </w:tc>
      </w:tr>
      <w:tr w:rsidR="00D24ADF" w:rsidTr="006266E9">
        <w:tc>
          <w:tcPr>
            <w:tcW w:w="5103" w:type="dxa"/>
            <w:vAlign w:val="center"/>
          </w:tcPr>
          <w:p w:rsidR="00D24ADF" w:rsidRPr="00DF128F" w:rsidRDefault="00D24ADF" w:rsidP="006266E9">
            <w:r w:rsidRPr="00DF128F">
              <w:t>2. „Зелени пространства в ЦГЧ, гр.</w:t>
            </w:r>
            <w:r w:rsidR="006266E9">
              <w:t xml:space="preserve"> </w:t>
            </w:r>
            <w:r w:rsidRPr="00DF128F">
              <w:t>Драгоман“;</w:t>
            </w:r>
          </w:p>
          <w:p w:rsidR="00D24ADF" w:rsidRDefault="00D24ADF" w:rsidP="006266E9">
            <w:pPr>
              <w:widowControl w:val="0"/>
              <w:autoSpaceDE w:val="0"/>
              <w:autoSpaceDN w:val="0"/>
              <w:adjustRightInd w:val="0"/>
            </w:pPr>
            <w:r>
              <w:t>БЕНЕФИЦИЕНТ: Община Драгоман</w:t>
            </w:r>
          </w:p>
        </w:tc>
        <w:tc>
          <w:tcPr>
            <w:tcW w:w="2268" w:type="dxa"/>
            <w:vAlign w:val="center"/>
          </w:tcPr>
          <w:p w:rsidR="00D24ADF" w:rsidRDefault="00D24ADF" w:rsidP="00D24ADF">
            <w:r>
              <w:t>„Инфраструктура и градска среда“</w:t>
            </w:r>
          </w:p>
        </w:tc>
        <w:tc>
          <w:tcPr>
            <w:tcW w:w="2268" w:type="dxa"/>
            <w:vAlign w:val="center"/>
          </w:tcPr>
          <w:p w:rsidR="00D24ADF" w:rsidRDefault="00D24ADF" w:rsidP="00D24ADF">
            <w:pPr>
              <w:rPr>
                <w:lang w:val="en-US"/>
              </w:rPr>
            </w:pPr>
            <w:r>
              <w:t>Н/П</w:t>
            </w:r>
          </w:p>
        </w:tc>
        <w:tc>
          <w:tcPr>
            <w:tcW w:w="2268" w:type="dxa"/>
            <w:vAlign w:val="center"/>
          </w:tcPr>
          <w:p w:rsidR="00D24ADF" w:rsidRDefault="00D24ADF" w:rsidP="00D24ADF">
            <w:pPr>
              <w:rPr>
                <w:lang w:val="en-US"/>
              </w:rPr>
            </w:pPr>
            <w:r>
              <w:t>До 800</w:t>
            </w:r>
            <w:r w:rsidR="006266E9">
              <w:t> </w:t>
            </w:r>
            <w:r>
              <w:t>000</w:t>
            </w:r>
            <w:r w:rsidR="006266E9">
              <w:t xml:space="preserve"> </w:t>
            </w:r>
            <w:r>
              <w:t>лв. без ДДС</w:t>
            </w:r>
          </w:p>
        </w:tc>
        <w:tc>
          <w:tcPr>
            <w:tcW w:w="2835" w:type="dxa"/>
            <w:vAlign w:val="center"/>
          </w:tcPr>
          <w:p w:rsidR="00D24ADF" w:rsidRDefault="00D24ADF" w:rsidP="00D24ADF">
            <w:pPr>
              <w:rPr>
                <w:lang w:val="en-US"/>
              </w:rPr>
            </w:pPr>
            <w:r>
              <w:t>Повишаване стандарта на живот</w:t>
            </w:r>
          </w:p>
        </w:tc>
        <w:tc>
          <w:tcPr>
            <w:tcW w:w="2268" w:type="dxa"/>
            <w:vAlign w:val="center"/>
          </w:tcPr>
          <w:p w:rsidR="00D24ADF" w:rsidRDefault="00D24ADF" w:rsidP="00D24ADF">
            <w:pPr>
              <w:rPr>
                <w:lang w:val="en-US"/>
              </w:rPr>
            </w:pPr>
            <w:r>
              <w:t>Проекта създаден през 2016</w:t>
            </w:r>
            <w:r w:rsidR="006266E9">
              <w:t xml:space="preserve"> </w:t>
            </w:r>
            <w:r>
              <w:t>г.</w:t>
            </w:r>
          </w:p>
        </w:tc>
      </w:tr>
      <w:tr w:rsidR="00D24ADF" w:rsidTr="006266E9">
        <w:tc>
          <w:tcPr>
            <w:tcW w:w="5103" w:type="dxa"/>
            <w:vAlign w:val="center"/>
          </w:tcPr>
          <w:p w:rsidR="00D24ADF" w:rsidRDefault="00D24ADF" w:rsidP="006266E9">
            <w:r>
              <w:lastRenderedPageBreak/>
              <w:t>3.</w:t>
            </w:r>
            <w:r w:rsidRPr="00DF128F">
              <w:t>„Предгаров площад „Г.</w:t>
            </w:r>
            <w:r w:rsidR="006266E9">
              <w:t xml:space="preserve"> </w:t>
            </w:r>
            <w:r w:rsidRPr="00DF128F">
              <w:t>С.</w:t>
            </w:r>
            <w:r w:rsidR="006266E9">
              <w:t xml:space="preserve"> </w:t>
            </w:r>
            <w:r w:rsidRPr="00DF128F">
              <w:t>Раковски“, гр.</w:t>
            </w:r>
            <w:r w:rsidR="006266E9">
              <w:t xml:space="preserve"> </w:t>
            </w:r>
            <w:r w:rsidRPr="00DF128F">
              <w:t>Драгоман;</w:t>
            </w:r>
          </w:p>
          <w:p w:rsidR="00D24ADF" w:rsidRPr="00DF128F" w:rsidRDefault="00D24ADF" w:rsidP="006266E9">
            <w:pPr>
              <w:widowControl w:val="0"/>
              <w:autoSpaceDE w:val="0"/>
              <w:autoSpaceDN w:val="0"/>
              <w:adjustRightInd w:val="0"/>
            </w:pPr>
            <w:r>
              <w:t>БЕНЕФИЦИЕНТ: Община Драгоман</w:t>
            </w:r>
          </w:p>
        </w:tc>
        <w:tc>
          <w:tcPr>
            <w:tcW w:w="2268" w:type="dxa"/>
            <w:vAlign w:val="center"/>
          </w:tcPr>
          <w:p w:rsidR="00D24ADF" w:rsidRDefault="00D24ADF" w:rsidP="00D24ADF">
            <w:pPr>
              <w:rPr>
                <w:lang w:val="en-US"/>
              </w:rPr>
            </w:pPr>
            <w:r>
              <w:t>„Инфраструктура и градска среда“</w:t>
            </w:r>
          </w:p>
        </w:tc>
        <w:tc>
          <w:tcPr>
            <w:tcW w:w="2268" w:type="dxa"/>
            <w:vAlign w:val="center"/>
          </w:tcPr>
          <w:p w:rsidR="00D24ADF" w:rsidRDefault="00D24ADF" w:rsidP="00D24ADF">
            <w:pPr>
              <w:rPr>
                <w:lang w:val="en-US"/>
              </w:rPr>
            </w:pPr>
            <w:r>
              <w:t>Н/П</w:t>
            </w:r>
          </w:p>
        </w:tc>
        <w:tc>
          <w:tcPr>
            <w:tcW w:w="2268" w:type="dxa"/>
            <w:vAlign w:val="center"/>
          </w:tcPr>
          <w:p w:rsidR="00D24ADF" w:rsidRDefault="00D24ADF" w:rsidP="00D24ADF">
            <w:pPr>
              <w:rPr>
                <w:lang w:val="en-US"/>
              </w:rPr>
            </w:pPr>
            <w:r>
              <w:t>До 800</w:t>
            </w:r>
            <w:r w:rsidR="006266E9">
              <w:t> </w:t>
            </w:r>
            <w:r>
              <w:t>000</w:t>
            </w:r>
            <w:r w:rsidR="006266E9">
              <w:t xml:space="preserve"> </w:t>
            </w:r>
            <w:r>
              <w:t>лв. без ДДС</w:t>
            </w:r>
          </w:p>
        </w:tc>
        <w:tc>
          <w:tcPr>
            <w:tcW w:w="2835" w:type="dxa"/>
            <w:vAlign w:val="center"/>
          </w:tcPr>
          <w:p w:rsidR="00D24ADF" w:rsidRDefault="00D24ADF" w:rsidP="00D24ADF">
            <w:pPr>
              <w:rPr>
                <w:lang w:val="en-US"/>
              </w:rPr>
            </w:pPr>
            <w:r>
              <w:t>Повишаване стандарта на живот</w:t>
            </w:r>
          </w:p>
        </w:tc>
        <w:tc>
          <w:tcPr>
            <w:tcW w:w="2268" w:type="dxa"/>
            <w:vAlign w:val="center"/>
          </w:tcPr>
          <w:p w:rsidR="00D24ADF" w:rsidRDefault="00D24ADF" w:rsidP="00D24ADF">
            <w:pPr>
              <w:rPr>
                <w:lang w:val="en-US"/>
              </w:rPr>
            </w:pPr>
            <w:r>
              <w:t>Проекта създаден през 2016</w:t>
            </w:r>
            <w:r w:rsidR="006266E9">
              <w:t xml:space="preserve"> </w:t>
            </w:r>
            <w:r>
              <w:t>г.</w:t>
            </w:r>
          </w:p>
        </w:tc>
      </w:tr>
      <w:tr w:rsidR="00D24ADF" w:rsidTr="006266E9">
        <w:tc>
          <w:tcPr>
            <w:tcW w:w="5103" w:type="dxa"/>
            <w:vAlign w:val="center"/>
          </w:tcPr>
          <w:p w:rsidR="00D24ADF" w:rsidRPr="00DF128F" w:rsidRDefault="00D24ADF" w:rsidP="006266E9">
            <w:pPr>
              <w:widowControl w:val="0"/>
              <w:autoSpaceDE w:val="0"/>
              <w:autoSpaceDN w:val="0"/>
              <w:adjustRightInd w:val="0"/>
            </w:pPr>
            <w:r>
              <w:t>4.</w:t>
            </w:r>
            <w:r w:rsidRPr="00DF128F">
              <w:t>„Площад кв.</w:t>
            </w:r>
            <w:r w:rsidR="006266E9">
              <w:t xml:space="preserve"> </w:t>
            </w:r>
            <w:r w:rsidRPr="00DF128F">
              <w:t>Драгоман, гр.</w:t>
            </w:r>
            <w:r w:rsidR="006266E9">
              <w:t xml:space="preserve"> </w:t>
            </w:r>
            <w:r w:rsidRPr="00DF128F">
              <w:t>Драгоман-разширението“</w:t>
            </w:r>
          </w:p>
          <w:p w:rsidR="00D24ADF" w:rsidRPr="00DF128F" w:rsidRDefault="00D24ADF" w:rsidP="006266E9">
            <w:pPr>
              <w:widowControl w:val="0"/>
              <w:autoSpaceDE w:val="0"/>
              <w:autoSpaceDN w:val="0"/>
              <w:adjustRightInd w:val="0"/>
            </w:pPr>
            <w:r>
              <w:t>БЕНЕФИЦИЕНТ: Община Драгоман</w:t>
            </w:r>
          </w:p>
        </w:tc>
        <w:tc>
          <w:tcPr>
            <w:tcW w:w="2268" w:type="dxa"/>
            <w:vAlign w:val="center"/>
          </w:tcPr>
          <w:p w:rsidR="00D24ADF" w:rsidRDefault="00D24ADF" w:rsidP="00D24ADF">
            <w:pPr>
              <w:rPr>
                <w:lang w:val="en-US"/>
              </w:rPr>
            </w:pPr>
            <w:r>
              <w:t>„Инфраструктура и градска среда“</w:t>
            </w:r>
          </w:p>
        </w:tc>
        <w:tc>
          <w:tcPr>
            <w:tcW w:w="2268" w:type="dxa"/>
            <w:vAlign w:val="center"/>
          </w:tcPr>
          <w:p w:rsidR="00D24ADF" w:rsidRDefault="00D24ADF" w:rsidP="00D24ADF">
            <w:pPr>
              <w:rPr>
                <w:lang w:val="en-US"/>
              </w:rPr>
            </w:pPr>
            <w:r>
              <w:t>Н/П</w:t>
            </w:r>
          </w:p>
        </w:tc>
        <w:tc>
          <w:tcPr>
            <w:tcW w:w="2268" w:type="dxa"/>
            <w:vAlign w:val="center"/>
          </w:tcPr>
          <w:p w:rsidR="00D24ADF" w:rsidRDefault="00D24ADF" w:rsidP="00D24ADF">
            <w:pPr>
              <w:rPr>
                <w:lang w:val="en-US"/>
              </w:rPr>
            </w:pPr>
            <w:r>
              <w:t>До 800 000лв. без ДДС</w:t>
            </w:r>
          </w:p>
        </w:tc>
        <w:tc>
          <w:tcPr>
            <w:tcW w:w="2835" w:type="dxa"/>
            <w:vAlign w:val="center"/>
          </w:tcPr>
          <w:p w:rsidR="00D24ADF" w:rsidRDefault="00D24ADF" w:rsidP="00D24ADF">
            <w:pPr>
              <w:rPr>
                <w:lang w:val="en-US"/>
              </w:rPr>
            </w:pPr>
            <w:r>
              <w:t>Повишаване стандарта на живот</w:t>
            </w:r>
          </w:p>
        </w:tc>
        <w:tc>
          <w:tcPr>
            <w:tcW w:w="2268" w:type="dxa"/>
            <w:vAlign w:val="center"/>
          </w:tcPr>
          <w:p w:rsidR="00D24ADF" w:rsidRDefault="00D24ADF" w:rsidP="00D24ADF">
            <w:pPr>
              <w:rPr>
                <w:lang w:val="en-US"/>
              </w:rPr>
            </w:pPr>
            <w:r>
              <w:t xml:space="preserve">Проекта създаден през 2016г. </w:t>
            </w:r>
          </w:p>
        </w:tc>
      </w:tr>
      <w:tr w:rsidR="00D24ADF" w:rsidTr="006266E9">
        <w:tc>
          <w:tcPr>
            <w:tcW w:w="5103" w:type="dxa"/>
            <w:vAlign w:val="center"/>
          </w:tcPr>
          <w:p w:rsidR="00D24ADF" w:rsidRPr="00E70010" w:rsidRDefault="00D24ADF" w:rsidP="006266E9">
            <w:r w:rsidRPr="00E70010">
              <w:t>5.„Зелени пространства в ЦГЧ, гр.</w:t>
            </w:r>
            <w:r w:rsidR="006266E9">
              <w:t xml:space="preserve"> </w:t>
            </w:r>
            <w:r w:rsidRPr="00E70010">
              <w:t>Драгоман</w:t>
            </w:r>
          </w:p>
          <w:p w:rsidR="00D24ADF" w:rsidRDefault="00D24ADF" w:rsidP="006266E9">
            <w:pPr>
              <w:widowControl w:val="0"/>
              <w:autoSpaceDE w:val="0"/>
              <w:autoSpaceDN w:val="0"/>
              <w:adjustRightInd w:val="0"/>
              <w:rPr>
                <w:b/>
              </w:rPr>
            </w:pPr>
            <w:r w:rsidRPr="00E70010">
              <w:rPr>
                <w:b/>
              </w:rPr>
              <w:t>Подобект 02:Обществена тоалетна</w:t>
            </w:r>
          </w:p>
          <w:p w:rsidR="00D24ADF" w:rsidRDefault="00D24ADF" w:rsidP="006266E9">
            <w:pPr>
              <w:widowControl w:val="0"/>
              <w:autoSpaceDE w:val="0"/>
              <w:autoSpaceDN w:val="0"/>
              <w:adjustRightInd w:val="0"/>
            </w:pPr>
            <w:r>
              <w:t>БЕНЕФИЦИЕНТ: Община Драгоман</w:t>
            </w:r>
          </w:p>
        </w:tc>
        <w:tc>
          <w:tcPr>
            <w:tcW w:w="2268" w:type="dxa"/>
            <w:vAlign w:val="center"/>
          </w:tcPr>
          <w:p w:rsidR="00D24ADF" w:rsidRDefault="00D24ADF" w:rsidP="00D24ADF">
            <w:pPr>
              <w:rPr>
                <w:lang w:val="en-US"/>
              </w:rPr>
            </w:pPr>
            <w:r>
              <w:t>„Инфраструктура и градска среда“</w:t>
            </w:r>
          </w:p>
        </w:tc>
        <w:tc>
          <w:tcPr>
            <w:tcW w:w="2268" w:type="dxa"/>
            <w:vAlign w:val="center"/>
          </w:tcPr>
          <w:p w:rsidR="00D24ADF" w:rsidRDefault="00D24ADF" w:rsidP="00D24ADF">
            <w:pPr>
              <w:rPr>
                <w:lang w:val="en-US"/>
              </w:rPr>
            </w:pPr>
            <w:r>
              <w:t>Н/П</w:t>
            </w:r>
          </w:p>
        </w:tc>
        <w:tc>
          <w:tcPr>
            <w:tcW w:w="2268" w:type="dxa"/>
            <w:vAlign w:val="center"/>
          </w:tcPr>
          <w:p w:rsidR="00D24ADF" w:rsidRPr="00AF3813" w:rsidRDefault="00D24ADF" w:rsidP="00D24ADF">
            <w:r w:rsidRPr="00AF3813">
              <w:t>91 375.62 лв.</w:t>
            </w:r>
          </w:p>
        </w:tc>
        <w:tc>
          <w:tcPr>
            <w:tcW w:w="2835" w:type="dxa"/>
            <w:vAlign w:val="center"/>
          </w:tcPr>
          <w:p w:rsidR="00D24ADF" w:rsidRDefault="00D24ADF" w:rsidP="00D24ADF">
            <w:pPr>
              <w:rPr>
                <w:lang w:val="en-US"/>
              </w:rPr>
            </w:pPr>
            <w:r>
              <w:t>Повишаване стандарта на живот</w:t>
            </w:r>
          </w:p>
        </w:tc>
        <w:tc>
          <w:tcPr>
            <w:tcW w:w="2268" w:type="dxa"/>
            <w:vAlign w:val="center"/>
          </w:tcPr>
          <w:p w:rsidR="00D24ADF" w:rsidRDefault="00D24ADF" w:rsidP="00D24ADF">
            <w:pPr>
              <w:rPr>
                <w:lang w:val="en-US"/>
              </w:rPr>
            </w:pPr>
            <w:r>
              <w:t xml:space="preserve">Проекта създаден през 2016г. </w:t>
            </w:r>
          </w:p>
        </w:tc>
      </w:tr>
      <w:tr w:rsidR="00D24ADF" w:rsidTr="006266E9">
        <w:tc>
          <w:tcPr>
            <w:tcW w:w="5103" w:type="dxa"/>
            <w:vAlign w:val="center"/>
          </w:tcPr>
          <w:p w:rsidR="00D24ADF" w:rsidRDefault="00D24ADF" w:rsidP="006266E9">
            <w:r w:rsidRPr="007962B3">
              <w:t>6. „Изложбен туристически център за местно природно и културно-историческо наследство в гр.Драгоман, кв.79.</w:t>
            </w:r>
          </w:p>
          <w:p w:rsidR="00D24ADF" w:rsidRPr="007962B3" w:rsidRDefault="00D24ADF" w:rsidP="006266E9">
            <w:pPr>
              <w:widowControl w:val="0"/>
              <w:autoSpaceDE w:val="0"/>
              <w:autoSpaceDN w:val="0"/>
              <w:adjustRightInd w:val="0"/>
            </w:pPr>
            <w:r>
              <w:t>БЕНЕФИЦИЕНТ: Община Драгоман</w:t>
            </w:r>
          </w:p>
        </w:tc>
        <w:tc>
          <w:tcPr>
            <w:tcW w:w="2268" w:type="dxa"/>
            <w:vAlign w:val="center"/>
          </w:tcPr>
          <w:p w:rsidR="00D24ADF" w:rsidRPr="00A93C3E" w:rsidRDefault="00D24ADF" w:rsidP="00D24ADF">
            <w:r>
              <w:t>„Инфраструктура и градска среда“</w:t>
            </w:r>
          </w:p>
        </w:tc>
        <w:tc>
          <w:tcPr>
            <w:tcW w:w="2268" w:type="dxa"/>
            <w:vAlign w:val="center"/>
          </w:tcPr>
          <w:p w:rsidR="00D24ADF" w:rsidRDefault="00D24ADF" w:rsidP="00D24ADF">
            <w:pPr>
              <w:rPr>
                <w:lang w:val="en-US"/>
              </w:rPr>
            </w:pPr>
            <w:r>
              <w:t>Н/П</w:t>
            </w:r>
          </w:p>
        </w:tc>
        <w:tc>
          <w:tcPr>
            <w:tcW w:w="2268" w:type="dxa"/>
            <w:vAlign w:val="center"/>
          </w:tcPr>
          <w:p w:rsidR="00D24ADF" w:rsidRPr="00E403E7" w:rsidRDefault="00D24ADF" w:rsidP="00D24ADF">
            <w:r>
              <w:t>228 687.55 лв.</w:t>
            </w:r>
          </w:p>
        </w:tc>
        <w:tc>
          <w:tcPr>
            <w:tcW w:w="2835" w:type="dxa"/>
            <w:vAlign w:val="center"/>
          </w:tcPr>
          <w:p w:rsidR="00D24ADF" w:rsidRDefault="00D24ADF" w:rsidP="00D24ADF">
            <w:pPr>
              <w:rPr>
                <w:lang w:val="en-US"/>
              </w:rPr>
            </w:pPr>
            <w:r>
              <w:t>Повишаване стандарта на живот</w:t>
            </w:r>
          </w:p>
        </w:tc>
        <w:tc>
          <w:tcPr>
            <w:tcW w:w="2268" w:type="dxa"/>
            <w:vAlign w:val="center"/>
          </w:tcPr>
          <w:p w:rsidR="00D24ADF" w:rsidRPr="00A93E19" w:rsidRDefault="00D24ADF" w:rsidP="00D24ADF">
            <w:r>
              <w:t>Готов за кандидатстване</w:t>
            </w:r>
          </w:p>
        </w:tc>
      </w:tr>
      <w:tr w:rsidR="00D24ADF" w:rsidTr="006266E9">
        <w:tc>
          <w:tcPr>
            <w:tcW w:w="5103" w:type="dxa"/>
            <w:vAlign w:val="center"/>
          </w:tcPr>
          <w:p w:rsidR="00D24ADF" w:rsidRPr="007962B3" w:rsidRDefault="00D24ADF" w:rsidP="006266E9">
            <w:r>
              <w:t>7</w:t>
            </w:r>
            <w:r w:rsidRPr="00E828DF">
              <w:t>. „ЗАКРИТ ПЛУВЕН БАСЕЙН“ – ЧАСТ ОТ СПОРТЕН КОМПЛЕКС</w:t>
            </w:r>
            <w:r w:rsidRPr="00E828DF">
              <w:rPr>
                <w:b/>
              </w:rPr>
              <w:t xml:space="preserve"> </w:t>
            </w:r>
            <w:r w:rsidRPr="00E828DF">
              <w:t>„ДРАГОМАН“</w:t>
            </w:r>
          </w:p>
        </w:tc>
        <w:tc>
          <w:tcPr>
            <w:tcW w:w="2268" w:type="dxa"/>
            <w:vAlign w:val="center"/>
          </w:tcPr>
          <w:p w:rsidR="00D24ADF" w:rsidRDefault="00D24ADF" w:rsidP="00D24ADF">
            <w:r>
              <w:t>Спортна инфраструктура</w:t>
            </w:r>
          </w:p>
        </w:tc>
        <w:tc>
          <w:tcPr>
            <w:tcW w:w="2268" w:type="dxa"/>
            <w:vAlign w:val="center"/>
          </w:tcPr>
          <w:p w:rsidR="00D24ADF" w:rsidRDefault="00D24ADF" w:rsidP="00D24ADF">
            <w:r>
              <w:t>Н/П</w:t>
            </w:r>
          </w:p>
        </w:tc>
        <w:tc>
          <w:tcPr>
            <w:tcW w:w="2268" w:type="dxa"/>
            <w:vAlign w:val="center"/>
          </w:tcPr>
          <w:p w:rsidR="00D24ADF" w:rsidRDefault="00D24ADF" w:rsidP="00D24ADF">
            <w:r>
              <w:t>2 906 365.16 лв.</w:t>
            </w:r>
          </w:p>
        </w:tc>
        <w:tc>
          <w:tcPr>
            <w:tcW w:w="2835" w:type="dxa"/>
            <w:vAlign w:val="center"/>
          </w:tcPr>
          <w:p w:rsidR="00D24ADF" w:rsidRDefault="00D24ADF" w:rsidP="00D24ADF">
            <w:r>
              <w:t>Развитие на спортната дейност</w:t>
            </w:r>
          </w:p>
        </w:tc>
        <w:tc>
          <w:tcPr>
            <w:tcW w:w="2268" w:type="dxa"/>
            <w:vAlign w:val="center"/>
          </w:tcPr>
          <w:p w:rsidR="00D24ADF" w:rsidRDefault="00D24ADF" w:rsidP="00D24ADF">
            <w:r>
              <w:t>Фаза:Технически проект</w:t>
            </w:r>
          </w:p>
        </w:tc>
      </w:tr>
      <w:tr w:rsidR="00D24ADF" w:rsidTr="006266E9">
        <w:tc>
          <w:tcPr>
            <w:tcW w:w="2268" w:type="dxa"/>
            <w:gridSpan w:val="6"/>
            <w:shd w:val="clear" w:color="auto" w:fill="FDE9D9" w:themeFill="accent6" w:themeFillTint="33"/>
            <w:vAlign w:val="center"/>
          </w:tcPr>
          <w:p w:rsidR="00D24ADF" w:rsidRDefault="00D24ADF" w:rsidP="001C4B03">
            <w:pPr>
              <w:rPr>
                <w:b/>
              </w:rPr>
            </w:pPr>
          </w:p>
          <w:p w:rsidR="00D24ADF" w:rsidRDefault="00D24ADF" w:rsidP="001C4B03">
            <w:pPr>
              <w:rPr>
                <w:b/>
              </w:rPr>
            </w:pPr>
            <w:r w:rsidRPr="00891D71">
              <w:rPr>
                <w:b/>
              </w:rPr>
              <w:t>В. ПОДАДЕНИ ПРОЕКТНИ ПРЕДЛОЖЕНИЯ</w:t>
            </w:r>
          </w:p>
          <w:p w:rsidR="00D24ADF" w:rsidRPr="001A4755" w:rsidRDefault="00D24ADF" w:rsidP="001C4B03">
            <w:pPr>
              <w:rPr>
                <w:b/>
              </w:rPr>
            </w:pPr>
          </w:p>
        </w:tc>
      </w:tr>
      <w:tr w:rsidR="00D24ADF" w:rsidTr="006266E9">
        <w:tc>
          <w:tcPr>
            <w:tcW w:w="5103" w:type="dxa"/>
            <w:vAlign w:val="center"/>
          </w:tcPr>
          <w:p w:rsidR="00D24ADF" w:rsidRDefault="00D24ADF" w:rsidP="006266E9">
            <w:pPr>
              <w:jc w:val="both"/>
            </w:pPr>
            <w:r w:rsidRPr="001F4032">
              <w:t xml:space="preserve">1. „Игрище за хандбал с прилежащ терен и катерачна кула“-част от спортен комплекс „Драгоман“, </w:t>
            </w:r>
            <w:r w:rsidR="00B070D2" w:rsidRPr="001F4032">
              <w:t>Софийска</w:t>
            </w:r>
            <w:r w:rsidRPr="001F4032">
              <w:t xml:space="preserve"> обл.-УПИ I, кв.30а</w:t>
            </w:r>
          </w:p>
          <w:p w:rsidR="00D24ADF" w:rsidRPr="001659F0" w:rsidRDefault="00D24ADF" w:rsidP="006266E9">
            <w:pPr>
              <w:widowControl w:val="0"/>
              <w:autoSpaceDE w:val="0"/>
              <w:autoSpaceDN w:val="0"/>
              <w:adjustRightInd w:val="0"/>
              <w:jc w:val="both"/>
            </w:pPr>
            <w:r>
              <w:t>БЕНЕФИЦИЕНТ: Община Драгоман</w:t>
            </w:r>
          </w:p>
          <w:p w:rsidR="00D24ADF" w:rsidRPr="001F4032" w:rsidRDefault="00D24ADF" w:rsidP="006266E9">
            <w:pPr>
              <w:jc w:val="both"/>
            </w:pPr>
          </w:p>
        </w:tc>
        <w:tc>
          <w:tcPr>
            <w:tcW w:w="2268" w:type="dxa"/>
            <w:vAlign w:val="center"/>
          </w:tcPr>
          <w:p w:rsidR="00D24ADF" w:rsidRPr="009E456F" w:rsidRDefault="00D24ADF" w:rsidP="006266E9">
            <w:pPr>
              <w:jc w:val="both"/>
            </w:pPr>
            <w:r>
              <w:t>„Спорт и младежки дейности“</w:t>
            </w:r>
          </w:p>
        </w:tc>
        <w:tc>
          <w:tcPr>
            <w:tcW w:w="2268" w:type="dxa"/>
            <w:vAlign w:val="center"/>
          </w:tcPr>
          <w:p w:rsidR="00D24ADF" w:rsidRPr="00F14A4D" w:rsidRDefault="00D24ADF" w:rsidP="006266E9">
            <w:pPr>
              <w:jc w:val="both"/>
            </w:pPr>
            <w:r>
              <w:t>„Министерството на младежта и спорта“</w:t>
            </w:r>
          </w:p>
        </w:tc>
        <w:tc>
          <w:tcPr>
            <w:tcW w:w="2268" w:type="dxa"/>
            <w:vAlign w:val="center"/>
          </w:tcPr>
          <w:p w:rsidR="00D24ADF" w:rsidRPr="00EF738C" w:rsidRDefault="00D24ADF" w:rsidP="006266E9">
            <w:pPr>
              <w:jc w:val="both"/>
            </w:pPr>
            <w:r>
              <w:t>852 872.96 лв.</w:t>
            </w:r>
          </w:p>
        </w:tc>
        <w:tc>
          <w:tcPr>
            <w:tcW w:w="2835" w:type="dxa"/>
            <w:vAlign w:val="center"/>
          </w:tcPr>
          <w:p w:rsidR="00D24ADF" w:rsidRDefault="00D24ADF" w:rsidP="006266E9">
            <w:pPr>
              <w:jc w:val="both"/>
              <w:rPr>
                <w:lang w:val="en-US"/>
              </w:rPr>
            </w:pPr>
            <w:r>
              <w:t>Повишаване стандарта на живот</w:t>
            </w:r>
          </w:p>
        </w:tc>
        <w:tc>
          <w:tcPr>
            <w:tcW w:w="2268" w:type="dxa"/>
            <w:vAlign w:val="center"/>
          </w:tcPr>
          <w:p w:rsidR="00D24ADF" w:rsidRDefault="00D24ADF" w:rsidP="006266E9">
            <w:pPr>
              <w:jc w:val="both"/>
              <w:rPr>
                <w:lang w:val="en-US"/>
              </w:rPr>
            </w:pPr>
            <w:r>
              <w:t>В процес на разглеждане</w:t>
            </w:r>
          </w:p>
        </w:tc>
      </w:tr>
      <w:tr w:rsidR="00D24ADF" w:rsidTr="006266E9">
        <w:tc>
          <w:tcPr>
            <w:tcW w:w="5103" w:type="dxa"/>
            <w:vAlign w:val="center"/>
          </w:tcPr>
          <w:p w:rsidR="00D24ADF" w:rsidRPr="001F4032" w:rsidRDefault="00D24ADF" w:rsidP="006266E9">
            <w:pPr>
              <w:jc w:val="both"/>
            </w:pPr>
            <w:r w:rsidRPr="001F4032">
              <w:t>2. Реконструкция и рехабилитация на общински път SFO 2201, извън урбанизираните територии на гр.Драгоман-кв.Ярловци, с.Чуковезер, с.Табан, с.Камбелевци, с.Габер, общ.Драгоман, обл.София“</w:t>
            </w:r>
          </w:p>
          <w:p w:rsidR="00D24ADF" w:rsidRPr="001F4032" w:rsidRDefault="00D24ADF" w:rsidP="006266E9">
            <w:pPr>
              <w:widowControl w:val="0"/>
              <w:autoSpaceDE w:val="0"/>
              <w:autoSpaceDN w:val="0"/>
              <w:adjustRightInd w:val="0"/>
              <w:jc w:val="both"/>
            </w:pPr>
            <w:r w:rsidRPr="001F4032">
              <w:t>БЕНЕФИЦИЕНТ:</w:t>
            </w:r>
            <w:r>
              <w:t xml:space="preserve"> </w:t>
            </w:r>
            <w:r w:rsidRPr="001F4032">
              <w:t>Община Драгоман</w:t>
            </w:r>
          </w:p>
        </w:tc>
        <w:tc>
          <w:tcPr>
            <w:tcW w:w="2268" w:type="dxa"/>
            <w:vAlign w:val="center"/>
          </w:tcPr>
          <w:p w:rsidR="00D24ADF" w:rsidRPr="009E456F" w:rsidRDefault="00D24ADF" w:rsidP="006266E9">
            <w:pPr>
              <w:jc w:val="both"/>
            </w:pPr>
            <w:r>
              <w:t>„Пътна инфраструктура“</w:t>
            </w:r>
          </w:p>
        </w:tc>
        <w:tc>
          <w:tcPr>
            <w:tcW w:w="2268" w:type="dxa"/>
            <w:vAlign w:val="center"/>
          </w:tcPr>
          <w:p w:rsidR="00D24ADF" w:rsidRPr="00F14A4D" w:rsidRDefault="00D24ADF" w:rsidP="006266E9">
            <w:pPr>
              <w:jc w:val="both"/>
            </w:pPr>
            <w:r>
              <w:t>Държавен фонд „Земеделие“ ОП „Развитие на селските райони“ 2014-2020г.</w:t>
            </w:r>
          </w:p>
        </w:tc>
        <w:tc>
          <w:tcPr>
            <w:tcW w:w="2268" w:type="dxa"/>
            <w:vAlign w:val="center"/>
          </w:tcPr>
          <w:p w:rsidR="00D24ADF" w:rsidRPr="00E012FE" w:rsidRDefault="00D24ADF" w:rsidP="006266E9">
            <w:pPr>
              <w:jc w:val="both"/>
            </w:pPr>
            <w:r>
              <w:t>6 687 546.80 лв.</w:t>
            </w:r>
          </w:p>
        </w:tc>
        <w:tc>
          <w:tcPr>
            <w:tcW w:w="2835" w:type="dxa"/>
            <w:vAlign w:val="center"/>
          </w:tcPr>
          <w:p w:rsidR="00D24ADF" w:rsidRDefault="00D24ADF" w:rsidP="006266E9">
            <w:pPr>
              <w:jc w:val="both"/>
              <w:rPr>
                <w:lang w:val="en-US"/>
              </w:rPr>
            </w:pPr>
            <w:r>
              <w:t>Повишаване стандарта на живот</w:t>
            </w:r>
          </w:p>
        </w:tc>
        <w:tc>
          <w:tcPr>
            <w:tcW w:w="2268" w:type="dxa"/>
            <w:vAlign w:val="center"/>
          </w:tcPr>
          <w:p w:rsidR="00D24ADF" w:rsidRDefault="00D24ADF" w:rsidP="006266E9">
            <w:pPr>
              <w:jc w:val="both"/>
              <w:rPr>
                <w:lang w:val="en-US"/>
              </w:rPr>
            </w:pPr>
            <w:r>
              <w:t>В процес на разглеждане</w:t>
            </w:r>
          </w:p>
        </w:tc>
      </w:tr>
      <w:tr w:rsidR="00D24ADF" w:rsidTr="006266E9">
        <w:tc>
          <w:tcPr>
            <w:tcW w:w="5103" w:type="dxa"/>
            <w:vAlign w:val="center"/>
          </w:tcPr>
          <w:p w:rsidR="00D24ADF" w:rsidRPr="001F4032" w:rsidRDefault="00D24ADF" w:rsidP="006266E9">
            <w:pPr>
              <w:jc w:val="both"/>
            </w:pPr>
            <w:r w:rsidRPr="001F4032">
              <w:t>3. „Реконструкция и рехабилитация на улици и тротоари в гр. Драгоман, с. Големо Малово, с. Раяновци, с. Мало Малово и  с.Василовци“</w:t>
            </w:r>
          </w:p>
          <w:p w:rsidR="00D24ADF" w:rsidRPr="001F4032" w:rsidRDefault="00D24ADF" w:rsidP="006266E9">
            <w:pPr>
              <w:widowControl w:val="0"/>
              <w:autoSpaceDE w:val="0"/>
              <w:autoSpaceDN w:val="0"/>
              <w:adjustRightInd w:val="0"/>
              <w:jc w:val="both"/>
            </w:pPr>
            <w:r w:rsidRPr="001F4032">
              <w:lastRenderedPageBreak/>
              <w:t>БЕНЕФИЦИЕНТ:</w:t>
            </w:r>
            <w:r>
              <w:t xml:space="preserve"> </w:t>
            </w:r>
            <w:r w:rsidRPr="001F4032">
              <w:t>Община Драгоман</w:t>
            </w:r>
          </w:p>
          <w:p w:rsidR="00D24ADF" w:rsidRPr="001F4032" w:rsidRDefault="00D24ADF" w:rsidP="006266E9">
            <w:pPr>
              <w:jc w:val="both"/>
            </w:pPr>
          </w:p>
        </w:tc>
        <w:tc>
          <w:tcPr>
            <w:tcW w:w="2268" w:type="dxa"/>
            <w:vAlign w:val="center"/>
          </w:tcPr>
          <w:p w:rsidR="00D24ADF" w:rsidRPr="009E456F" w:rsidRDefault="00D24ADF" w:rsidP="006266E9">
            <w:pPr>
              <w:jc w:val="both"/>
            </w:pPr>
            <w:r>
              <w:lastRenderedPageBreak/>
              <w:t>„Пътна инфраструктура“</w:t>
            </w:r>
          </w:p>
        </w:tc>
        <w:tc>
          <w:tcPr>
            <w:tcW w:w="2268" w:type="dxa"/>
            <w:vAlign w:val="center"/>
          </w:tcPr>
          <w:p w:rsidR="00D24ADF" w:rsidRDefault="00D24ADF" w:rsidP="006266E9">
            <w:pPr>
              <w:jc w:val="both"/>
              <w:rPr>
                <w:lang w:val="en-US"/>
              </w:rPr>
            </w:pPr>
            <w:r>
              <w:t xml:space="preserve">Държавен фонд „Земеделие“ ОП „Развитие на селските райони“ </w:t>
            </w:r>
            <w:r>
              <w:lastRenderedPageBreak/>
              <w:t>2014-2020г.</w:t>
            </w:r>
          </w:p>
        </w:tc>
        <w:tc>
          <w:tcPr>
            <w:tcW w:w="2268" w:type="dxa"/>
            <w:vAlign w:val="center"/>
          </w:tcPr>
          <w:p w:rsidR="00D24ADF" w:rsidRPr="00327C2B" w:rsidRDefault="00D24ADF" w:rsidP="006266E9">
            <w:pPr>
              <w:jc w:val="both"/>
            </w:pPr>
            <w:r>
              <w:lastRenderedPageBreak/>
              <w:t>2 346 996.00 лв.</w:t>
            </w:r>
          </w:p>
        </w:tc>
        <w:tc>
          <w:tcPr>
            <w:tcW w:w="2835" w:type="dxa"/>
            <w:vAlign w:val="center"/>
          </w:tcPr>
          <w:p w:rsidR="00D24ADF" w:rsidRDefault="00D24ADF" w:rsidP="006266E9">
            <w:pPr>
              <w:jc w:val="both"/>
              <w:rPr>
                <w:lang w:val="en-US"/>
              </w:rPr>
            </w:pPr>
            <w:r>
              <w:t>Повишаване стандарта на живот</w:t>
            </w:r>
          </w:p>
        </w:tc>
        <w:tc>
          <w:tcPr>
            <w:tcW w:w="2268" w:type="dxa"/>
            <w:vAlign w:val="center"/>
          </w:tcPr>
          <w:p w:rsidR="00D24ADF" w:rsidRDefault="00D24ADF" w:rsidP="006266E9">
            <w:pPr>
              <w:jc w:val="both"/>
              <w:rPr>
                <w:lang w:val="en-US"/>
              </w:rPr>
            </w:pPr>
            <w:r>
              <w:t>В процес на разглеждане</w:t>
            </w:r>
          </w:p>
        </w:tc>
      </w:tr>
      <w:tr w:rsidR="00D24ADF" w:rsidTr="006266E9">
        <w:tc>
          <w:tcPr>
            <w:tcW w:w="5103" w:type="dxa"/>
            <w:vAlign w:val="center"/>
          </w:tcPr>
          <w:p w:rsidR="00D24ADF" w:rsidRDefault="00D24ADF" w:rsidP="006266E9">
            <w:pPr>
              <w:jc w:val="both"/>
            </w:pPr>
            <w:r>
              <w:lastRenderedPageBreak/>
              <w:t>4. „Ремон</w:t>
            </w:r>
            <w:r w:rsidR="006266E9">
              <w:t>т и реконструкция на СУ „Христо</w:t>
            </w:r>
            <w:r>
              <w:t xml:space="preserve">Ботев“, УПИ </w:t>
            </w:r>
            <w:r>
              <w:rPr>
                <w:lang w:val="en-US"/>
              </w:rPr>
              <w:t xml:space="preserve">VIII, </w:t>
            </w:r>
            <w:r>
              <w:t>кв.8, гр.Драгоман, обл.София</w:t>
            </w:r>
          </w:p>
          <w:p w:rsidR="00D24ADF" w:rsidRPr="00AA56DF" w:rsidRDefault="00D24ADF" w:rsidP="006266E9">
            <w:pPr>
              <w:widowControl w:val="0"/>
              <w:autoSpaceDE w:val="0"/>
              <w:autoSpaceDN w:val="0"/>
              <w:adjustRightInd w:val="0"/>
              <w:jc w:val="both"/>
            </w:pPr>
            <w:r w:rsidRPr="001F4032">
              <w:t>БЕНЕФИЦИЕНТ:</w:t>
            </w:r>
            <w:r>
              <w:t xml:space="preserve"> </w:t>
            </w:r>
            <w:r w:rsidR="006266E9">
              <w:t>Община Драгоман</w:t>
            </w:r>
          </w:p>
        </w:tc>
        <w:tc>
          <w:tcPr>
            <w:tcW w:w="2268" w:type="dxa"/>
            <w:vAlign w:val="center"/>
          </w:tcPr>
          <w:p w:rsidR="00D24ADF" w:rsidRDefault="00D24ADF" w:rsidP="006266E9">
            <w:pPr>
              <w:jc w:val="both"/>
            </w:pPr>
            <w:r>
              <w:t>„Образование и култура“</w:t>
            </w:r>
          </w:p>
        </w:tc>
        <w:tc>
          <w:tcPr>
            <w:tcW w:w="2268" w:type="dxa"/>
            <w:vAlign w:val="center"/>
          </w:tcPr>
          <w:p w:rsidR="00D24ADF" w:rsidRDefault="00D24ADF" w:rsidP="006266E9">
            <w:pPr>
              <w:jc w:val="both"/>
              <w:rPr>
                <w:lang w:val="en-US"/>
              </w:rPr>
            </w:pPr>
            <w:r>
              <w:t>Държавен фонд „Земеделие“ ОП „Развитие на селските райони“ 2014-2020г.</w:t>
            </w:r>
          </w:p>
        </w:tc>
        <w:tc>
          <w:tcPr>
            <w:tcW w:w="2268" w:type="dxa"/>
            <w:vAlign w:val="center"/>
          </w:tcPr>
          <w:p w:rsidR="00D24ADF" w:rsidRPr="005E0445" w:rsidRDefault="00D24ADF" w:rsidP="006266E9">
            <w:pPr>
              <w:jc w:val="both"/>
            </w:pPr>
            <w:r>
              <w:t>662 189.58 лв.</w:t>
            </w:r>
          </w:p>
        </w:tc>
        <w:tc>
          <w:tcPr>
            <w:tcW w:w="2835" w:type="dxa"/>
            <w:vAlign w:val="center"/>
          </w:tcPr>
          <w:p w:rsidR="00D24ADF" w:rsidRDefault="00D24ADF" w:rsidP="006266E9">
            <w:pPr>
              <w:jc w:val="both"/>
              <w:rPr>
                <w:lang w:val="en-US"/>
              </w:rPr>
            </w:pPr>
            <w:r>
              <w:t>Повишаване стандарта на живот</w:t>
            </w:r>
          </w:p>
        </w:tc>
        <w:tc>
          <w:tcPr>
            <w:tcW w:w="2268" w:type="dxa"/>
            <w:vAlign w:val="center"/>
          </w:tcPr>
          <w:p w:rsidR="00D24ADF" w:rsidRDefault="00D24ADF" w:rsidP="006266E9">
            <w:pPr>
              <w:jc w:val="both"/>
              <w:rPr>
                <w:lang w:val="en-US"/>
              </w:rPr>
            </w:pPr>
            <w:r>
              <w:t>В процес на разглеждане</w:t>
            </w:r>
          </w:p>
        </w:tc>
      </w:tr>
      <w:tr w:rsidR="00D24ADF" w:rsidTr="006266E9">
        <w:tc>
          <w:tcPr>
            <w:tcW w:w="5103" w:type="dxa"/>
            <w:vAlign w:val="center"/>
          </w:tcPr>
          <w:p w:rsidR="00D24ADF" w:rsidRPr="001739B6" w:rsidRDefault="00274A57" w:rsidP="00274A57">
            <w:pPr>
              <w:jc w:val="both"/>
            </w:pPr>
            <w:r>
              <w:t>5.</w:t>
            </w:r>
            <w:r w:rsidR="00D24ADF" w:rsidRPr="001739B6">
              <w:t>„Устойчив туризъм в община Драгоман и община Димитровград“</w:t>
            </w:r>
          </w:p>
          <w:p w:rsidR="00D24ADF" w:rsidRPr="00BD4CE7" w:rsidRDefault="006266E9" w:rsidP="006266E9">
            <w:pPr>
              <w:widowControl w:val="0"/>
              <w:autoSpaceDE w:val="0"/>
              <w:autoSpaceDN w:val="0"/>
              <w:adjustRightInd w:val="0"/>
              <w:jc w:val="both"/>
            </w:pPr>
            <w:r>
              <w:t>БЕНЕФИЦИЕНТ: Община Драгоман</w:t>
            </w:r>
          </w:p>
        </w:tc>
        <w:tc>
          <w:tcPr>
            <w:tcW w:w="2268" w:type="dxa"/>
            <w:vAlign w:val="center"/>
          </w:tcPr>
          <w:p w:rsidR="00D24ADF" w:rsidRDefault="00D24ADF" w:rsidP="006266E9">
            <w:pPr>
              <w:jc w:val="both"/>
            </w:pPr>
            <w:r>
              <w:t>Туризъм-Развитие на туристическа еко пътека „Драгоманско блато“, „Натура 2000“</w:t>
            </w:r>
          </w:p>
        </w:tc>
        <w:tc>
          <w:tcPr>
            <w:tcW w:w="2268" w:type="dxa"/>
            <w:vAlign w:val="center"/>
          </w:tcPr>
          <w:p w:rsidR="00D24ADF" w:rsidRDefault="00D24ADF" w:rsidP="006266E9">
            <w:pPr>
              <w:jc w:val="both"/>
            </w:pPr>
            <w:r>
              <w:t>Първа Покана за набиране на проектни предложения по Програмата Интеррег-ИПП за трансгранично сътрудничество България-Сърбия</w:t>
            </w:r>
          </w:p>
        </w:tc>
        <w:tc>
          <w:tcPr>
            <w:tcW w:w="2268" w:type="dxa"/>
            <w:vAlign w:val="center"/>
          </w:tcPr>
          <w:p w:rsidR="00D24ADF" w:rsidRDefault="00D24ADF" w:rsidP="006266E9">
            <w:pPr>
              <w:jc w:val="both"/>
            </w:pPr>
            <w:r>
              <w:t>599 663.03 евро</w:t>
            </w:r>
          </w:p>
        </w:tc>
        <w:tc>
          <w:tcPr>
            <w:tcW w:w="2835" w:type="dxa"/>
            <w:vAlign w:val="center"/>
          </w:tcPr>
          <w:p w:rsidR="00D24ADF" w:rsidRDefault="00D24ADF" w:rsidP="006266E9">
            <w:pPr>
              <w:jc w:val="both"/>
              <w:rPr>
                <w:lang w:val="en-US"/>
              </w:rPr>
            </w:pPr>
            <w:r>
              <w:t>Повишаване турустическата дейност на общината</w:t>
            </w:r>
          </w:p>
        </w:tc>
        <w:tc>
          <w:tcPr>
            <w:tcW w:w="2268" w:type="dxa"/>
            <w:vAlign w:val="center"/>
          </w:tcPr>
          <w:p w:rsidR="00D24ADF" w:rsidRDefault="00D24ADF" w:rsidP="006266E9">
            <w:pPr>
              <w:jc w:val="both"/>
            </w:pPr>
            <w:r>
              <w:t>Неодобрен проект</w:t>
            </w:r>
          </w:p>
        </w:tc>
      </w:tr>
      <w:tr w:rsidR="00D24ADF" w:rsidTr="006266E9">
        <w:tc>
          <w:tcPr>
            <w:tcW w:w="2268" w:type="dxa"/>
            <w:gridSpan w:val="6"/>
            <w:shd w:val="clear" w:color="auto" w:fill="FDE9D9" w:themeFill="accent6" w:themeFillTint="33"/>
            <w:vAlign w:val="center"/>
          </w:tcPr>
          <w:p w:rsidR="00D24ADF" w:rsidRDefault="00D24ADF" w:rsidP="006266E9">
            <w:pPr>
              <w:jc w:val="both"/>
              <w:rPr>
                <w:b/>
              </w:rPr>
            </w:pPr>
          </w:p>
          <w:p w:rsidR="00D24ADF" w:rsidRDefault="00D24ADF" w:rsidP="006266E9">
            <w:pPr>
              <w:jc w:val="both"/>
              <w:rPr>
                <w:b/>
              </w:rPr>
            </w:pPr>
            <w:r w:rsidRPr="001A4755">
              <w:rPr>
                <w:b/>
              </w:rPr>
              <w:t>Г. СКЛЮЧЕНИ ДОГОВОРИ / ПРОЕКТИ В ПРОЦЕС НА ИЗПЪЛНЕНИЕ</w:t>
            </w:r>
          </w:p>
          <w:p w:rsidR="00D24ADF" w:rsidRPr="001A4755" w:rsidRDefault="00D24ADF" w:rsidP="006266E9">
            <w:pPr>
              <w:jc w:val="both"/>
              <w:rPr>
                <w:b/>
              </w:rPr>
            </w:pPr>
          </w:p>
        </w:tc>
      </w:tr>
      <w:tr w:rsidR="00D24ADF" w:rsidTr="006266E9">
        <w:tc>
          <w:tcPr>
            <w:tcW w:w="5103" w:type="dxa"/>
            <w:vAlign w:val="center"/>
          </w:tcPr>
          <w:p w:rsidR="00D24ADF" w:rsidRDefault="00D24ADF" w:rsidP="006266E9">
            <w:pPr>
              <w:jc w:val="both"/>
            </w:pPr>
            <w:r w:rsidRPr="00621ED9">
              <w:t xml:space="preserve">1. </w:t>
            </w:r>
            <w:r>
              <w:t xml:space="preserve">„Независим живот за гражданите </w:t>
            </w:r>
            <w:r w:rsidRPr="00621ED9">
              <w:t>на Драгоман“</w:t>
            </w:r>
          </w:p>
          <w:p w:rsidR="00D24ADF" w:rsidRPr="001F4032" w:rsidRDefault="00D24ADF" w:rsidP="006266E9">
            <w:pPr>
              <w:widowControl w:val="0"/>
              <w:autoSpaceDE w:val="0"/>
              <w:autoSpaceDN w:val="0"/>
              <w:adjustRightInd w:val="0"/>
              <w:jc w:val="both"/>
            </w:pPr>
            <w:r w:rsidRPr="001F4032">
              <w:t>БЕНЕФИЦИЕНТ:</w:t>
            </w:r>
            <w:r>
              <w:t xml:space="preserve"> </w:t>
            </w:r>
            <w:r w:rsidRPr="001F4032">
              <w:t>Община Драгоман</w:t>
            </w:r>
          </w:p>
          <w:p w:rsidR="00D24ADF" w:rsidRPr="00621ED9" w:rsidRDefault="00D24ADF" w:rsidP="006266E9">
            <w:pPr>
              <w:jc w:val="both"/>
            </w:pPr>
          </w:p>
        </w:tc>
        <w:tc>
          <w:tcPr>
            <w:tcW w:w="2268" w:type="dxa"/>
            <w:vAlign w:val="center"/>
          </w:tcPr>
          <w:p w:rsidR="00D24ADF" w:rsidRPr="009B1C64" w:rsidRDefault="00D24ADF" w:rsidP="006266E9">
            <w:pPr>
              <w:jc w:val="both"/>
            </w:pPr>
            <w:r>
              <w:t>„Социални дейности“</w:t>
            </w:r>
          </w:p>
        </w:tc>
        <w:tc>
          <w:tcPr>
            <w:tcW w:w="2268" w:type="dxa"/>
            <w:vAlign w:val="center"/>
          </w:tcPr>
          <w:p w:rsidR="00D24ADF" w:rsidRPr="00621ED9" w:rsidRDefault="00D24ADF" w:rsidP="006266E9">
            <w:pPr>
              <w:jc w:val="both"/>
            </w:pPr>
            <w:r>
              <w:t>ОП „Развитие на Човешките Ресурси“</w:t>
            </w:r>
          </w:p>
        </w:tc>
        <w:tc>
          <w:tcPr>
            <w:tcW w:w="2268" w:type="dxa"/>
            <w:vAlign w:val="center"/>
          </w:tcPr>
          <w:p w:rsidR="00D24ADF" w:rsidRPr="00621ED9" w:rsidRDefault="00D24ADF" w:rsidP="006266E9">
            <w:pPr>
              <w:jc w:val="both"/>
            </w:pPr>
            <w:r>
              <w:t>499 061.69лв</w:t>
            </w:r>
          </w:p>
        </w:tc>
        <w:tc>
          <w:tcPr>
            <w:tcW w:w="2835" w:type="dxa"/>
            <w:vAlign w:val="center"/>
          </w:tcPr>
          <w:p w:rsidR="00D24ADF" w:rsidRPr="003B50A0" w:rsidRDefault="00D24ADF" w:rsidP="006266E9">
            <w:pPr>
              <w:jc w:val="both"/>
            </w:pPr>
            <w:r>
              <w:t>Повишаване стандарта на живот и намаляване на безработицата.</w:t>
            </w:r>
          </w:p>
        </w:tc>
        <w:tc>
          <w:tcPr>
            <w:tcW w:w="2268" w:type="dxa"/>
            <w:vAlign w:val="center"/>
          </w:tcPr>
          <w:p w:rsidR="00D24ADF" w:rsidRPr="003C04F6" w:rsidRDefault="00D24ADF" w:rsidP="006266E9">
            <w:pPr>
              <w:jc w:val="both"/>
            </w:pPr>
            <w:r>
              <w:t>В процес на изпълнение</w:t>
            </w:r>
          </w:p>
        </w:tc>
      </w:tr>
    </w:tbl>
    <w:p w:rsidR="00D24ADF" w:rsidRDefault="00D24ADF" w:rsidP="00D24ADF">
      <w:pPr>
        <w:spacing w:line="276" w:lineRule="auto"/>
        <w:rPr>
          <w:b/>
        </w:rPr>
      </w:pPr>
    </w:p>
    <w:p w:rsidR="00D24ADF" w:rsidRDefault="00D24ADF" w:rsidP="00D24ADF">
      <w:pPr>
        <w:spacing w:line="276" w:lineRule="auto"/>
        <w:rPr>
          <w:b/>
        </w:rPr>
      </w:pPr>
    </w:p>
    <w:p w:rsidR="006266E9" w:rsidRDefault="006266E9" w:rsidP="00D24ADF">
      <w:pPr>
        <w:spacing w:line="276" w:lineRule="auto"/>
        <w:rPr>
          <w:b/>
        </w:rPr>
      </w:pPr>
    </w:p>
    <w:p w:rsidR="00274A57" w:rsidRDefault="00274A57" w:rsidP="00D24ADF">
      <w:pPr>
        <w:spacing w:line="276" w:lineRule="auto"/>
        <w:rPr>
          <w:b/>
        </w:rPr>
      </w:pPr>
    </w:p>
    <w:p w:rsidR="00274A57" w:rsidRDefault="00274A57" w:rsidP="00D24ADF">
      <w:pPr>
        <w:spacing w:line="276" w:lineRule="auto"/>
        <w:rPr>
          <w:b/>
        </w:rPr>
      </w:pPr>
    </w:p>
    <w:p w:rsidR="00762C81" w:rsidRDefault="00762C81" w:rsidP="00D24ADF">
      <w:pPr>
        <w:spacing w:line="276" w:lineRule="auto"/>
        <w:rPr>
          <w:b/>
        </w:rPr>
      </w:pPr>
    </w:p>
    <w:p w:rsidR="00762C81" w:rsidRDefault="00762C81" w:rsidP="00D24ADF">
      <w:pPr>
        <w:spacing w:line="276" w:lineRule="auto"/>
        <w:rPr>
          <w:b/>
        </w:rPr>
      </w:pPr>
    </w:p>
    <w:p w:rsidR="00762C81" w:rsidRDefault="00762C81" w:rsidP="00D24ADF">
      <w:pPr>
        <w:spacing w:line="276" w:lineRule="auto"/>
        <w:rPr>
          <w:b/>
        </w:rPr>
      </w:pPr>
    </w:p>
    <w:p w:rsidR="00762C81" w:rsidRDefault="00762C81" w:rsidP="00D24ADF">
      <w:pPr>
        <w:spacing w:line="276" w:lineRule="auto"/>
        <w:rPr>
          <w:b/>
        </w:rPr>
      </w:pPr>
    </w:p>
    <w:p w:rsidR="00762C81" w:rsidRDefault="00762C81" w:rsidP="00D24ADF">
      <w:pPr>
        <w:spacing w:line="276" w:lineRule="auto"/>
        <w:rPr>
          <w:b/>
        </w:rPr>
      </w:pPr>
    </w:p>
    <w:p w:rsidR="00762C81" w:rsidRDefault="00762C81" w:rsidP="00D24ADF">
      <w:pPr>
        <w:spacing w:line="276" w:lineRule="auto"/>
        <w:rPr>
          <w:b/>
        </w:rPr>
      </w:pPr>
    </w:p>
    <w:p w:rsidR="00762C81" w:rsidRDefault="00762C81" w:rsidP="00D24ADF">
      <w:pPr>
        <w:spacing w:line="276" w:lineRule="auto"/>
        <w:rPr>
          <w:b/>
        </w:rPr>
      </w:pPr>
    </w:p>
    <w:p w:rsidR="00E97985" w:rsidRDefault="00E97985" w:rsidP="00E97985">
      <w:pPr>
        <w:pStyle w:val="ListParagraph"/>
        <w:numPr>
          <w:ilvl w:val="0"/>
          <w:numId w:val="9"/>
        </w:numPr>
        <w:spacing w:line="276" w:lineRule="auto"/>
        <w:rPr>
          <w:b/>
        </w:rPr>
      </w:pPr>
      <w:r w:rsidRPr="00E97985">
        <w:rPr>
          <w:b/>
        </w:rPr>
        <w:t>ЕЛИН ПЕЛИН</w:t>
      </w:r>
    </w:p>
    <w:p w:rsidR="00274A57" w:rsidRDefault="00274A57" w:rsidP="00274A57">
      <w:pPr>
        <w:pStyle w:val="ListParagraph"/>
        <w:spacing w:line="276" w:lineRule="auto"/>
        <w:rPr>
          <w:b/>
        </w:rPr>
      </w:pPr>
    </w:p>
    <w:p w:rsidR="00E97985" w:rsidRPr="00E97985" w:rsidRDefault="00E97985" w:rsidP="00E97985">
      <w:pPr>
        <w:numPr>
          <w:ilvl w:val="0"/>
          <w:numId w:val="30"/>
        </w:numPr>
        <w:spacing w:line="276" w:lineRule="auto"/>
        <w:contextualSpacing/>
        <w:rPr>
          <w:lang w:val="en-US"/>
        </w:rPr>
      </w:pPr>
      <w:r w:rsidRPr="00E97985">
        <w:rPr>
          <w:b/>
        </w:rPr>
        <w:t>Период</w:t>
      </w:r>
      <w:r>
        <w:rPr>
          <w:b/>
        </w:rPr>
        <w:t>:</w:t>
      </w:r>
      <w:r w:rsidRPr="00E97985">
        <w:rPr>
          <w:b/>
        </w:rPr>
        <w:t xml:space="preserve"> </w:t>
      </w:r>
      <w:r w:rsidRPr="00E97985">
        <w:t>01.01.</w:t>
      </w:r>
      <w:r w:rsidRPr="00E97985">
        <w:rPr>
          <w:lang w:val="en-US"/>
        </w:rPr>
        <w:t>201</w:t>
      </w:r>
      <w:r w:rsidRPr="00E97985">
        <w:t>6 г.</w:t>
      </w:r>
      <w:r w:rsidR="00F3147B">
        <w:t xml:space="preserve"> </w:t>
      </w:r>
      <w:r w:rsidRPr="00E97985">
        <w:t>-</w:t>
      </w:r>
      <w:r w:rsidR="00762C81">
        <w:rPr>
          <w:lang w:val="en-US"/>
        </w:rPr>
        <w:t xml:space="preserve"> </w:t>
      </w:r>
      <w:r w:rsidRPr="00E97985">
        <w:t>31.12.2016 г.</w:t>
      </w:r>
    </w:p>
    <w:p w:rsidR="00E97985" w:rsidRPr="00E97985" w:rsidRDefault="00E97985" w:rsidP="00E97985">
      <w:pPr>
        <w:numPr>
          <w:ilvl w:val="0"/>
          <w:numId w:val="30"/>
        </w:numPr>
        <w:spacing w:line="276" w:lineRule="auto"/>
        <w:contextualSpacing/>
        <w:rPr>
          <w:b/>
          <w:lang w:val="en-US"/>
        </w:rPr>
      </w:pPr>
      <w:r w:rsidRPr="00E97985">
        <w:rPr>
          <w:b/>
        </w:rPr>
        <w:t>Област</w:t>
      </w:r>
      <w:r>
        <w:rPr>
          <w:b/>
        </w:rPr>
        <w:t>:</w:t>
      </w:r>
      <w:r w:rsidRPr="00E97985">
        <w:rPr>
          <w:b/>
        </w:rPr>
        <w:t xml:space="preserve"> </w:t>
      </w:r>
      <w:r w:rsidRPr="00762C81">
        <w:t>Реконструкция и рехабилитация на общински обекти</w:t>
      </w:r>
    </w:p>
    <w:p w:rsidR="00E97985" w:rsidRPr="00E97985" w:rsidRDefault="00E97985" w:rsidP="00E97985">
      <w:pPr>
        <w:numPr>
          <w:ilvl w:val="0"/>
          <w:numId w:val="30"/>
        </w:numPr>
        <w:spacing w:line="276" w:lineRule="auto"/>
        <w:contextualSpacing/>
        <w:rPr>
          <w:b/>
          <w:lang w:val="en-US"/>
        </w:rPr>
      </w:pPr>
      <w:r w:rsidRPr="00E97985">
        <w:rPr>
          <w:b/>
        </w:rPr>
        <w:t>Източници на информация за изготвяне на доклада</w:t>
      </w:r>
      <w:r>
        <w:rPr>
          <w:b/>
        </w:rPr>
        <w:t xml:space="preserve">: </w:t>
      </w:r>
      <w:r w:rsidRPr="00762C81">
        <w:t>Община Елин Пелин</w:t>
      </w:r>
    </w:p>
    <w:p w:rsidR="00E97985" w:rsidRPr="00274A57" w:rsidRDefault="00E97985" w:rsidP="00E97985">
      <w:pPr>
        <w:numPr>
          <w:ilvl w:val="0"/>
          <w:numId w:val="30"/>
        </w:numPr>
        <w:spacing w:line="276" w:lineRule="auto"/>
        <w:contextualSpacing/>
        <w:rPr>
          <w:b/>
          <w:lang w:val="en-US"/>
        </w:rPr>
      </w:pPr>
      <w:r w:rsidRPr="00E97985">
        <w:rPr>
          <w:b/>
        </w:rPr>
        <w:t>Основни данни:</w:t>
      </w:r>
    </w:p>
    <w:p w:rsidR="00274A57" w:rsidRPr="00E97985" w:rsidRDefault="00274A57" w:rsidP="00274A57">
      <w:pPr>
        <w:spacing w:line="276" w:lineRule="auto"/>
        <w:ind w:left="720"/>
        <w:contextualSpacing/>
        <w:rPr>
          <w:b/>
          <w:lang w:val="en-US"/>
        </w:rPr>
      </w:pPr>
    </w:p>
    <w:tbl>
      <w:tblPr>
        <w:tblStyle w:val="TableGrid5"/>
        <w:tblW w:w="16019" w:type="dxa"/>
        <w:tblInd w:w="-318" w:type="dxa"/>
        <w:tblLayout w:type="fixed"/>
        <w:tblLook w:val="04A0" w:firstRow="1" w:lastRow="0" w:firstColumn="1" w:lastColumn="0" w:noHBand="0" w:noVBand="1"/>
      </w:tblPr>
      <w:tblGrid>
        <w:gridCol w:w="4752"/>
        <w:gridCol w:w="2122"/>
        <w:gridCol w:w="2122"/>
        <w:gridCol w:w="2122"/>
        <w:gridCol w:w="2648"/>
        <w:gridCol w:w="2253"/>
      </w:tblGrid>
      <w:tr w:rsidR="00E97985" w:rsidRPr="00E97985" w:rsidTr="00E97985">
        <w:tc>
          <w:tcPr>
            <w:tcW w:w="4752" w:type="dxa"/>
            <w:shd w:val="clear" w:color="auto" w:fill="FBD4B4" w:themeFill="accent6" w:themeFillTint="66"/>
            <w:vAlign w:val="center"/>
          </w:tcPr>
          <w:p w:rsidR="00E97985" w:rsidRPr="00E97985" w:rsidRDefault="00E97985" w:rsidP="00E97985">
            <w:pPr>
              <w:contextualSpacing/>
              <w:jc w:val="center"/>
              <w:rPr>
                <w:b/>
              </w:rPr>
            </w:pPr>
            <w:r w:rsidRPr="00E97985">
              <w:rPr>
                <w:b/>
              </w:rPr>
              <w:t>Наименование и бенефициент</w:t>
            </w:r>
          </w:p>
        </w:tc>
        <w:tc>
          <w:tcPr>
            <w:tcW w:w="2122" w:type="dxa"/>
            <w:shd w:val="clear" w:color="auto" w:fill="FBD4B4" w:themeFill="accent6" w:themeFillTint="66"/>
            <w:vAlign w:val="center"/>
          </w:tcPr>
          <w:p w:rsidR="00E97985" w:rsidRPr="00E97985" w:rsidRDefault="00E97985" w:rsidP="00E97985">
            <w:pPr>
              <w:contextualSpacing/>
              <w:jc w:val="center"/>
              <w:rPr>
                <w:b/>
              </w:rPr>
            </w:pPr>
            <w:r w:rsidRPr="00E97985">
              <w:rPr>
                <w:b/>
              </w:rPr>
              <w:t>Сфера</w:t>
            </w:r>
          </w:p>
        </w:tc>
        <w:tc>
          <w:tcPr>
            <w:tcW w:w="2122" w:type="dxa"/>
            <w:shd w:val="clear" w:color="auto" w:fill="FBD4B4" w:themeFill="accent6" w:themeFillTint="66"/>
            <w:vAlign w:val="center"/>
          </w:tcPr>
          <w:p w:rsidR="00E97985" w:rsidRPr="00E97985" w:rsidRDefault="00E97985" w:rsidP="00E97985">
            <w:pPr>
              <w:contextualSpacing/>
              <w:jc w:val="center"/>
              <w:rPr>
                <w:b/>
              </w:rPr>
            </w:pPr>
            <w:r w:rsidRPr="00E97985">
              <w:rPr>
                <w:b/>
              </w:rPr>
              <w:t>Източник на финансиране</w:t>
            </w:r>
          </w:p>
        </w:tc>
        <w:tc>
          <w:tcPr>
            <w:tcW w:w="2122" w:type="dxa"/>
            <w:shd w:val="clear" w:color="auto" w:fill="FBD4B4" w:themeFill="accent6" w:themeFillTint="66"/>
            <w:vAlign w:val="center"/>
          </w:tcPr>
          <w:p w:rsidR="00E97985" w:rsidRPr="00E97985" w:rsidRDefault="00E97985" w:rsidP="00E97985">
            <w:pPr>
              <w:contextualSpacing/>
              <w:jc w:val="center"/>
              <w:rPr>
                <w:b/>
              </w:rPr>
            </w:pPr>
            <w:r w:rsidRPr="00E97985">
              <w:rPr>
                <w:b/>
              </w:rPr>
              <w:t>Стойност</w:t>
            </w:r>
          </w:p>
          <w:p w:rsidR="00E97985" w:rsidRPr="00E97985" w:rsidRDefault="00E97985" w:rsidP="00E97985">
            <w:pPr>
              <w:contextualSpacing/>
              <w:jc w:val="center"/>
              <w:rPr>
                <w:b/>
              </w:rPr>
            </w:pPr>
            <w:r w:rsidRPr="00E97985">
              <w:rPr>
                <w:b/>
              </w:rPr>
              <w:t>в лева</w:t>
            </w:r>
          </w:p>
        </w:tc>
        <w:tc>
          <w:tcPr>
            <w:tcW w:w="2648" w:type="dxa"/>
            <w:shd w:val="clear" w:color="auto" w:fill="FBD4B4" w:themeFill="accent6" w:themeFillTint="66"/>
            <w:vAlign w:val="center"/>
          </w:tcPr>
          <w:p w:rsidR="00E97985" w:rsidRPr="00E97985" w:rsidRDefault="00E97985" w:rsidP="00E97985">
            <w:pPr>
              <w:contextualSpacing/>
              <w:jc w:val="center"/>
              <w:rPr>
                <w:b/>
              </w:rPr>
            </w:pPr>
            <w:r w:rsidRPr="00E97985">
              <w:rPr>
                <w:b/>
              </w:rPr>
              <w:t>Принос за Югозападен район</w:t>
            </w:r>
          </w:p>
          <w:p w:rsidR="00E97985" w:rsidRPr="00E97985" w:rsidRDefault="00E97985" w:rsidP="00E97985">
            <w:pPr>
              <w:contextualSpacing/>
              <w:jc w:val="center"/>
            </w:pPr>
          </w:p>
        </w:tc>
        <w:tc>
          <w:tcPr>
            <w:tcW w:w="2253" w:type="dxa"/>
            <w:shd w:val="clear" w:color="auto" w:fill="FBD4B4" w:themeFill="accent6" w:themeFillTint="66"/>
            <w:vAlign w:val="center"/>
          </w:tcPr>
          <w:p w:rsidR="00E97985" w:rsidRPr="00E97985" w:rsidRDefault="00E97985" w:rsidP="00E97985">
            <w:pPr>
              <w:contextualSpacing/>
              <w:jc w:val="center"/>
              <w:rPr>
                <w:b/>
                <w:lang w:val="en-US"/>
              </w:rPr>
            </w:pPr>
            <w:r w:rsidRPr="00E97985">
              <w:rPr>
                <w:b/>
              </w:rPr>
              <w:t>Напредък по изпълнението, к</w:t>
            </w:r>
            <w:proofErr w:type="spellStart"/>
            <w:r w:rsidRPr="00E97985">
              <w:rPr>
                <w:b/>
                <w:lang w:val="en-US"/>
              </w:rPr>
              <w:t>онстатирани</w:t>
            </w:r>
            <w:proofErr w:type="spellEnd"/>
            <w:r w:rsidRPr="00E97985">
              <w:rPr>
                <w:b/>
                <w:lang w:val="en-US"/>
              </w:rPr>
              <w:t xml:space="preserve"> </w:t>
            </w:r>
            <w:proofErr w:type="spellStart"/>
            <w:r w:rsidRPr="00E97985">
              <w:rPr>
                <w:b/>
                <w:lang w:val="en-US"/>
              </w:rPr>
              <w:t>проблеми</w:t>
            </w:r>
            <w:proofErr w:type="spellEnd"/>
            <w:r w:rsidRPr="00E97985">
              <w:rPr>
                <w:b/>
                <w:lang w:val="en-US"/>
              </w:rPr>
              <w:t xml:space="preserve"> и </w:t>
            </w:r>
            <w:proofErr w:type="spellStart"/>
            <w:r w:rsidRPr="00E97985">
              <w:rPr>
                <w:b/>
                <w:lang w:val="en-US"/>
              </w:rPr>
              <w:t>трудности</w:t>
            </w:r>
            <w:proofErr w:type="spellEnd"/>
          </w:p>
        </w:tc>
      </w:tr>
      <w:tr w:rsidR="00E97985" w:rsidRPr="00E97985" w:rsidTr="00E97985">
        <w:tc>
          <w:tcPr>
            <w:tcW w:w="16019" w:type="dxa"/>
            <w:gridSpan w:val="6"/>
            <w:shd w:val="clear" w:color="auto" w:fill="FDE9D9" w:themeFill="accent6" w:themeFillTint="33"/>
          </w:tcPr>
          <w:p w:rsidR="00E97985" w:rsidRPr="00E97985" w:rsidRDefault="00E97985" w:rsidP="00E97985">
            <w:pPr>
              <w:contextualSpacing/>
              <w:rPr>
                <w:b/>
              </w:rPr>
            </w:pPr>
          </w:p>
          <w:p w:rsidR="00E97985" w:rsidRPr="00E97985" w:rsidRDefault="00E97985" w:rsidP="00E97985">
            <w:pPr>
              <w:contextualSpacing/>
              <w:rPr>
                <w:b/>
              </w:rPr>
            </w:pPr>
            <w:r w:rsidRPr="00E97985">
              <w:rPr>
                <w:b/>
              </w:rPr>
              <w:t>А. ИНВЕСТИЦИОННИ НАМЕРЕНИЯ</w:t>
            </w:r>
          </w:p>
          <w:p w:rsidR="00E97985" w:rsidRPr="00E97985" w:rsidRDefault="00E97985" w:rsidP="00E97985">
            <w:pPr>
              <w:contextualSpacing/>
              <w:rPr>
                <w:lang w:val="en-US"/>
              </w:rPr>
            </w:pPr>
          </w:p>
        </w:tc>
      </w:tr>
      <w:tr w:rsidR="00E97985" w:rsidRPr="00E97985" w:rsidTr="00E97985">
        <w:tc>
          <w:tcPr>
            <w:tcW w:w="4752" w:type="dxa"/>
          </w:tcPr>
          <w:p w:rsidR="00E97985" w:rsidRPr="00E97985" w:rsidRDefault="00E97985" w:rsidP="00274A57">
            <w:pPr>
              <w:contextualSpacing/>
              <w:jc w:val="center"/>
            </w:pPr>
            <w:r>
              <w:t>-</w:t>
            </w:r>
          </w:p>
        </w:tc>
        <w:tc>
          <w:tcPr>
            <w:tcW w:w="2122" w:type="dxa"/>
          </w:tcPr>
          <w:p w:rsidR="00E97985" w:rsidRPr="00274A57" w:rsidRDefault="00274A57" w:rsidP="00274A57">
            <w:pPr>
              <w:contextualSpacing/>
              <w:jc w:val="center"/>
            </w:pPr>
            <w:r>
              <w:t>-</w:t>
            </w:r>
          </w:p>
        </w:tc>
        <w:tc>
          <w:tcPr>
            <w:tcW w:w="2122" w:type="dxa"/>
          </w:tcPr>
          <w:p w:rsidR="00E97985" w:rsidRPr="00274A57" w:rsidRDefault="00274A57" w:rsidP="00274A57">
            <w:pPr>
              <w:contextualSpacing/>
              <w:jc w:val="center"/>
            </w:pPr>
            <w:r>
              <w:t>-</w:t>
            </w:r>
          </w:p>
        </w:tc>
        <w:tc>
          <w:tcPr>
            <w:tcW w:w="2122" w:type="dxa"/>
          </w:tcPr>
          <w:p w:rsidR="00E97985" w:rsidRPr="00274A57" w:rsidRDefault="00274A57" w:rsidP="00274A57">
            <w:pPr>
              <w:contextualSpacing/>
              <w:jc w:val="center"/>
            </w:pPr>
            <w:r>
              <w:t>-</w:t>
            </w:r>
          </w:p>
        </w:tc>
        <w:tc>
          <w:tcPr>
            <w:tcW w:w="2648" w:type="dxa"/>
          </w:tcPr>
          <w:p w:rsidR="00E97985" w:rsidRPr="00274A57" w:rsidRDefault="00274A57" w:rsidP="00274A57">
            <w:pPr>
              <w:contextualSpacing/>
              <w:jc w:val="center"/>
            </w:pPr>
            <w:r>
              <w:t>-</w:t>
            </w:r>
          </w:p>
        </w:tc>
        <w:tc>
          <w:tcPr>
            <w:tcW w:w="2253" w:type="dxa"/>
          </w:tcPr>
          <w:p w:rsidR="00E97985" w:rsidRPr="00274A57" w:rsidRDefault="00274A57" w:rsidP="00274A57">
            <w:pPr>
              <w:contextualSpacing/>
              <w:jc w:val="center"/>
            </w:pPr>
            <w:r>
              <w:t>-</w:t>
            </w:r>
          </w:p>
        </w:tc>
      </w:tr>
      <w:tr w:rsidR="00E97985" w:rsidRPr="00E97985" w:rsidTr="00E97985">
        <w:tc>
          <w:tcPr>
            <w:tcW w:w="16019" w:type="dxa"/>
            <w:gridSpan w:val="6"/>
            <w:shd w:val="clear" w:color="auto" w:fill="FDE9D9" w:themeFill="accent6" w:themeFillTint="33"/>
          </w:tcPr>
          <w:p w:rsidR="00E97985" w:rsidRPr="00E97985" w:rsidRDefault="00E97985" w:rsidP="00E97985">
            <w:pPr>
              <w:contextualSpacing/>
              <w:rPr>
                <w:b/>
              </w:rPr>
            </w:pPr>
          </w:p>
          <w:p w:rsidR="00E97985" w:rsidRPr="00E97985" w:rsidRDefault="00E97985" w:rsidP="00E97985">
            <w:pPr>
              <w:contextualSpacing/>
              <w:rPr>
                <w:b/>
              </w:rPr>
            </w:pPr>
            <w:r w:rsidRPr="00E97985">
              <w:rPr>
                <w:b/>
              </w:rPr>
              <w:t>Б. ПРОЕКТНИ ИДЕИ</w:t>
            </w:r>
          </w:p>
          <w:p w:rsidR="00E97985" w:rsidRPr="00E97985" w:rsidRDefault="00E97985" w:rsidP="00E97985">
            <w:pPr>
              <w:contextualSpacing/>
              <w:rPr>
                <w:lang w:val="en-US"/>
              </w:rPr>
            </w:pPr>
          </w:p>
        </w:tc>
      </w:tr>
      <w:tr w:rsidR="00E97985" w:rsidRPr="00E97985" w:rsidTr="00E97985">
        <w:tc>
          <w:tcPr>
            <w:tcW w:w="4752" w:type="dxa"/>
          </w:tcPr>
          <w:p w:rsidR="00E97985" w:rsidRPr="00E97985" w:rsidRDefault="00E97985" w:rsidP="00E97985">
            <w:pPr>
              <w:contextualSpacing/>
            </w:pPr>
            <w:r w:rsidRPr="00E97985">
              <w:t>1.Подобряване на енергийната ефективност на сграда за здравни нужди в  УПИ VІІІ, кв.82 гр.</w:t>
            </w:r>
            <w:r>
              <w:t xml:space="preserve"> </w:t>
            </w:r>
            <w:r w:rsidRPr="00E97985">
              <w:t>Елин Пелин</w:t>
            </w:r>
          </w:p>
        </w:tc>
        <w:tc>
          <w:tcPr>
            <w:tcW w:w="2122" w:type="dxa"/>
          </w:tcPr>
          <w:p w:rsidR="00E97985" w:rsidRPr="00E97985" w:rsidRDefault="00E97985" w:rsidP="00E97985">
            <w:pPr>
              <w:contextualSpacing/>
            </w:pPr>
            <w:r w:rsidRPr="00E97985">
              <w:t>Въвеждане на енергоспестяващи мерки</w:t>
            </w:r>
          </w:p>
        </w:tc>
        <w:tc>
          <w:tcPr>
            <w:tcW w:w="2122" w:type="dxa"/>
          </w:tcPr>
          <w:p w:rsidR="00E97985" w:rsidRPr="00E97985" w:rsidRDefault="00E97985" w:rsidP="00E97985">
            <w:pPr>
              <w:contextualSpacing/>
            </w:pPr>
            <w:r w:rsidRPr="00E97985">
              <w:t>Инвестиционна програма за климата</w:t>
            </w:r>
          </w:p>
        </w:tc>
        <w:tc>
          <w:tcPr>
            <w:tcW w:w="2122" w:type="dxa"/>
          </w:tcPr>
          <w:p w:rsidR="00E97985" w:rsidRPr="00E97985" w:rsidRDefault="00E97985" w:rsidP="00E97985">
            <w:pPr>
              <w:contextualSpacing/>
            </w:pPr>
            <w:r w:rsidRPr="00E97985">
              <w:t xml:space="preserve">Около </w:t>
            </w:r>
            <w:r w:rsidR="00F3147B">
              <w:br/>
            </w:r>
            <w:r w:rsidRPr="00E97985">
              <w:t>800000,00</w:t>
            </w:r>
            <w:r w:rsidR="00274A57">
              <w:t xml:space="preserve"> </w:t>
            </w:r>
            <w:r w:rsidRPr="00E97985">
              <w:t>лв.</w:t>
            </w:r>
          </w:p>
        </w:tc>
        <w:tc>
          <w:tcPr>
            <w:tcW w:w="2648" w:type="dxa"/>
          </w:tcPr>
          <w:p w:rsidR="00E97985" w:rsidRPr="00E97985" w:rsidRDefault="00E97985" w:rsidP="00E97985">
            <w:pPr>
              <w:contextualSpacing/>
            </w:pPr>
            <w:r w:rsidRPr="00E97985">
              <w:t>Подобряване на здравните услуги</w:t>
            </w:r>
          </w:p>
        </w:tc>
        <w:tc>
          <w:tcPr>
            <w:tcW w:w="2253" w:type="dxa"/>
          </w:tcPr>
          <w:p w:rsidR="00E97985" w:rsidRPr="00E97985" w:rsidRDefault="00E97985" w:rsidP="00E97985">
            <w:pPr>
              <w:contextualSpacing/>
            </w:pPr>
            <w:r w:rsidRPr="00E97985">
              <w:t>Подготовка на проекти</w:t>
            </w:r>
          </w:p>
        </w:tc>
      </w:tr>
      <w:tr w:rsidR="00E97985" w:rsidRPr="00E97985" w:rsidTr="00E97985">
        <w:tc>
          <w:tcPr>
            <w:tcW w:w="16019" w:type="dxa"/>
            <w:gridSpan w:val="6"/>
            <w:shd w:val="clear" w:color="auto" w:fill="FDE9D9" w:themeFill="accent6" w:themeFillTint="33"/>
          </w:tcPr>
          <w:p w:rsidR="00E97985" w:rsidRPr="00E97985" w:rsidRDefault="00E97985" w:rsidP="00E97985">
            <w:pPr>
              <w:contextualSpacing/>
              <w:rPr>
                <w:b/>
              </w:rPr>
            </w:pPr>
          </w:p>
          <w:p w:rsidR="00E97985" w:rsidRPr="00E97985" w:rsidRDefault="00E97985" w:rsidP="00E97985">
            <w:pPr>
              <w:shd w:val="clear" w:color="auto" w:fill="FDE9D9" w:themeFill="accent6" w:themeFillTint="33"/>
              <w:contextualSpacing/>
              <w:rPr>
                <w:b/>
              </w:rPr>
            </w:pPr>
            <w:r w:rsidRPr="00E97985">
              <w:rPr>
                <w:b/>
              </w:rPr>
              <w:t>В. ПОДАДЕНИ  ПРОЕКТНИ ПРЕДЛОЖЕНИЯ</w:t>
            </w:r>
          </w:p>
          <w:p w:rsidR="00E97985" w:rsidRPr="00E97985" w:rsidRDefault="00E97985" w:rsidP="00E97985">
            <w:pPr>
              <w:contextualSpacing/>
              <w:rPr>
                <w:lang w:val="en-US"/>
              </w:rPr>
            </w:pPr>
          </w:p>
        </w:tc>
      </w:tr>
      <w:tr w:rsidR="00E97985" w:rsidRPr="00E97985" w:rsidTr="00E97985">
        <w:tc>
          <w:tcPr>
            <w:tcW w:w="4752" w:type="dxa"/>
          </w:tcPr>
          <w:p w:rsidR="00E97985" w:rsidRPr="00E97985" w:rsidRDefault="00E97985" w:rsidP="00E97985">
            <w:pPr>
              <w:contextualSpacing/>
            </w:pPr>
            <w:r w:rsidRPr="00E97985">
              <w:t>1. „Реконструкция и рехабилитация на улична мрежа в с. Гара Елин Пелин, Община Елин Пелин“</w:t>
            </w:r>
          </w:p>
        </w:tc>
        <w:tc>
          <w:tcPr>
            <w:tcW w:w="2122" w:type="dxa"/>
          </w:tcPr>
          <w:p w:rsidR="00E97985" w:rsidRPr="00E97985" w:rsidRDefault="00E97985" w:rsidP="00E97985">
            <w:pPr>
              <w:contextualSpacing/>
            </w:pPr>
            <w:r w:rsidRPr="00E97985">
              <w:t>строителство</w:t>
            </w:r>
          </w:p>
        </w:tc>
        <w:tc>
          <w:tcPr>
            <w:tcW w:w="2122" w:type="dxa"/>
          </w:tcPr>
          <w:p w:rsidR="00E97985" w:rsidRPr="00E97985" w:rsidRDefault="00E97985" w:rsidP="00E97985">
            <w:pPr>
              <w:contextualSpacing/>
            </w:pPr>
            <w:r w:rsidRPr="00E97985">
              <w:t>ПРСР</w:t>
            </w:r>
          </w:p>
        </w:tc>
        <w:tc>
          <w:tcPr>
            <w:tcW w:w="2122" w:type="dxa"/>
          </w:tcPr>
          <w:p w:rsidR="00E97985" w:rsidRPr="00E97985" w:rsidRDefault="00E97985" w:rsidP="00E97985">
            <w:pPr>
              <w:contextualSpacing/>
              <w:rPr>
                <w:lang w:val="en-US"/>
              </w:rPr>
            </w:pPr>
            <w:r w:rsidRPr="00E97985">
              <w:rPr>
                <w:lang w:val="en-US"/>
              </w:rPr>
              <w:t>1947780,83</w:t>
            </w:r>
          </w:p>
        </w:tc>
        <w:tc>
          <w:tcPr>
            <w:tcW w:w="2648" w:type="dxa"/>
          </w:tcPr>
          <w:p w:rsidR="00E97985" w:rsidRPr="00E97985" w:rsidRDefault="00E97985" w:rsidP="00E97985">
            <w:pPr>
              <w:contextualSpacing/>
            </w:pPr>
            <w:r w:rsidRPr="00E97985">
              <w:t>Подобряване на пътната инфраструктурата</w:t>
            </w:r>
          </w:p>
        </w:tc>
        <w:tc>
          <w:tcPr>
            <w:tcW w:w="2253" w:type="dxa"/>
          </w:tcPr>
          <w:p w:rsidR="00E97985" w:rsidRPr="00E97985" w:rsidRDefault="00E97985" w:rsidP="00E97985">
            <w:pPr>
              <w:contextualSpacing/>
            </w:pPr>
            <w:r w:rsidRPr="00E97985">
              <w:t>В процес на оценка</w:t>
            </w:r>
          </w:p>
        </w:tc>
      </w:tr>
      <w:tr w:rsidR="00E97985" w:rsidRPr="00E97985" w:rsidTr="00E97985">
        <w:tc>
          <w:tcPr>
            <w:tcW w:w="4752" w:type="dxa"/>
          </w:tcPr>
          <w:p w:rsidR="00E97985" w:rsidRPr="00E97985" w:rsidRDefault="00E97985" w:rsidP="00E97985">
            <w:pPr>
              <w:contextualSpacing/>
            </w:pPr>
            <w:r w:rsidRPr="00E97985">
              <w:t>2. “Реконструкция и рехабилитация на ПЪТ SFO1232 -  /III-105/-Елин Пелин-Огняново -Голяма Раковица-граница общ.(Елин Пелин-Горна Малина)-Байлово-/III-6004/, в участъка от  гр.</w:t>
            </w:r>
            <w:r>
              <w:t xml:space="preserve"> </w:t>
            </w:r>
            <w:r w:rsidRPr="00E97985">
              <w:t xml:space="preserve">Елин Пелин до язовирна </w:t>
            </w:r>
            <w:r w:rsidRPr="00E97985">
              <w:lastRenderedPageBreak/>
              <w:t>стена яз.</w:t>
            </w:r>
            <w:r>
              <w:t xml:space="preserve"> </w:t>
            </w:r>
            <w:r w:rsidRPr="00E97985">
              <w:t>Огняново”</w:t>
            </w:r>
          </w:p>
        </w:tc>
        <w:tc>
          <w:tcPr>
            <w:tcW w:w="2122" w:type="dxa"/>
          </w:tcPr>
          <w:p w:rsidR="00E97985" w:rsidRPr="00E97985" w:rsidRDefault="00E97985" w:rsidP="00E97985">
            <w:pPr>
              <w:contextualSpacing/>
            </w:pPr>
            <w:r w:rsidRPr="00E97985">
              <w:lastRenderedPageBreak/>
              <w:t>строителство</w:t>
            </w:r>
          </w:p>
        </w:tc>
        <w:tc>
          <w:tcPr>
            <w:tcW w:w="2122" w:type="dxa"/>
          </w:tcPr>
          <w:p w:rsidR="00E97985" w:rsidRPr="00E97985" w:rsidRDefault="00E97985" w:rsidP="00E97985">
            <w:r w:rsidRPr="00E97985">
              <w:t>ПРСР</w:t>
            </w:r>
          </w:p>
        </w:tc>
        <w:tc>
          <w:tcPr>
            <w:tcW w:w="2122" w:type="dxa"/>
          </w:tcPr>
          <w:p w:rsidR="00E97985" w:rsidRPr="00E97985" w:rsidRDefault="00E97985" w:rsidP="00E97985">
            <w:pPr>
              <w:contextualSpacing/>
              <w:rPr>
                <w:lang w:val="en-US"/>
              </w:rPr>
            </w:pPr>
            <w:r w:rsidRPr="00E97985">
              <w:rPr>
                <w:lang w:val="en-US"/>
              </w:rPr>
              <w:t>5855972,77</w:t>
            </w:r>
          </w:p>
        </w:tc>
        <w:tc>
          <w:tcPr>
            <w:tcW w:w="2648" w:type="dxa"/>
          </w:tcPr>
          <w:p w:rsidR="00E97985" w:rsidRPr="00E97985" w:rsidRDefault="00E97985" w:rsidP="00E97985">
            <w:pPr>
              <w:contextualSpacing/>
            </w:pPr>
            <w:r w:rsidRPr="00E97985">
              <w:t>Подобряване на пътната инфраструктура</w:t>
            </w:r>
          </w:p>
        </w:tc>
        <w:tc>
          <w:tcPr>
            <w:tcW w:w="2253" w:type="dxa"/>
          </w:tcPr>
          <w:p w:rsidR="00E97985" w:rsidRPr="00E97985" w:rsidRDefault="00E97985" w:rsidP="00E97985">
            <w:pPr>
              <w:contextualSpacing/>
            </w:pPr>
            <w:r w:rsidRPr="00E97985">
              <w:t>В процес на оценка</w:t>
            </w:r>
          </w:p>
        </w:tc>
      </w:tr>
      <w:tr w:rsidR="00E97985" w:rsidRPr="00E97985" w:rsidTr="00E97985">
        <w:tc>
          <w:tcPr>
            <w:tcW w:w="4752" w:type="dxa"/>
          </w:tcPr>
          <w:p w:rsidR="00E97985" w:rsidRPr="00E97985" w:rsidRDefault="00E97985" w:rsidP="00E97985">
            <w:pPr>
              <w:contextualSpacing/>
            </w:pPr>
            <w:r w:rsidRPr="00E97985">
              <w:lastRenderedPageBreak/>
              <w:t>3.Строителство-реконструкция и рехабилитация на водоснабдителните системи и съоръжения на с.</w:t>
            </w:r>
            <w:r>
              <w:t xml:space="preserve"> </w:t>
            </w:r>
            <w:r w:rsidRPr="00E97985">
              <w:t>Равно поле, Община Елин Пелин“</w:t>
            </w:r>
          </w:p>
        </w:tc>
        <w:tc>
          <w:tcPr>
            <w:tcW w:w="2122" w:type="dxa"/>
          </w:tcPr>
          <w:p w:rsidR="00E97985" w:rsidRPr="00E97985" w:rsidRDefault="00E97985" w:rsidP="00E97985">
            <w:pPr>
              <w:contextualSpacing/>
            </w:pPr>
            <w:r w:rsidRPr="00E97985">
              <w:t>строителство</w:t>
            </w:r>
          </w:p>
        </w:tc>
        <w:tc>
          <w:tcPr>
            <w:tcW w:w="2122" w:type="dxa"/>
          </w:tcPr>
          <w:p w:rsidR="00E97985" w:rsidRPr="00E97985" w:rsidRDefault="00E97985" w:rsidP="00E97985">
            <w:r w:rsidRPr="00E97985">
              <w:t>ПРСР</w:t>
            </w:r>
          </w:p>
        </w:tc>
        <w:tc>
          <w:tcPr>
            <w:tcW w:w="2122" w:type="dxa"/>
          </w:tcPr>
          <w:p w:rsidR="00E97985" w:rsidRPr="00E97985" w:rsidRDefault="00E97985" w:rsidP="00E97985">
            <w:pPr>
              <w:contextualSpacing/>
            </w:pPr>
            <w:r w:rsidRPr="00E97985">
              <w:t>3742943,45</w:t>
            </w:r>
          </w:p>
        </w:tc>
        <w:tc>
          <w:tcPr>
            <w:tcW w:w="2648" w:type="dxa"/>
          </w:tcPr>
          <w:p w:rsidR="00E97985" w:rsidRPr="00E97985" w:rsidRDefault="00E97985" w:rsidP="00E97985">
            <w:pPr>
              <w:contextualSpacing/>
            </w:pPr>
            <w:r w:rsidRPr="00E97985">
              <w:t>Подобряване на водопреносната мрежа</w:t>
            </w:r>
          </w:p>
        </w:tc>
        <w:tc>
          <w:tcPr>
            <w:tcW w:w="2253" w:type="dxa"/>
          </w:tcPr>
          <w:p w:rsidR="00E97985" w:rsidRPr="00E97985" w:rsidRDefault="00E97985" w:rsidP="00E97985">
            <w:pPr>
              <w:contextualSpacing/>
            </w:pPr>
            <w:r w:rsidRPr="00E97985">
              <w:t>В процес на оценка</w:t>
            </w:r>
          </w:p>
        </w:tc>
      </w:tr>
      <w:tr w:rsidR="00E97985" w:rsidRPr="00E97985" w:rsidTr="00E97985">
        <w:tc>
          <w:tcPr>
            <w:tcW w:w="16019" w:type="dxa"/>
            <w:gridSpan w:val="6"/>
            <w:shd w:val="clear" w:color="auto" w:fill="FDE9D9" w:themeFill="accent6" w:themeFillTint="33"/>
          </w:tcPr>
          <w:p w:rsidR="00E97985" w:rsidRPr="00E97985" w:rsidRDefault="00E97985" w:rsidP="00E97985">
            <w:pPr>
              <w:contextualSpacing/>
              <w:jc w:val="both"/>
              <w:rPr>
                <w:b/>
              </w:rPr>
            </w:pPr>
          </w:p>
          <w:p w:rsidR="00E97985" w:rsidRPr="00E97985" w:rsidRDefault="00E97985" w:rsidP="00E97985">
            <w:pPr>
              <w:contextualSpacing/>
              <w:jc w:val="both"/>
              <w:rPr>
                <w:b/>
              </w:rPr>
            </w:pPr>
            <w:r w:rsidRPr="00E97985">
              <w:rPr>
                <w:b/>
              </w:rPr>
              <w:t xml:space="preserve">Г. СКЛЮЧЕНИ ДОГОВОРИ / ПРОЕКТИ В ПРОЦЕС НА ИЗПЪЛНЕНИЕ </w:t>
            </w:r>
          </w:p>
          <w:p w:rsidR="00E97985" w:rsidRPr="00E97985" w:rsidRDefault="00E97985" w:rsidP="00E97985">
            <w:pPr>
              <w:contextualSpacing/>
              <w:jc w:val="both"/>
              <w:rPr>
                <w:lang w:val="en-US"/>
              </w:rPr>
            </w:pPr>
          </w:p>
        </w:tc>
      </w:tr>
      <w:tr w:rsidR="00274A57" w:rsidRPr="00E97985" w:rsidTr="00E97985">
        <w:tc>
          <w:tcPr>
            <w:tcW w:w="4752" w:type="dxa"/>
          </w:tcPr>
          <w:p w:rsidR="00274A57" w:rsidRPr="00AF619A" w:rsidRDefault="00274A57" w:rsidP="00274A57">
            <w:pPr>
              <w:jc w:val="center"/>
            </w:pPr>
            <w:r w:rsidRPr="00AF619A">
              <w:t>-</w:t>
            </w:r>
          </w:p>
        </w:tc>
        <w:tc>
          <w:tcPr>
            <w:tcW w:w="2122" w:type="dxa"/>
          </w:tcPr>
          <w:p w:rsidR="00274A57" w:rsidRPr="00AF619A" w:rsidRDefault="00274A57" w:rsidP="00274A57">
            <w:pPr>
              <w:jc w:val="center"/>
            </w:pPr>
            <w:r w:rsidRPr="00AF619A">
              <w:t>-</w:t>
            </w:r>
          </w:p>
        </w:tc>
        <w:tc>
          <w:tcPr>
            <w:tcW w:w="2122" w:type="dxa"/>
          </w:tcPr>
          <w:p w:rsidR="00274A57" w:rsidRPr="00AF619A" w:rsidRDefault="00274A57" w:rsidP="00274A57">
            <w:pPr>
              <w:jc w:val="center"/>
            </w:pPr>
            <w:r w:rsidRPr="00AF619A">
              <w:t>-</w:t>
            </w:r>
          </w:p>
        </w:tc>
        <w:tc>
          <w:tcPr>
            <w:tcW w:w="2122" w:type="dxa"/>
          </w:tcPr>
          <w:p w:rsidR="00274A57" w:rsidRPr="00AF619A" w:rsidRDefault="00274A57" w:rsidP="00274A57">
            <w:pPr>
              <w:jc w:val="center"/>
            </w:pPr>
            <w:r w:rsidRPr="00AF619A">
              <w:t>-</w:t>
            </w:r>
          </w:p>
        </w:tc>
        <w:tc>
          <w:tcPr>
            <w:tcW w:w="2648" w:type="dxa"/>
          </w:tcPr>
          <w:p w:rsidR="00274A57" w:rsidRPr="00AF619A" w:rsidRDefault="00274A57" w:rsidP="00274A57">
            <w:pPr>
              <w:jc w:val="center"/>
            </w:pPr>
            <w:r w:rsidRPr="00AF619A">
              <w:t>-</w:t>
            </w:r>
          </w:p>
        </w:tc>
        <w:tc>
          <w:tcPr>
            <w:tcW w:w="2253" w:type="dxa"/>
          </w:tcPr>
          <w:p w:rsidR="00274A57" w:rsidRDefault="00274A57" w:rsidP="00274A57">
            <w:pPr>
              <w:jc w:val="center"/>
            </w:pPr>
            <w:r w:rsidRPr="00AF619A">
              <w:t>-</w:t>
            </w:r>
          </w:p>
        </w:tc>
      </w:tr>
    </w:tbl>
    <w:p w:rsidR="00E97985" w:rsidRPr="00E97985" w:rsidRDefault="00E97985" w:rsidP="00E97985">
      <w:pPr>
        <w:ind w:left="720"/>
        <w:contextualSpacing/>
        <w:rPr>
          <w:lang w:val="en-US"/>
        </w:rPr>
      </w:pPr>
    </w:p>
    <w:p w:rsidR="006266E9" w:rsidRDefault="006266E9" w:rsidP="00D24ADF">
      <w:pPr>
        <w:spacing w:line="276" w:lineRule="auto"/>
        <w:rPr>
          <w:b/>
        </w:rPr>
      </w:pPr>
    </w:p>
    <w:p w:rsidR="006266E9" w:rsidRDefault="006266E9" w:rsidP="00D24ADF">
      <w:pPr>
        <w:spacing w:line="276" w:lineRule="auto"/>
        <w:rPr>
          <w:b/>
        </w:rPr>
      </w:pPr>
    </w:p>
    <w:p w:rsidR="006266E9" w:rsidRDefault="006266E9" w:rsidP="00D24ADF">
      <w:pPr>
        <w:spacing w:line="276" w:lineRule="auto"/>
        <w:rPr>
          <w:b/>
        </w:rPr>
      </w:pPr>
    </w:p>
    <w:p w:rsidR="006266E9" w:rsidRDefault="006266E9" w:rsidP="00D24ADF">
      <w:pPr>
        <w:spacing w:line="276" w:lineRule="auto"/>
        <w:rPr>
          <w:b/>
        </w:rPr>
      </w:pPr>
    </w:p>
    <w:p w:rsidR="006266E9" w:rsidRDefault="006266E9" w:rsidP="00D24ADF">
      <w:pPr>
        <w:spacing w:line="276" w:lineRule="auto"/>
        <w:rPr>
          <w:b/>
        </w:rPr>
      </w:pPr>
    </w:p>
    <w:p w:rsidR="008C46D8" w:rsidRDefault="008C46D8" w:rsidP="00D24ADF">
      <w:pPr>
        <w:spacing w:line="276" w:lineRule="auto"/>
        <w:rPr>
          <w:b/>
        </w:rPr>
      </w:pPr>
    </w:p>
    <w:p w:rsidR="008C46D8" w:rsidRDefault="008C46D8" w:rsidP="00D24ADF">
      <w:pPr>
        <w:spacing w:line="276" w:lineRule="auto"/>
        <w:rPr>
          <w:b/>
        </w:rPr>
      </w:pPr>
    </w:p>
    <w:p w:rsidR="006266E9" w:rsidRDefault="006266E9" w:rsidP="00D24ADF">
      <w:pPr>
        <w:spacing w:line="276" w:lineRule="auto"/>
        <w:rPr>
          <w:b/>
        </w:rPr>
      </w:pPr>
    </w:p>
    <w:p w:rsidR="006266E9" w:rsidRDefault="006266E9" w:rsidP="00D24ADF">
      <w:pPr>
        <w:spacing w:line="276" w:lineRule="auto"/>
        <w:rPr>
          <w:b/>
        </w:rPr>
      </w:pPr>
    </w:p>
    <w:p w:rsidR="006266E9" w:rsidRDefault="006266E9" w:rsidP="00D24ADF">
      <w:pPr>
        <w:spacing w:line="276" w:lineRule="auto"/>
        <w:rPr>
          <w:b/>
        </w:rPr>
      </w:pPr>
    </w:p>
    <w:p w:rsidR="006266E9" w:rsidRDefault="006266E9" w:rsidP="00D24ADF">
      <w:pPr>
        <w:spacing w:line="276" w:lineRule="auto"/>
        <w:rPr>
          <w:b/>
        </w:rPr>
      </w:pPr>
    </w:p>
    <w:p w:rsidR="008B0B92" w:rsidRDefault="008B0B92" w:rsidP="00D24ADF">
      <w:pPr>
        <w:spacing w:line="276" w:lineRule="auto"/>
        <w:rPr>
          <w:b/>
        </w:rPr>
      </w:pPr>
    </w:p>
    <w:p w:rsidR="00762C81" w:rsidRDefault="00762C81" w:rsidP="00D24ADF">
      <w:pPr>
        <w:spacing w:line="276" w:lineRule="auto"/>
        <w:rPr>
          <w:b/>
        </w:rPr>
      </w:pPr>
    </w:p>
    <w:p w:rsidR="00762C81" w:rsidRDefault="00762C81" w:rsidP="00D24ADF">
      <w:pPr>
        <w:spacing w:line="276" w:lineRule="auto"/>
        <w:rPr>
          <w:b/>
        </w:rPr>
      </w:pPr>
    </w:p>
    <w:p w:rsidR="00762C81" w:rsidRDefault="00762C81" w:rsidP="00D24ADF">
      <w:pPr>
        <w:spacing w:line="276" w:lineRule="auto"/>
        <w:rPr>
          <w:b/>
        </w:rPr>
      </w:pPr>
    </w:p>
    <w:p w:rsidR="00762C81" w:rsidRDefault="00762C81" w:rsidP="00D24ADF">
      <w:pPr>
        <w:spacing w:line="276" w:lineRule="auto"/>
        <w:rPr>
          <w:b/>
        </w:rPr>
      </w:pPr>
    </w:p>
    <w:p w:rsidR="00762C81" w:rsidRDefault="00762C81" w:rsidP="00D24ADF">
      <w:pPr>
        <w:spacing w:line="276" w:lineRule="auto"/>
        <w:rPr>
          <w:b/>
        </w:rPr>
      </w:pPr>
    </w:p>
    <w:p w:rsidR="00762C81" w:rsidRDefault="00762C81" w:rsidP="00D24ADF">
      <w:pPr>
        <w:spacing w:line="276" w:lineRule="auto"/>
        <w:rPr>
          <w:b/>
        </w:rPr>
      </w:pPr>
    </w:p>
    <w:p w:rsidR="00762C81" w:rsidRDefault="00762C81" w:rsidP="00D24ADF">
      <w:pPr>
        <w:spacing w:line="276" w:lineRule="auto"/>
        <w:rPr>
          <w:b/>
        </w:rPr>
      </w:pPr>
    </w:p>
    <w:p w:rsidR="00762C81" w:rsidRDefault="00762C81" w:rsidP="00D24ADF">
      <w:pPr>
        <w:spacing w:line="276" w:lineRule="auto"/>
        <w:rPr>
          <w:b/>
        </w:rPr>
      </w:pPr>
    </w:p>
    <w:p w:rsidR="00762C81" w:rsidRDefault="00762C81" w:rsidP="00D24ADF">
      <w:pPr>
        <w:spacing w:line="276" w:lineRule="auto"/>
        <w:rPr>
          <w:b/>
        </w:rPr>
      </w:pPr>
    </w:p>
    <w:p w:rsidR="00762C81" w:rsidRDefault="00762C81" w:rsidP="00D24ADF">
      <w:pPr>
        <w:spacing w:line="276" w:lineRule="auto"/>
        <w:rPr>
          <w:b/>
        </w:rPr>
      </w:pPr>
    </w:p>
    <w:p w:rsidR="00762C81" w:rsidRDefault="00762C81" w:rsidP="00D24ADF">
      <w:pPr>
        <w:spacing w:line="276" w:lineRule="auto"/>
        <w:rPr>
          <w:b/>
        </w:rPr>
      </w:pPr>
    </w:p>
    <w:p w:rsidR="00762C81" w:rsidRDefault="00762C81" w:rsidP="009A44FF">
      <w:pPr>
        <w:pStyle w:val="ListParagraph"/>
        <w:numPr>
          <w:ilvl w:val="0"/>
          <w:numId w:val="9"/>
        </w:numPr>
        <w:spacing w:line="276" w:lineRule="auto"/>
        <w:rPr>
          <w:b/>
        </w:rPr>
      </w:pPr>
      <w:r>
        <w:rPr>
          <w:b/>
        </w:rPr>
        <w:t>ЕТРОПОЛЕ</w:t>
      </w:r>
    </w:p>
    <w:p w:rsidR="00762C81" w:rsidRDefault="002852A3" w:rsidP="00762C81">
      <w:pPr>
        <w:spacing w:line="276" w:lineRule="auto"/>
        <w:ind w:firstLine="360"/>
      </w:pPr>
      <w:r>
        <w:t>Н</w:t>
      </w:r>
      <w:r w:rsidR="00762C81" w:rsidRPr="00762C81">
        <w:t>а територията на Община Етрополе няма реализирани значими проекти през 2016 г.</w:t>
      </w:r>
    </w:p>
    <w:p w:rsidR="00762C81" w:rsidRPr="00762C81" w:rsidRDefault="00762C81" w:rsidP="00762C81">
      <w:pPr>
        <w:spacing w:line="276" w:lineRule="auto"/>
        <w:ind w:firstLine="360"/>
      </w:pPr>
    </w:p>
    <w:p w:rsidR="001B49A7" w:rsidRPr="009A44FF" w:rsidRDefault="009A44FF" w:rsidP="009A44FF">
      <w:pPr>
        <w:pStyle w:val="ListParagraph"/>
        <w:numPr>
          <w:ilvl w:val="0"/>
          <w:numId w:val="9"/>
        </w:numPr>
        <w:spacing w:line="276" w:lineRule="auto"/>
        <w:rPr>
          <w:b/>
        </w:rPr>
      </w:pPr>
      <w:r w:rsidRPr="009A44FF">
        <w:rPr>
          <w:b/>
        </w:rPr>
        <w:t>ЗЛАТИЦА</w:t>
      </w:r>
    </w:p>
    <w:p w:rsidR="006A6CE0" w:rsidRDefault="006A6CE0" w:rsidP="0072592D">
      <w:pPr>
        <w:pStyle w:val="ListParagraph"/>
        <w:spacing w:line="276" w:lineRule="auto"/>
      </w:pPr>
    </w:p>
    <w:p w:rsidR="001B49A7" w:rsidRPr="008C46D8" w:rsidRDefault="001B49A7" w:rsidP="006266E9">
      <w:pPr>
        <w:pStyle w:val="ListParagraph"/>
        <w:numPr>
          <w:ilvl w:val="0"/>
          <w:numId w:val="27"/>
        </w:numPr>
        <w:spacing w:line="276" w:lineRule="auto"/>
        <w:rPr>
          <w:lang w:val="en-US"/>
        </w:rPr>
      </w:pPr>
      <w:r w:rsidRPr="00814686">
        <w:rPr>
          <w:b/>
        </w:rPr>
        <w:t>Период</w:t>
      </w:r>
      <w:r w:rsidR="008C46D8">
        <w:rPr>
          <w:b/>
        </w:rPr>
        <w:t>:</w:t>
      </w:r>
      <w:r w:rsidRPr="00814686">
        <w:rPr>
          <w:b/>
        </w:rPr>
        <w:t xml:space="preserve"> </w:t>
      </w:r>
      <w:r w:rsidRPr="008C46D8">
        <w:t>01.01.2016 – 31.12.2016 г.</w:t>
      </w:r>
    </w:p>
    <w:p w:rsidR="001B49A7" w:rsidRPr="008C46D8" w:rsidRDefault="001B49A7" w:rsidP="006266E9">
      <w:pPr>
        <w:pStyle w:val="ListParagraph"/>
        <w:numPr>
          <w:ilvl w:val="0"/>
          <w:numId w:val="27"/>
        </w:numPr>
        <w:spacing w:line="276" w:lineRule="auto"/>
        <w:rPr>
          <w:lang w:val="en-US"/>
        </w:rPr>
      </w:pPr>
      <w:r w:rsidRPr="00814686">
        <w:rPr>
          <w:b/>
        </w:rPr>
        <w:t>Област</w:t>
      </w:r>
      <w:r w:rsidR="008C46D8">
        <w:rPr>
          <w:b/>
        </w:rPr>
        <w:t>:</w:t>
      </w:r>
      <w:r w:rsidRPr="00814686">
        <w:rPr>
          <w:b/>
        </w:rPr>
        <w:t xml:space="preserve"> </w:t>
      </w:r>
      <w:r w:rsidRPr="008C46D8">
        <w:t>Софийска</w:t>
      </w:r>
    </w:p>
    <w:p w:rsidR="001B49A7" w:rsidRPr="00814686" w:rsidRDefault="001B49A7" w:rsidP="006266E9">
      <w:pPr>
        <w:pStyle w:val="ListParagraph"/>
        <w:numPr>
          <w:ilvl w:val="0"/>
          <w:numId w:val="27"/>
        </w:numPr>
        <w:spacing w:line="276" w:lineRule="auto"/>
        <w:rPr>
          <w:b/>
          <w:lang w:val="en-US"/>
        </w:rPr>
      </w:pPr>
      <w:r w:rsidRPr="00814686">
        <w:rPr>
          <w:b/>
        </w:rPr>
        <w:t>Източници на информация за изготвяне на доклада</w:t>
      </w:r>
      <w:r>
        <w:rPr>
          <w:b/>
        </w:rPr>
        <w:t>:</w:t>
      </w:r>
      <w:r w:rsidRPr="00814686">
        <w:rPr>
          <w:b/>
        </w:rPr>
        <w:t xml:space="preserve"> </w:t>
      </w:r>
      <w:r w:rsidRPr="008C46D8">
        <w:t xml:space="preserve">Община </w:t>
      </w:r>
      <w:r w:rsidR="002852A3" w:rsidRPr="008C46D8">
        <w:t>Златица</w:t>
      </w:r>
    </w:p>
    <w:p w:rsidR="001B49A7" w:rsidRPr="00814686" w:rsidRDefault="001B49A7" w:rsidP="006266E9">
      <w:pPr>
        <w:pStyle w:val="ListParagraph"/>
        <w:numPr>
          <w:ilvl w:val="0"/>
          <w:numId w:val="27"/>
        </w:numPr>
        <w:spacing w:line="276" w:lineRule="auto"/>
        <w:rPr>
          <w:b/>
          <w:lang w:val="en-US"/>
        </w:rPr>
      </w:pPr>
      <w:r w:rsidRPr="00814686">
        <w:rPr>
          <w:b/>
        </w:rPr>
        <w:t>Основни данни:</w:t>
      </w:r>
    </w:p>
    <w:p w:rsidR="001B49A7" w:rsidRDefault="001B49A7" w:rsidP="0072592D">
      <w:pPr>
        <w:pStyle w:val="ListParagraph"/>
        <w:spacing w:line="276" w:lineRule="auto"/>
      </w:pPr>
    </w:p>
    <w:tbl>
      <w:tblPr>
        <w:tblStyle w:val="TableGrid"/>
        <w:tblW w:w="15877" w:type="dxa"/>
        <w:jc w:val="center"/>
        <w:tblLayout w:type="fixed"/>
        <w:tblLook w:val="04A0" w:firstRow="1" w:lastRow="0" w:firstColumn="1" w:lastColumn="0" w:noHBand="0" w:noVBand="1"/>
      </w:tblPr>
      <w:tblGrid>
        <w:gridCol w:w="4750"/>
        <w:gridCol w:w="2121"/>
        <w:gridCol w:w="2120"/>
        <w:gridCol w:w="2120"/>
        <w:gridCol w:w="2646"/>
        <w:gridCol w:w="2120"/>
      </w:tblGrid>
      <w:tr w:rsidR="001B49A7" w:rsidTr="008C46D8">
        <w:trPr>
          <w:jc w:val="center"/>
        </w:trPr>
        <w:tc>
          <w:tcPr>
            <w:tcW w:w="4750" w:type="dxa"/>
            <w:shd w:val="clear" w:color="auto" w:fill="FBD4B4" w:themeFill="accent6" w:themeFillTint="66"/>
            <w:vAlign w:val="center"/>
          </w:tcPr>
          <w:p w:rsidR="001B49A7" w:rsidRPr="008E1B2B" w:rsidRDefault="001B49A7" w:rsidP="00BB7F69">
            <w:pPr>
              <w:pStyle w:val="ListParagraph"/>
              <w:ind w:left="0"/>
              <w:jc w:val="center"/>
              <w:rPr>
                <w:b/>
              </w:rPr>
            </w:pPr>
            <w:r>
              <w:rPr>
                <w:b/>
              </w:rPr>
              <w:t>Н</w:t>
            </w:r>
            <w:r w:rsidRPr="008E1B2B">
              <w:rPr>
                <w:b/>
              </w:rPr>
              <w:t>аименование и бенефициент</w:t>
            </w:r>
          </w:p>
        </w:tc>
        <w:tc>
          <w:tcPr>
            <w:tcW w:w="2121" w:type="dxa"/>
            <w:shd w:val="clear" w:color="auto" w:fill="FBD4B4" w:themeFill="accent6" w:themeFillTint="66"/>
            <w:vAlign w:val="center"/>
          </w:tcPr>
          <w:p w:rsidR="001B49A7" w:rsidRDefault="001B49A7" w:rsidP="00BB7F69">
            <w:pPr>
              <w:pStyle w:val="ListParagraph"/>
              <w:ind w:left="0"/>
              <w:jc w:val="center"/>
              <w:rPr>
                <w:b/>
              </w:rPr>
            </w:pPr>
            <w:r>
              <w:rPr>
                <w:b/>
              </w:rPr>
              <w:t>Сфера</w:t>
            </w:r>
          </w:p>
        </w:tc>
        <w:tc>
          <w:tcPr>
            <w:tcW w:w="2120" w:type="dxa"/>
            <w:shd w:val="clear" w:color="auto" w:fill="FBD4B4" w:themeFill="accent6" w:themeFillTint="66"/>
            <w:vAlign w:val="center"/>
          </w:tcPr>
          <w:p w:rsidR="001B49A7" w:rsidRPr="00F34DDD" w:rsidRDefault="001B49A7" w:rsidP="00BB7F69">
            <w:pPr>
              <w:pStyle w:val="ListParagraph"/>
              <w:ind w:left="0"/>
              <w:jc w:val="center"/>
              <w:rPr>
                <w:b/>
              </w:rPr>
            </w:pPr>
            <w:r>
              <w:rPr>
                <w:b/>
              </w:rPr>
              <w:t>Източник на финансиране</w:t>
            </w:r>
          </w:p>
        </w:tc>
        <w:tc>
          <w:tcPr>
            <w:tcW w:w="2120" w:type="dxa"/>
            <w:shd w:val="clear" w:color="auto" w:fill="FBD4B4" w:themeFill="accent6" w:themeFillTint="66"/>
            <w:vAlign w:val="center"/>
          </w:tcPr>
          <w:p w:rsidR="001B49A7" w:rsidRDefault="001B49A7" w:rsidP="00BB7F69">
            <w:pPr>
              <w:pStyle w:val="ListParagraph"/>
              <w:ind w:left="0"/>
              <w:jc w:val="center"/>
              <w:rPr>
                <w:b/>
              </w:rPr>
            </w:pPr>
            <w:r>
              <w:rPr>
                <w:b/>
              </w:rPr>
              <w:t>Стойност</w:t>
            </w:r>
          </w:p>
          <w:p w:rsidR="001B49A7" w:rsidRPr="00F34DDD" w:rsidRDefault="001B49A7" w:rsidP="00BB7F69">
            <w:pPr>
              <w:pStyle w:val="ListParagraph"/>
              <w:ind w:left="0"/>
              <w:jc w:val="center"/>
              <w:rPr>
                <w:b/>
              </w:rPr>
            </w:pPr>
            <w:r>
              <w:rPr>
                <w:b/>
              </w:rPr>
              <w:t>в лева</w:t>
            </w:r>
          </w:p>
        </w:tc>
        <w:tc>
          <w:tcPr>
            <w:tcW w:w="2646" w:type="dxa"/>
            <w:shd w:val="clear" w:color="auto" w:fill="FBD4B4" w:themeFill="accent6" w:themeFillTint="66"/>
            <w:vAlign w:val="center"/>
          </w:tcPr>
          <w:p w:rsidR="001B49A7" w:rsidRPr="00F34DDD" w:rsidRDefault="001B49A7" w:rsidP="00CE06B7">
            <w:pPr>
              <w:pStyle w:val="ListParagraph"/>
              <w:ind w:left="0"/>
              <w:jc w:val="both"/>
              <w:rPr>
                <w:b/>
              </w:rPr>
            </w:pPr>
            <w:r w:rsidRPr="00F34DDD">
              <w:rPr>
                <w:b/>
              </w:rPr>
              <w:t>Принос за Югозападен район</w:t>
            </w:r>
          </w:p>
          <w:p w:rsidR="001B49A7" w:rsidRPr="00F34DDD" w:rsidRDefault="001B49A7" w:rsidP="00CE06B7">
            <w:pPr>
              <w:pStyle w:val="ListParagraph"/>
              <w:ind w:left="0"/>
              <w:jc w:val="both"/>
            </w:pPr>
          </w:p>
        </w:tc>
        <w:tc>
          <w:tcPr>
            <w:tcW w:w="2120" w:type="dxa"/>
            <w:shd w:val="clear" w:color="auto" w:fill="FBD4B4" w:themeFill="accent6" w:themeFillTint="66"/>
            <w:vAlign w:val="center"/>
          </w:tcPr>
          <w:p w:rsidR="001B49A7" w:rsidRPr="00F34DDD" w:rsidRDefault="001B49A7" w:rsidP="00BB7F69">
            <w:pPr>
              <w:pStyle w:val="ListParagraph"/>
              <w:ind w:left="0"/>
              <w:jc w:val="center"/>
              <w:rPr>
                <w:b/>
                <w:lang w:val="en-US"/>
              </w:rPr>
            </w:pPr>
            <w:r>
              <w:rPr>
                <w:b/>
              </w:rPr>
              <w:t>Н</w:t>
            </w:r>
            <w:r w:rsidRPr="003050BD">
              <w:rPr>
                <w:b/>
              </w:rPr>
              <w:t>апредък по изпълнението</w:t>
            </w:r>
            <w:r>
              <w:rPr>
                <w:b/>
              </w:rPr>
              <w:t>, к</w:t>
            </w:r>
            <w:proofErr w:type="spellStart"/>
            <w:r w:rsidRPr="00F34DDD">
              <w:rPr>
                <w:b/>
                <w:lang w:val="en-US"/>
              </w:rPr>
              <w:t>онстатирани</w:t>
            </w:r>
            <w:proofErr w:type="spellEnd"/>
            <w:r w:rsidRPr="00F34DDD">
              <w:rPr>
                <w:b/>
                <w:lang w:val="en-US"/>
              </w:rPr>
              <w:t xml:space="preserve"> </w:t>
            </w:r>
            <w:proofErr w:type="spellStart"/>
            <w:r w:rsidRPr="00F34DDD">
              <w:rPr>
                <w:b/>
                <w:lang w:val="en-US"/>
              </w:rPr>
              <w:t>проблеми</w:t>
            </w:r>
            <w:proofErr w:type="spellEnd"/>
            <w:r w:rsidRPr="00F34DDD">
              <w:rPr>
                <w:b/>
                <w:lang w:val="en-US"/>
              </w:rPr>
              <w:t xml:space="preserve"> и </w:t>
            </w:r>
            <w:proofErr w:type="spellStart"/>
            <w:r w:rsidRPr="00F34DDD">
              <w:rPr>
                <w:b/>
                <w:lang w:val="en-US"/>
              </w:rPr>
              <w:t>трудности</w:t>
            </w:r>
            <w:proofErr w:type="spellEnd"/>
          </w:p>
        </w:tc>
      </w:tr>
      <w:tr w:rsidR="001B49A7" w:rsidTr="008C46D8">
        <w:trPr>
          <w:jc w:val="center"/>
        </w:trPr>
        <w:tc>
          <w:tcPr>
            <w:tcW w:w="15877" w:type="dxa"/>
            <w:gridSpan w:val="6"/>
            <w:shd w:val="clear" w:color="auto" w:fill="FDE9D9" w:themeFill="accent6" w:themeFillTint="33"/>
            <w:vAlign w:val="center"/>
          </w:tcPr>
          <w:p w:rsidR="001B49A7" w:rsidRPr="00F3147B" w:rsidRDefault="001B49A7" w:rsidP="00CE06B7">
            <w:pPr>
              <w:pStyle w:val="ListParagraph"/>
              <w:ind w:left="0"/>
              <w:jc w:val="both"/>
              <w:rPr>
                <w:b/>
                <w:sz w:val="16"/>
                <w:szCs w:val="16"/>
              </w:rPr>
            </w:pPr>
          </w:p>
          <w:p w:rsidR="001B49A7" w:rsidRDefault="001B49A7" w:rsidP="00CE06B7">
            <w:pPr>
              <w:pStyle w:val="ListParagraph"/>
              <w:ind w:left="0"/>
              <w:jc w:val="both"/>
              <w:rPr>
                <w:b/>
              </w:rPr>
            </w:pPr>
            <w:r w:rsidRPr="00F34DDD">
              <w:rPr>
                <w:b/>
              </w:rPr>
              <w:t>А. ИНВЕСТИЦИОННИ НАМЕРЕНИЯ</w:t>
            </w:r>
          </w:p>
          <w:p w:rsidR="001B49A7" w:rsidRPr="00F3147B" w:rsidRDefault="001B49A7" w:rsidP="00CE06B7">
            <w:pPr>
              <w:pStyle w:val="ListParagraph"/>
              <w:ind w:left="0"/>
              <w:jc w:val="both"/>
              <w:rPr>
                <w:sz w:val="16"/>
                <w:szCs w:val="16"/>
                <w:lang w:val="en-US"/>
              </w:rPr>
            </w:pPr>
          </w:p>
        </w:tc>
      </w:tr>
      <w:tr w:rsidR="00F3147B" w:rsidTr="00CD4D4C">
        <w:trPr>
          <w:jc w:val="center"/>
        </w:trPr>
        <w:tc>
          <w:tcPr>
            <w:tcW w:w="4750" w:type="dxa"/>
          </w:tcPr>
          <w:p w:rsidR="00F3147B" w:rsidRPr="00E97985" w:rsidRDefault="00F3147B" w:rsidP="00F3147B">
            <w:pPr>
              <w:contextualSpacing/>
              <w:jc w:val="center"/>
            </w:pPr>
            <w:r>
              <w:t>-</w:t>
            </w:r>
          </w:p>
        </w:tc>
        <w:tc>
          <w:tcPr>
            <w:tcW w:w="2121" w:type="dxa"/>
          </w:tcPr>
          <w:p w:rsidR="00F3147B" w:rsidRPr="00274A57" w:rsidRDefault="00F3147B" w:rsidP="00F3147B">
            <w:pPr>
              <w:contextualSpacing/>
              <w:jc w:val="center"/>
            </w:pPr>
            <w:r>
              <w:t>-</w:t>
            </w:r>
          </w:p>
        </w:tc>
        <w:tc>
          <w:tcPr>
            <w:tcW w:w="2120" w:type="dxa"/>
          </w:tcPr>
          <w:p w:rsidR="00F3147B" w:rsidRPr="00274A57" w:rsidRDefault="00F3147B" w:rsidP="00F3147B">
            <w:pPr>
              <w:contextualSpacing/>
              <w:jc w:val="center"/>
            </w:pPr>
            <w:r>
              <w:t>-</w:t>
            </w:r>
          </w:p>
        </w:tc>
        <w:tc>
          <w:tcPr>
            <w:tcW w:w="2120" w:type="dxa"/>
          </w:tcPr>
          <w:p w:rsidR="00F3147B" w:rsidRPr="00274A57" w:rsidRDefault="00F3147B" w:rsidP="00F3147B">
            <w:pPr>
              <w:contextualSpacing/>
              <w:jc w:val="center"/>
            </w:pPr>
            <w:r>
              <w:t>-</w:t>
            </w:r>
          </w:p>
        </w:tc>
        <w:tc>
          <w:tcPr>
            <w:tcW w:w="2646" w:type="dxa"/>
          </w:tcPr>
          <w:p w:rsidR="00F3147B" w:rsidRPr="00274A57" w:rsidRDefault="00F3147B" w:rsidP="00F3147B">
            <w:pPr>
              <w:contextualSpacing/>
              <w:jc w:val="center"/>
            </w:pPr>
            <w:r>
              <w:t>-</w:t>
            </w:r>
          </w:p>
        </w:tc>
        <w:tc>
          <w:tcPr>
            <w:tcW w:w="2120" w:type="dxa"/>
          </w:tcPr>
          <w:p w:rsidR="00F3147B" w:rsidRPr="00274A57" w:rsidRDefault="00F3147B" w:rsidP="00F3147B">
            <w:pPr>
              <w:contextualSpacing/>
              <w:jc w:val="center"/>
            </w:pPr>
            <w:r>
              <w:t>-</w:t>
            </w:r>
          </w:p>
        </w:tc>
      </w:tr>
      <w:tr w:rsidR="001B49A7" w:rsidTr="008C46D8">
        <w:trPr>
          <w:jc w:val="center"/>
        </w:trPr>
        <w:tc>
          <w:tcPr>
            <w:tcW w:w="15877" w:type="dxa"/>
            <w:gridSpan w:val="6"/>
            <w:shd w:val="clear" w:color="auto" w:fill="FDE9D9" w:themeFill="accent6" w:themeFillTint="33"/>
            <w:vAlign w:val="center"/>
          </w:tcPr>
          <w:p w:rsidR="001B49A7" w:rsidRPr="00F3147B" w:rsidRDefault="001B49A7" w:rsidP="00CE06B7">
            <w:pPr>
              <w:pStyle w:val="ListParagraph"/>
              <w:ind w:left="0"/>
              <w:jc w:val="both"/>
              <w:rPr>
                <w:b/>
                <w:sz w:val="16"/>
                <w:szCs w:val="16"/>
                <w:vertAlign w:val="subscript"/>
              </w:rPr>
            </w:pPr>
          </w:p>
          <w:p w:rsidR="001B49A7" w:rsidRDefault="001B49A7" w:rsidP="00CE06B7">
            <w:pPr>
              <w:pStyle w:val="ListParagraph"/>
              <w:ind w:left="0"/>
              <w:jc w:val="both"/>
              <w:rPr>
                <w:b/>
              </w:rPr>
            </w:pPr>
            <w:r w:rsidRPr="00F34DDD">
              <w:rPr>
                <w:b/>
              </w:rPr>
              <w:t>Б. ПРОЕКТНИ ИДЕИ</w:t>
            </w:r>
          </w:p>
          <w:p w:rsidR="001B49A7" w:rsidRPr="00F3147B" w:rsidRDefault="001B49A7" w:rsidP="00CE06B7">
            <w:pPr>
              <w:pStyle w:val="ListParagraph"/>
              <w:ind w:left="0"/>
              <w:jc w:val="both"/>
              <w:rPr>
                <w:sz w:val="16"/>
                <w:szCs w:val="16"/>
                <w:lang w:val="en-US"/>
              </w:rPr>
            </w:pPr>
          </w:p>
        </w:tc>
      </w:tr>
      <w:tr w:rsidR="00F3147B" w:rsidTr="00CD4D4C">
        <w:trPr>
          <w:jc w:val="center"/>
        </w:trPr>
        <w:tc>
          <w:tcPr>
            <w:tcW w:w="4750" w:type="dxa"/>
          </w:tcPr>
          <w:p w:rsidR="00F3147B" w:rsidRPr="00E97985" w:rsidRDefault="00F3147B" w:rsidP="00F3147B">
            <w:pPr>
              <w:contextualSpacing/>
              <w:jc w:val="center"/>
            </w:pPr>
            <w:r>
              <w:t>-</w:t>
            </w:r>
          </w:p>
        </w:tc>
        <w:tc>
          <w:tcPr>
            <w:tcW w:w="2121" w:type="dxa"/>
          </w:tcPr>
          <w:p w:rsidR="00F3147B" w:rsidRPr="00274A57" w:rsidRDefault="00F3147B" w:rsidP="00F3147B">
            <w:pPr>
              <w:contextualSpacing/>
              <w:jc w:val="center"/>
            </w:pPr>
            <w:r>
              <w:t>-</w:t>
            </w:r>
          </w:p>
        </w:tc>
        <w:tc>
          <w:tcPr>
            <w:tcW w:w="2120" w:type="dxa"/>
          </w:tcPr>
          <w:p w:rsidR="00F3147B" w:rsidRPr="00274A57" w:rsidRDefault="00F3147B" w:rsidP="00F3147B">
            <w:pPr>
              <w:contextualSpacing/>
              <w:jc w:val="center"/>
            </w:pPr>
            <w:r>
              <w:t>-</w:t>
            </w:r>
          </w:p>
        </w:tc>
        <w:tc>
          <w:tcPr>
            <w:tcW w:w="2120" w:type="dxa"/>
          </w:tcPr>
          <w:p w:rsidR="00F3147B" w:rsidRPr="00274A57" w:rsidRDefault="00F3147B" w:rsidP="00F3147B">
            <w:pPr>
              <w:contextualSpacing/>
              <w:jc w:val="center"/>
            </w:pPr>
            <w:r>
              <w:t>-</w:t>
            </w:r>
          </w:p>
        </w:tc>
        <w:tc>
          <w:tcPr>
            <w:tcW w:w="2646" w:type="dxa"/>
          </w:tcPr>
          <w:p w:rsidR="00F3147B" w:rsidRPr="00274A57" w:rsidRDefault="00F3147B" w:rsidP="00F3147B">
            <w:pPr>
              <w:contextualSpacing/>
              <w:jc w:val="center"/>
            </w:pPr>
            <w:r>
              <w:t>-</w:t>
            </w:r>
          </w:p>
        </w:tc>
        <w:tc>
          <w:tcPr>
            <w:tcW w:w="2120" w:type="dxa"/>
          </w:tcPr>
          <w:p w:rsidR="00F3147B" w:rsidRPr="00274A57" w:rsidRDefault="00F3147B" w:rsidP="00F3147B">
            <w:pPr>
              <w:contextualSpacing/>
              <w:jc w:val="center"/>
            </w:pPr>
            <w:r>
              <w:t>-</w:t>
            </w:r>
          </w:p>
        </w:tc>
      </w:tr>
      <w:tr w:rsidR="001B49A7" w:rsidTr="008C46D8">
        <w:trPr>
          <w:jc w:val="center"/>
        </w:trPr>
        <w:tc>
          <w:tcPr>
            <w:tcW w:w="15877" w:type="dxa"/>
            <w:gridSpan w:val="6"/>
            <w:shd w:val="clear" w:color="auto" w:fill="FDE9D9" w:themeFill="accent6" w:themeFillTint="33"/>
            <w:vAlign w:val="center"/>
          </w:tcPr>
          <w:p w:rsidR="001B49A7" w:rsidRPr="00F3147B" w:rsidRDefault="001B49A7" w:rsidP="00CE06B7">
            <w:pPr>
              <w:pStyle w:val="ListParagraph"/>
              <w:ind w:left="0"/>
              <w:jc w:val="both"/>
              <w:rPr>
                <w:b/>
                <w:sz w:val="16"/>
                <w:szCs w:val="16"/>
                <w:vertAlign w:val="subscript"/>
              </w:rPr>
            </w:pPr>
          </w:p>
          <w:p w:rsidR="001B49A7" w:rsidRDefault="001B49A7" w:rsidP="00CE06B7">
            <w:pPr>
              <w:pStyle w:val="ListParagraph"/>
              <w:shd w:val="clear" w:color="auto" w:fill="FDE9D9" w:themeFill="accent6" w:themeFillTint="33"/>
              <w:ind w:left="0"/>
              <w:jc w:val="both"/>
              <w:rPr>
                <w:b/>
              </w:rPr>
            </w:pPr>
            <w:r w:rsidRPr="00F34DDD">
              <w:rPr>
                <w:b/>
              </w:rPr>
              <w:t>В. ПОДАДЕНИ  ПРОЕКТНИ ПРЕДЛОЖЕНИЯ</w:t>
            </w:r>
          </w:p>
          <w:p w:rsidR="001B49A7" w:rsidRPr="00F3147B" w:rsidRDefault="001B49A7" w:rsidP="00CE06B7">
            <w:pPr>
              <w:pStyle w:val="ListParagraph"/>
              <w:ind w:left="0"/>
              <w:jc w:val="both"/>
              <w:rPr>
                <w:sz w:val="16"/>
                <w:szCs w:val="16"/>
                <w:lang w:val="en-US"/>
              </w:rPr>
            </w:pPr>
          </w:p>
        </w:tc>
      </w:tr>
      <w:tr w:rsidR="001B49A7" w:rsidTr="008C46D8">
        <w:trPr>
          <w:jc w:val="center"/>
        </w:trPr>
        <w:tc>
          <w:tcPr>
            <w:tcW w:w="4750" w:type="dxa"/>
            <w:vAlign w:val="center"/>
          </w:tcPr>
          <w:p w:rsidR="001B49A7" w:rsidRPr="00F637B4" w:rsidRDefault="001B49A7" w:rsidP="00BB7F69">
            <w:pPr>
              <w:rPr>
                <w:lang w:val="en-US"/>
              </w:rPr>
            </w:pPr>
            <w:r>
              <w:t xml:space="preserve">1. </w:t>
            </w:r>
            <w:r w:rsidRPr="00387FC3">
              <w:t>Ремонт и реконструкция на ЦДГ „Слънце“, в УПИ I-1248, кв. 107, по плана на гр. Златица, Община Златица</w:t>
            </w:r>
          </w:p>
        </w:tc>
        <w:tc>
          <w:tcPr>
            <w:tcW w:w="2121" w:type="dxa"/>
            <w:vAlign w:val="center"/>
          </w:tcPr>
          <w:p w:rsidR="001B49A7" w:rsidRPr="00714166" w:rsidRDefault="001B49A7" w:rsidP="00BB7F69">
            <w:pPr>
              <w:pStyle w:val="ListParagraph"/>
              <w:ind w:left="0"/>
            </w:pPr>
            <w:r>
              <w:t>Строителство</w:t>
            </w:r>
          </w:p>
        </w:tc>
        <w:tc>
          <w:tcPr>
            <w:tcW w:w="2120" w:type="dxa"/>
            <w:vAlign w:val="center"/>
          </w:tcPr>
          <w:p w:rsidR="001B49A7" w:rsidRPr="00D24AD0" w:rsidRDefault="001B49A7" w:rsidP="00BB7F69">
            <w:pPr>
              <w:pStyle w:val="ListParagraph"/>
              <w:ind w:left="0"/>
            </w:pPr>
            <w:r>
              <w:t>ПРСР 2014 – 2020, ЕЗФРСР</w:t>
            </w:r>
          </w:p>
        </w:tc>
        <w:tc>
          <w:tcPr>
            <w:tcW w:w="2120" w:type="dxa"/>
            <w:vAlign w:val="center"/>
          </w:tcPr>
          <w:p w:rsidR="001B49A7" w:rsidRPr="00F637B4" w:rsidRDefault="001B49A7" w:rsidP="00BB7F69">
            <w:pPr>
              <w:pStyle w:val="ListParagraph"/>
              <w:ind w:left="0"/>
            </w:pPr>
            <w:r>
              <w:t xml:space="preserve">1 275 986, 00 лв. </w:t>
            </w:r>
          </w:p>
        </w:tc>
        <w:tc>
          <w:tcPr>
            <w:tcW w:w="2646" w:type="dxa"/>
            <w:vAlign w:val="center"/>
          </w:tcPr>
          <w:p w:rsidR="001B49A7" w:rsidRPr="00D24AD0" w:rsidRDefault="001B49A7" w:rsidP="00CE06B7">
            <w:pPr>
              <w:pStyle w:val="ListParagraph"/>
              <w:ind w:left="0"/>
              <w:jc w:val="both"/>
            </w:pPr>
            <w:r>
              <w:t>Подобряване на образователната инфраструктура и предоставяните услуги за населението на общината</w:t>
            </w:r>
          </w:p>
        </w:tc>
        <w:tc>
          <w:tcPr>
            <w:tcW w:w="2120" w:type="dxa"/>
            <w:vAlign w:val="center"/>
          </w:tcPr>
          <w:p w:rsidR="001B49A7" w:rsidRPr="00F637B4" w:rsidRDefault="001B49A7" w:rsidP="00BB7F69">
            <w:pPr>
              <w:pStyle w:val="ListParagraph"/>
              <w:ind w:left="0"/>
              <w:jc w:val="center"/>
            </w:pPr>
            <w:r>
              <w:t>Чакащ одобрение от ДФ „Земеделие“</w:t>
            </w:r>
          </w:p>
        </w:tc>
      </w:tr>
      <w:tr w:rsidR="001B49A7" w:rsidTr="008C46D8">
        <w:trPr>
          <w:jc w:val="center"/>
        </w:trPr>
        <w:tc>
          <w:tcPr>
            <w:tcW w:w="4750" w:type="dxa"/>
            <w:vAlign w:val="center"/>
          </w:tcPr>
          <w:p w:rsidR="001B49A7" w:rsidRPr="00F34DDD" w:rsidRDefault="001B49A7" w:rsidP="00BB7F69">
            <w:pPr>
              <w:pStyle w:val="ListParagraph"/>
              <w:ind w:left="0"/>
            </w:pPr>
            <w:r>
              <w:t>2.</w:t>
            </w:r>
            <w:r w:rsidRPr="00387FC3">
              <w:rPr>
                <w:lang w:val="en-US"/>
              </w:rPr>
              <w:t xml:space="preserve"> </w:t>
            </w:r>
            <w:proofErr w:type="spellStart"/>
            <w:r w:rsidRPr="00387FC3">
              <w:rPr>
                <w:lang w:val="en-US"/>
              </w:rPr>
              <w:t>Реконструкция</w:t>
            </w:r>
            <w:proofErr w:type="spellEnd"/>
            <w:r w:rsidRPr="00387FC3">
              <w:rPr>
                <w:lang w:val="en-US"/>
              </w:rPr>
              <w:t xml:space="preserve"> на </w:t>
            </w:r>
            <w:proofErr w:type="spellStart"/>
            <w:r w:rsidRPr="00387FC3">
              <w:rPr>
                <w:lang w:val="en-US"/>
              </w:rPr>
              <w:t>общински</w:t>
            </w:r>
            <w:proofErr w:type="spellEnd"/>
            <w:r w:rsidRPr="00387FC3">
              <w:rPr>
                <w:lang w:val="en-US"/>
              </w:rPr>
              <w:t xml:space="preserve"> </w:t>
            </w:r>
            <w:proofErr w:type="spellStart"/>
            <w:r w:rsidRPr="00387FC3">
              <w:rPr>
                <w:lang w:val="en-US"/>
              </w:rPr>
              <w:t>пътища</w:t>
            </w:r>
            <w:proofErr w:type="spellEnd"/>
            <w:r w:rsidRPr="00387FC3">
              <w:rPr>
                <w:lang w:val="en-US"/>
              </w:rPr>
              <w:t xml:space="preserve"> в Община </w:t>
            </w:r>
            <w:proofErr w:type="spellStart"/>
            <w:r w:rsidRPr="00387FC3">
              <w:rPr>
                <w:lang w:val="en-US"/>
              </w:rPr>
              <w:t>Златица</w:t>
            </w:r>
            <w:proofErr w:type="spellEnd"/>
            <w:r w:rsidRPr="00387FC3">
              <w:rPr>
                <w:lang w:val="en-US"/>
              </w:rPr>
              <w:t xml:space="preserve">: </w:t>
            </w:r>
            <w:proofErr w:type="spellStart"/>
            <w:r w:rsidRPr="00387FC3">
              <w:rPr>
                <w:lang w:val="en-US"/>
              </w:rPr>
              <w:t>реконструкция</w:t>
            </w:r>
            <w:proofErr w:type="spellEnd"/>
            <w:r w:rsidRPr="00387FC3">
              <w:rPr>
                <w:lang w:val="en-US"/>
              </w:rPr>
              <w:t xml:space="preserve"> на </w:t>
            </w:r>
            <w:proofErr w:type="spellStart"/>
            <w:r w:rsidRPr="00387FC3">
              <w:rPr>
                <w:lang w:val="en-US"/>
              </w:rPr>
              <w:t>път</w:t>
            </w:r>
            <w:proofErr w:type="spellEnd"/>
            <w:r w:rsidRPr="00387FC3">
              <w:rPr>
                <w:lang w:val="en-US"/>
              </w:rPr>
              <w:t xml:space="preserve">  SFO 3303 </w:t>
            </w:r>
            <w:proofErr w:type="spellStart"/>
            <w:r w:rsidRPr="00387FC3">
              <w:rPr>
                <w:lang w:val="en-US"/>
              </w:rPr>
              <w:t>от</w:t>
            </w:r>
            <w:proofErr w:type="spellEnd"/>
            <w:r w:rsidRPr="00387FC3">
              <w:rPr>
                <w:lang w:val="en-US"/>
              </w:rPr>
              <w:t xml:space="preserve"> </w:t>
            </w:r>
            <w:proofErr w:type="spellStart"/>
            <w:r w:rsidRPr="00387FC3">
              <w:rPr>
                <w:lang w:val="en-US"/>
              </w:rPr>
              <w:t>разклона</w:t>
            </w:r>
            <w:proofErr w:type="spellEnd"/>
            <w:r w:rsidRPr="00387FC3">
              <w:rPr>
                <w:lang w:val="en-US"/>
              </w:rPr>
              <w:t xml:space="preserve"> с </w:t>
            </w:r>
            <w:proofErr w:type="spellStart"/>
            <w:r w:rsidRPr="00387FC3">
              <w:rPr>
                <w:lang w:val="en-US"/>
              </w:rPr>
              <w:t>път</w:t>
            </w:r>
            <w:proofErr w:type="spellEnd"/>
            <w:r w:rsidRPr="00387FC3">
              <w:rPr>
                <w:lang w:val="en-US"/>
              </w:rPr>
              <w:t xml:space="preserve"> III - 6004 </w:t>
            </w:r>
            <w:proofErr w:type="spellStart"/>
            <w:r w:rsidRPr="00387FC3">
              <w:rPr>
                <w:lang w:val="en-US"/>
              </w:rPr>
              <w:t>до</w:t>
            </w:r>
            <w:proofErr w:type="spellEnd"/>
            <w:r w:rsidRPr="00387FC3">
              <w:rPr>
                <w:lang w:val="en-US"/>
              </w:rPr>
              <w:t xml:space="preserve"> </w:t>
            </w:r>
            <w:proofErr w:type="spellStart"/>
            <w:r w:rsidRPr="00387FC3">
              <w:rPr>
                <w:lang w:val="en-US"/>
              </w:rPr>
              <w:lastRenderedPageBreak/>
              <w:t>махала</w:t>
            </w:r>
            <w:proofErr w:type="spellEnd"/>
            <w:r w:rsidRPr="00387FC3">
              <w:rPr>
                <w:lang w:val="en-US"/>
              </w:rPr>
              <w:t xml:space="preserve"> </w:t>
            </w:r>
            <w:proofErr w:type="spellStart"/>
            <w:r w:rsidRPr="00387FC3">
              <w:rPr>
                <w:lang w:val="en-US"/>
              </w:rPr>
              <w:t>Бодят</w:t>
            </w:r>
            <w:proofErr w:type="spellEnd"/>
            <w:r w:rsidRPr="00387FC3">
              <w:rPr>
                <w:lang w:val="en-US"/>
              </w:rPr>
              <w:t xml:space="preserve"> и </w:t>
            </w:r>
            <w:proofErr w:type="spellStart"/>
            <w:r w:rsidRPr="00387FC3">
              <w:rPr>
                <w:lang w:val="en-US"/>
              </w:rPr>
              <w:t>път</w:t>
            </w:r>
            <w:proofErr w:type="spellEnd"/>
            <w:r w:rsidRPr="00387FC3">
              <w:rPr>
                <w:lang w:val="en-US"/>
              </w:rPr>
              <w:t xml:space="preserve"> SFO 3304 </w:t>
            </w:r>
            <w:proofErr w:type="spellStart"/>
            <w:r w:rsidRPr="00387FC3">
              <w:rPr>
                <w:lang w:val="en-US"/>
              </w:rPr>
              <w:t>от</w:t>
            </w:r>
            <w:proofErr w:type="spellEnd"/>
            <w:r w:rsidRPr="00387FC3">
              <w:rPr>
                <w:lang w:val="en-US"/>
              </w:rPr>
              <w:t xml:space="preserve"> </w:t>
            </w:r>
            <w:proofErr w:type="spellStart"/>
            <w:r w:rsidRPr="00387FC3">
              <w:rPr>
                <w:lang w:val="en-US"/>
              </w:rPr>
              <w:t>кръстовището</w:t>
            </w:r>
            <w:proofErr w:type="spellEnd"/>
            <w:r w:rsidRPr="00387FC3">
              <w:rPr>
                <w:lang w:val="en-US"/>
              </w:rPr>
              <w:t xml:space="preserve"> с </w:t>
            </w:r>
            <w:proofErr w:type="spellStart"/>
            <w:r w:rsidRPr="00387FC3">
              <w:rPr>
                <w:lang w:val="en-US"/>
              </w:rPr>
              <w:t>път</w:t>
            </w:r>
            <w:proofErr w:type="spellEnd"/>
            <w:r w:rsidRPr="00387FC3">
              <w:rPr>
                <w:lang w:val="en-US"/>
              </w:rPr>
              <w:t xml:space="preserve"> III - 6005 </w:t>
            </w:r>
            <w:proofErr w:type="spellStart"/>
            <w:r w:rsidRPr="00387FC3">
              <w:rPr>
                <w:lang w:val="en-US"/>
              </w:rPr>
              <w:t>до</w:t>
            </w:r>
            <w:proofErr w:type="spellEnd"/>
            <w:r w:rsidRPr="00387FC3">
              <w:rPr>
                <w:lang w:val="en-US"/>
              </w:rPr>
              <w:t xml:space="preserve"> </w:t>
            </w:r>
            <w:proofErr w:type="spellStart"/>
            <w:r w:rsidRPr="00387FC3">
              <w:rPr>
                <w:lang w:val="en-US"/>
              </w:rPr>
              <w:t>общинска</w:t>
            </w:r>
            <w:proofErr w:type="spellEnd"/>
            <w:r w:rsidRPr="00387FC3">
              <w:rPr>
                <w:lang w:val="en-US"/>
              </w:rPr>
              <w:t xml:space="preserve"> </w:t>
            </w:r>
            <w:proofErr w:type="spellStart"/>
            <w:r w:rsidRPr="00387FC3">
              <w:rPr>
                <w:lang w:val="en-US"/>
              </w:rPr>
              <w:t>граница</w:t>
            </w:r>
            <w:proofErr w:type="spellEnd"/>
            <w:r w:rsidRPr="00387FC3">
              <w:rPr>
                <w:lang w:val="en-US"/>
              </w:rPr>
              <w:t xml:space="preserve"> </w:t>
            </w:r>
            <w:proofErr w:type="spellStart"/>
            <w:r w:rsidRPr="00387FC3">
              <w:rPr>
                <w:lang w:val="en-US"/>
              </w:rPr>
              <w:t>Златица</w:t>
            </w:r>
            <w:proofErr w:type="spellEnd"/>
            <w:r w:rsidRPr="00387FC3">
              <w:rPr>
                <w:lang w:val="en-US"/>
              </w:rPr>
              <w:t xml:space="preserve"> - </w:t>
            </w:r>
            <w:proofErr w:type="spellStart"/>
            <w:r w:rsidRPr="00387FC3">
              <w:rPr>
                <w:lang w:val="en-US"/>
              </w:rPr>
              <w:t>Мирково</w:t>
            </w:r>
            <w:proofErr w:type="spellEnd"/>
          </w:p>
        </w:tc>
        <w:tc>
          <w:tcPr>
            <w:tcW w:w="2121" w:type="dxa"/>
            <w:vAlign w:val="center"/>
          </w:tcPr>
          <w:p w:rsidR="001B49A7" w:rsidRPr="00E84FF6" w:rsidRDefault="001B49A7" w:rsidP="00BB7F69">
            <w:pPr>
              <w:pStyle w:val="ListParagraph"/>
              <w:ind w:left="0"/>
            </w:pPr>
            <w:r>
              <w:lastRenderedPageBreak/>
              <w:t>Транспорт</w:t>
            </w:r>
          </w:p>
        </w:tc>
        <w:tc>
          <w:tcPr>
            <w:tcW w:w="2120" w:type="dxa"/>
            <w:vAlign w:val="center"/>
          </w:tcPr>
          <w:p w:rsidR="001B49A7" w:rsidRDefault="001B49A7" w:rsidP="00BB7F69">
            <w:pPr>
              <w:pStyle w:val="ListParagraph"/>
              <w:ind w:left="0"/>
              <w:rPr>
                <w:lang w:val="en-US"/>
              </w:rPr>
            </w:pPr>
            <w:r>
              <w:t>ПРСР 2014 – 2020, ЕЗФРСР</w:t>
            </w:r>
          </w:p>
        </w:tc>
        <w:tc>
          <w:tcPr>
            <w:tcW w:w="2120" w:type="dxa"/>
            <w:vAlign w:val="center"/>
          </w:tcPr>
          <w:p w:rsidR="001B49A7" w:rsidRPr="00E84FF6" w:rsidRDefault="001B49A7" w:rsidP="00BB7F69">
            <w:pPr>
              <w:pStyle w:val="ListParagraph"/>
              <w:ind w:left="0"/>
            </w:pPr>
            <w:r>
              <w:t>4 441 000, 00 лв.</w:t>
            </w:r>
          </w:p>
        </w:tc>
        <w:tc>
          <w:tcPr>
            <w:tcW w:w="2646" w:type="dxa"/>
            <w:vAlign w:val="center"/>
          </w:tcPr>
          <w:p w:rsidR="001B49A7" w:rsidRPr="00714166" w:rsidRDefault="001B49A7" w:rsidP="00CE06B7">
            <w:pPr>
              <w:pStyle w:val="ListParagraph"/>
              <w:ind w:left="0"/>
              <w:jc w:val="both"/>
            </w:pPr>
            <w:r>
              <w:t>Подобряване на транспортната инфраструктура</w:t>
            </w:r>
          </w:p>
        </w:tc>
        <w:tc>
          <w:tcPr>
            <w:tcW w:w="2120" w:type="dxa"/>
            <w:vAlign w:val="center"/>
          </w:tcPr>
          <w:p w:rsidR="001B49A7" w:rsidRDefault="001B49A7" w:rsidP="00BB7F69">
            <w:pPr>
              <w:pStyle w:val="ListParagraph"/>
              <w:ind w:left="0"/>
              <w:jc w:val="center"/>
              <w:rPr>
                <w:lang w:val="en-US"/>
              </w:rPr>
            </w:pPr>
            <w:r>
              <w:t>Чакащ одобрение от ДФ „Земеделие“</w:t>
            </w:r>
          </w:p>
        </w:tc>
      </w:tr>
      <w:tr w:rsidR="001B49A7" w:rsidTr="008C46D8">
        <w:trPr>
          <w:jc w:val="center"/>
        </w:trPr>
        <w:tc>
          <w:tcPr>
            <w:tcW w:w="4750" w:type="dxa"/>
            <w:vAlign w:val="center"/>
          </w:tcPr>
          <w:p w:rsidR="001B49A7" w:rsidRPr="00AC588A" w:rsidRDefault="001B49A7" w:rsidP="00BB7F69">
            <w:pPr>
              <w:pStyle w:val="ListParagraph"/>
              <w:ind w:left="0"/>
            </w:pPr>
            <w:r>
              <w:lastRenderedPageBreak/>
              <w:t xml:space="preserve">3. </w:t>
            </w:r>
            <w:proofErr w:type="spellStart"/>
            <w:r w:rsidRPr="00387FC3">
              <w:rPr>
                <w:lang w:val="en-US"/>
              </w:rPr>
              <w:t>Реконструкция</w:t>
            </w:r>
            <w:proofErr w:type="spellEnd"/>
            <w:r w:rsidRPr="00387FC3">
              <w:rPr>
                <w:lang w:val="en-US"/>
              </w:rPr>
              <w:t xml:space="preserve"> и </w:t>
            </w:r>
            <w:proofErr w:type="spellStart"/>
            <w:r w:rsidRPr="00387FC3">
              <w:rPr>
                <w:lang w:val="en-US"/>
              </w:rPr>
              <w:t>рехабилитация</w:t>
            </w:r>
            <w:proofErr w:type="spellEnd"/>
            <w:r w:rsidRPr="00387FC3">
              <w:rPr>
                <w:lang w:val="en-US"/>
              </w:rPr>
              <w:t xml:space="preserve"> на </w:t>
            </w:r>
            <w:proofErr w:type="spellStart"/>
            <w:r w:rsidRPr="00387FC3">
              <w:rPr>
                <w:lang w:val="en-US"/>
              </w:rPr>
              <w:t>улици</w:t>
            </w:r>
            <w:proofErr w:type="spellEnd"/>
            <w:r w:rsidRPr="00387FC3">
              <w:rPr>
                <w:lang w:val="en-US"/>
              </w:rPr>
              <w:t xml:space="preserve"> на </w:t>
            </w:r>
            <w:proofErr w:type="spellStart"/>
            <w:r w:rsidRPr="00387FC3">
              <w:rPr>
                <w:lang w:val="en-US"/>
              </w:rPr>
              <w:t>територията</w:t>
            </w:r>
            <w:proofErr w:type="spellEnd"/>
            <w:r w:rsidRPr="00387FC3">
              <w:rPr>
                <w:lang w:val="en-US"/>
              </w:rPr>
              <w:t xml:space="preserve"> на Община </w:t>
            </w:r>
            <w:proofErr w:type="spellStart"/>
            <w:r w:rsidRPr="00387FC3">
              <w:rPr>
                <w:lang w:val="en-US"/>
              </w:rPr>
              <w:t>Златица</w:t>
            </w:r>
            <w:proofErr w:type="spellEnd"/>
          </w:p>
        </w:tc>
        <w:tc>
          <w:tcPr>
            <w:tcW w:w="2121" w:type="dxa"/>
            <w:vAlign w:val="center"/>
          </w:tcPr>
          <w:p w:rsidR="001B49A7" w:rsidRPr="00E84FF6" w:rsidRDefault="001B49A7" w:rsidP="00BB7F69">
            <w:pPr>
              <w:pStyle w:val="ListParagraph"/>
              <w:ind w:left="0"/>
            </w:pPr>
            <w:r>
              <w:t>Транспорт</w:t>
            </w:r>
          </w:p>
        </w:tc>
        <w:tc>
          <w:tcPr>
            <w:tcW w:w="2120" w:type="dxa"/>
            <w:vAlign w:val="center"/>
          </w:tcPr>
          <w:p w:rsidR="001B49A7" w:rsidRDefault="001B49A7" w:rsidP="00BB7F69">
            <w:pPr>
              <w:pStyle w:val="ListParagraph"/>
              <w:ind w:left="0"/>
              <w:rPr>
                <w:lang w:val="en-US"/>
              </w:rPr>
            </w:pPr>
            <w:r>
              <w:t>ПРСР 2014 – 2020, ЕЗФРСР</w:t>
            </w:r>
          </w:p>
        </w:tc>
        <w:tc>
          <w:tcPr>
            <w:tcW w:w="2120" w:type="dxa"/>
            <w:vAlign w:val="center"/>
          </w:tcPr>
          <w:p w:rsidR="001B49A7" w:rsidRPr="00E12AA7" w:rsidRDefault="001B49A7" w:rsidP="00BB7F69">
            <w:pPr>
              <w:pStyle w:val="ListParagraph"/>
              <w:ind w:left="0"/>
            </w:pPr>
            <w:r>
              <w:t>1 955 000, 00 лв.</w:t>
            </w:r>
          </w:p>
        </w:tc>
        <w:tc>
          <w:tcPr>
            <w:tcW w:w="2646" w:type="dxa"/>
            <w:vAlign w:val="center"/>
          </w:tcPr>
          <w:p w:rsidR="001B49A7" w:rsidRPr="00E84FF6" w:rsidRDefault="001B49A7" w:rsidP="00CE06B7">
            <w:pPr>
              <w:pStyle w:val="ListParagraph"/>
              <w:ind w:left="0"/>
              <w:jc w:val="both"/>
            </w:pPr>
            <w:r>
              <w:t>Подобряване на градската среда и условията за живот</w:t>
            </w:r>
          </w:p>
        </w:tc>
        <w:tc>
          <w:tcPr>
            <w:tcW w:w="2120" w:type="dxa"/>
            <w:vAlign w:val="center"/>
          </w:tcPr>
          <w:p w:rsidR="001B49A7" w:rsidRDefault="001B49A7" w:rsidP="00BB7F69">
            <w:pPr>
              <w:pStyle w:val="ListParagraph"/>
              <w:ind w:left="0"/>
              <w:jc w:val="center"/>
              <w:rPr>
                <w:lang w:val="en-US"/>
              </w:rPr>
            </w:pPr>
            <w:r>
              <w:t>Чакащ одобрение от ДФ „Земеделие“</w:t>
            </w:r>
          </w:p>
        </w:tc>
      </w:tr>
      <w:tr w:rsidR="001B49A7" w:rsidTr="008C46D8">
        <w:trPr>
          <w:jc w:val="center"/>
        </w:trPr>
        <w:tc>
          <w:tcPr>
            <w:tcW w:w="15877" w:type="dxa"/>
            <w:gridSpan w:val="6"/>
            <w:shd w:val="clear" w:color="auto" w:fill="FDE9D9" w:themeFill="accent6" w:themeFillTint="33"/>
            <w:vAlign w:val="center"/>
          </w:tcPr>
          <w:p w:rsidR="001B49A7" w:rsidRDefault="001B49A7" w:rsidP="00CE06B7">
            <w:pPr>
              <w:pStyle w:val="ListParagraph"/>
              <w:ind w:left="0"/>
              <w:jc w:val="both"/>
              <w:rPr>
                <w:b/>
              </w:rPr>
            </w:pPr>
          </w:p>
          <w:p w:rsidR="001B49A7" w:rsidRDefault="001B49A7" w:rsidP="00CE06B7">
            <w:pPr>
              <w:pStyle w:val="ListParagraph"/>
              <w:ind w:left="0"/>
              <w:jc w:val="both"/>
              <w:rPr>
                <w:b/>
              </w:rPr>
            </w:pPr>
            <w:r w:rsidRPr="00DA4FB7">
              <w:rPr>
                <w:b/>
              </w:rPr>
              <w:t>Г. СКЛЮЧЕНИ ДОГОВОРИ</w:t>
            </w:r>
            <w:r>
              <w:rPr>
                <w:b/>
              </w:rPr>
              <w:t xml:space="preserve"> / ПРОЕКТИ В ПРОЦЕС НА ИЗПЪЛНЕНИЕ</w:t>
            </w:r>
            <w:r w:rsidRPr="00DA4FB7">
              <w:rPr>
                <w:b/>
              </w:rPr>
              <w:t xml:space="preserve"> </w:t>
            </w:r>
          </w:p>
          <w:p w:rsidR="001B49A7" w:rsidRDefault="001B49A7" w:rsidP="00CE06B7">
            <w:pPr>
              <w:pStyle w:val="ListParagraph"/>
              <w:ind w:left="0"/>
              <w:jc w:val="both"/>
              <w:rPr>
                <w:lang w:val="en-US"/>
              </w:rPr>
            </w:pPr>
          </w:p>
        </w:tc>
      </w:tr>
      <w:tr w:rsidR="001B49A7" w:rsidTr="008C46D8">
        <w:trPr>
          <w:jc w:val="center"/>
        </w:trPr>
        <w:tc>
          <w:tcPr>
            <w:tcW w:w="4750" w:type="dxa"/>
            <w:vAlign w:val="center"/>
          </w:tcPr>
          <w:p w:rsidR="001B49A7" w:rsidRPr="00DA4FB7" w:rsidRDefault="001B49A7" w:rsidP="00BB7F69">
            <w:pPr>
              <w:pStyle w:val="ListParagraph"/>
              <w:ind w:left="0"/>
            </w:pPr>
            <w:r>
              <w:t xml:space="preserve">1. </w:t>
            </w:r>
            <w:r w:rsidRPr="00E12AA7">
              <w:t>Депо за санитарно депониране на твърди битови отпадъци за общ</w:t>
            </w:r>
            <w:r>
              <w:t xml:space="preserve">ини Челопеч, Пирдоп и Златица </w:t>
            </w:r>
          </w:p>
        </w:tc>
        <w:tc>
          <w:tcPr>
            <w:tcW w:w="2121" w:type="dxa"/>
            <w:vAlign w:val="center"/>
          </w:tcPr>
          <w:p w:rsidR="001B49A7" w:rsidRPr="00E84FF6" w:rsidRDefault="001B49A7" w:rsidP="00BB7F69">
            <w:pPr>
              <w:pStyle w:val="ListParagraph"/>
              <w:ind w:left="0"/>
            </w:pPr>
            <w:r>
              <w:t>Управление на отпадъците</w:t>
            </w:r>
          </w:p>
        </w:tc>
        <w:tc>
          <w:tcPr>
            <w:tcW w:w="2120" w:type="dxa"/>
            <w:vAlign w:val="center"/>
          </w:tcPr>
          <w:p w:rsidR="001B49A7" w:rsidRPr="00E12AA7" w:rsidRDefault="001B49A7" w:rsidP="00BB7F69">
            <w:pPr>
              <w:pStyle w:val="ListParagraph"/>
              <w:ind w:left="0"/>
            </w:pPr>
            <w:r>
              <w:t>ПУДООС</w:t>
            </w:r>
          </w:p>
        </w:tc>
        <w:tc>
          <w:tcPr>
            <w:tcW w:w="2120" w:type="dxa"/>
            <w:vAlign w:val="center"/>
          </w:tcPr>
          <w:p w:rsidR="001B49A7" w:rsidRPr="00E12AA7" w:rsidRDefault="001B49A7" w:rsidP="00BB7F69">
            <w:pPr>
              <w:pStyle w:val="ListParagraph"/>
              <w:ind w:left="0"/>
            </w:pPr>
            <w:r>
              <w:t>2 158 163, 58 лв.</w:t>
            </w:r>
          </w:p>
        </w:tc>
        <w:tc>
          <w:tcPr>
            <w:tcW w:w="2646" w:type="dxa"/>
            <w:vAlign w:val="center"/>
          </w:tcPr>
          <w:p w:rsidR="001B49A7" w:rsidRPr="003365C8" w:rsidRDefault="001B49A7" w:rsidP="00CE06B7">
            <w:pPr>
              <w:pStyle w:val="ListParagraph"/>
              <w:ind w:left="0"/>
              <w:jc w:val="both"/>
            </w:pPr>
            <w:r>
              <w:t>Предвижда се ДТБО да обслужва 7 общини на територията на Средногорието</w:t>
            </w:r>
          </w:p>
        </w:tc>
        <w:tc>
          <w:tcPr>
            <w:tcW w:w="2120" w:type="dxa"/>
            <w:vAlign w:val="center"/>
          </w:tcPr>
          <w:p w:rsidR="001B49A7" w:rsidRPr="003365C8" w:rsidRDefault="001B49A7" w:rsidP="00BB7F69">
            <w:pPr>
              <w:pStyle w:val="ListParagraph"/>
              <w:ind w:left="0"/>
            </w:pPr>
            <w:r>
              <w:t>В процес на изпълнение</w:t>
            </w:r>
          </w:p>
        </w:tc>
      </w:tr>
      <w:tr w:rsidR="001B49A7" w:rsidTr="008C46D8">
        <w:trPr>
          <w:jc w:val="center"/>
        </w:trPr>
        <w:tc>
          <w:tcPr>
            <w:tcW w:w="4750" w:type="dxa"/>
            <w:vAlign w:val="center"/>
          </w:tcPr>
          <w:p w:rsidR="001B49A7" w:rsidRPr="00DA4FB7" w:rsidRDefault="001B49A7" w:rsidP="00BB7F69">
            <w:pPr>
              <w:pStyle w:val="ListParagraph"/>
              <w:ind w:left="0"/>
            </w:pPr>
            <w:r>
              <w:t>2.</w:t>
            </w:r>
            <w:r w:rsidRPr="003365C8">
              <w:rPr>
                <w:rFonts w:eastAsiaTheme="minorHAnsi"/>
                <w:sz w:val="28"/>
                <w:szCs w:val="28"/>
                <w:lang w:eastAsia="en-US"/>
              </w:rPr>
              <w:t xml:space="preserve"> </w:t>
            </w:r>
            <w:r w:rsidRPr="003365C8">
              <w:t>Мерки за повишаване на енергийната ефективност и използване на възобновяема енергия в общински и държавни сгради и локални отоплителни системи в община Златица</w:t>
            </w:r>
          </w:p>
        </w:tc>
        <w:tc>
          <w:tcPr>
            <w:tcW w:w="2121" w:type="dxa"/>
            <w:vAlign w:val="center"/>
          </w:tcPr>
          <w:p w:rsidR="001B49A7" w:rsidRPr="00E84FF6" w:rsidRDefault="001B49A7" w:rsidP="00BB7F69">
            <w:pPr>
              <w:pStyle w:val="ListParagraph"/>
              <w:ind w:left="0"/>
            </w:pPr>
            <w:r>
              <w:t>Енергийна ефективност</w:t>
            </w:r>
          </w:p>
        </w:tc>
        <w:tc>
          <w:tcPr>
            <w:tcW w:w="2120" w:type="dxa"/>
            <w:vAlign w:val="center"/>
          </w:tcPr>
          <w:p w:rsidR="001B49A7" w:rsidRDefault="001B49A7" w:rsidP="00BB7F69">
            <w:pPr>
              <w:pStyle w:val="ListParagraph"/>
              <w:ind w:left="0"/>
              <w:rPr>
                <w:lang w:val="en-US"/>
              </w:rPr>
            </w:pPr>
            <w:r w:rsidRPr="003365C8">
              <w:t>BG04 "Енергийна ефективност и възобновяема енергия"</w:t>
            </w:r>
          </w:p>
        </w:tc>
        <w:tc>
          <w:tcPr>
            <w:tcW w:w="2120" w:type="dxa"/>
            <w:vAlign w:val="center"/>
          </w:tcPr>
          <w:p w:rsidR="001B49A7" w:rsidRDefault="001B49A7" w:rsidP="00BB7F69">
            <w:pPr>
              <w:pStyle w:val="ListParagraph"/>
              <w:ind w:left="0"/>
              <w:rPr>
                <w:lang w:val="en-US"/>
              </w:rPr>
            </w:pPr>
            <w:r w:rsidRPr="001619E4">
              <w:t>519 593, 09</w:t>
            </w:r>
            <w:r>
              <w:t xml:space="preserve"> лв.</w:t>
            </w:r>
          </w:p>
        </w:tc>
        <w:tc>
          <w:tcPr>
            <w:tcW w:w="2646" w:type="dxa"/>
            <w:vAlign w:val="center"/>
          </w:tcPr>
          <w:p w:rsidR="001B49A7" w:rsidRPr="003365C8" w:rsidRDefault="001B49A7" w:rsidP="00CE06B7">
            <w:pPr>
              <w:pStyle w:val="ListParagraph"/>
              <w:ind w:left="0"/>
              <w:jc w:val="both"/>
            </w:pPr>
            <w:r>
              <w:t>Повишаване на енергийната ефективност на отоплителните системи на обекти, част от образователната инфраструктура</w:t>
            </w:r>
          </w:p>
        </w:tc>
        <w:tc>
          <w:tcPr>
            <w:tcW w:w="2120" w:type="dxa"/>
            <w:vAlign w:val="center"/>
          </w:tcPr>
          <w:p w:rsidR="001B49A7" w:rsidRDefault="001B49A7" w:rsidP="00BB7F69">
            <w:pPr>
              <w:pStyle w:val="ListParagraph"/>
              <w:ind w:left="0"/>
              <w:rPr>
                <w:lang w:val="en-US"/>
              </w:rPr>
            </w:pPr>
            <w:r>
              <w:t>В процес на изпълнение</w:t>
            </w:r>
          </w:p>
        </w:tc>
      </w:tr>
      <w:tr w:rsidR="001B49A7" w:rsidTr="008C46D8">
        <w:trPr>
          <w:jc w:val="center"/>
        </w:trPr>
        <w:tc>
          <w:tcPr>
            <w:tcW w:w="4750" w:type="dxa"/>
            <w:vAlign w:val="center"/>
          </w:tcPr>
          <w:p w:rsidR="001B49A7" w:rsidRDefault="001B49A7" w:rsidP="00BB7F69">
            <w:pPr>
              <w:pStyle w:val="ListParagraph"/>
              <w:ind w:left="0"/>
            </w:pPr>
            <w:r>
              <w:t xml:space="preserve">3. </w:t>
            </w:r>
            <w:r w:rsidRPr="003365C8">
              <w:t>Изграждане на довеждащ колектор от гр.Златица до ПОСВ – гр.Пирдоп – I етап</w:t>
            </w:r>
          </w:p>
        </w:tc>
        <w:tc>
          <w:tcPr>
            <w:tcW w:w="2121" w:type="dxa"/>
            <w:vAlign w:val="center"/>
          </w:tcPr>
          <w:p w:rsidR="001B49A7" w:rsidRPr="00E84FF6" w:rsidRDefault="001B49A7" w:rsidP="00BB7F69">
            <w:pPr>
              <w:pStyle w:val="ListParagraph"/>
              <w:ind w:left="0"/>
            </w:pPr>
            <w:r>
              <w:t>Околна среда</w:t>
            </w:r>
          </w:p>
        </w:tc>
        <w:tc>
          <w:tcPr>
            <w:tcW w:w="2120" w:type="dxa"/>
            <w:vAlign w:val="center"/>
          </w:tcPr>
          <w:p w:rsidR="001B49A7" w:rsidRDefault="001B49A7" w:rsidP="00BB7F69">
            <w:pPr>
              <w:pStyle w:val="ListParagraph"/>
              <w:ind w:left="0"/>
              <w:rPr>
                <w:lang w:val="en-US"/>
              </w:rPr>
            </w:pPr>
            <w:r>
              <w:t>ПУДООС</w:t>
            </w:r>
          </w:p>
        </w:tc>
        <w:tc>
          <w:tcPr>
            <w:tcW w:w="2120" w:type="dxa"/>
            <w:vAlign w:val="center"/>
          </w:tcPr>
          <w:p w:rsidR="001B49A7" w:rsidRPr="003365C8" w:rsidRDefault="001B49A7" w:rsidP="00BB7F69">
            <w:pPr>
              <w:pStyle w:val="ListParagraph"/>
              <w:ind w:left="0"/>
            </w:pPr>
            <w:r>
              <w:t>3 333 693, 98 лв.</w:t>
            </w:r>
          </w:p>
        </w:tc>
        <w:tc>
          <w:tcPr>
            <w:tcW w:w="2646" w:type="dxa"/>
            <w:vAlign w:val="center"/>
          </w:tcPr>
          <w:p w:rsidR="001B49A7" w:rsidRPr="00E12AA7" w:rsidRDefault="001B49A7" w:rsidP="00CE06B7">
            <w:pPr>
              <w:pStyle w:val="ListParagraph"/>
              <w:ind w:left="0"/>
              <w:jc w:val="both"/>
            </w:pPr>
            <w:r>
              <w:t>Подобряване на инфраструктурата за отпадни води</w:t>
            </w:r>
          </w:p>
        </w:tc>
        <w:tc>
          <w:tcPr>
            <w:tcW w:w="2120" w:type="dxa"/>
            <w:vAlign w:val="center"/>
          </w:tcPr>
          <w:p w:rsidR="001B49A7" w:rsidRDefault="001B49A7" w:rsidP="00BB7F69">
            <w:pPr>
              <w:pStyle w:val="ListParagraph"/>
              <w:ind w:left="0"/>
              <w:rPr>
                <w:lang w:val="en-US"/>
              </w:rPr>
            </w:pPr>
            <w:r>
              <w:t>В процес на изпълнение</w:t>
            </w:r>
          </w:p>
        </w:tc>
      </w:tr>
    </w:tbl>
    <w:p w:rsidR="001B49A7" w:rsidRDefault="001B49A7" w:rsidP="0072592D">
      <w:pPr>
        <w:pStyle w:val="ListParagraph"/>
        <w:spacing w:line="276" w:lineRule="auto"/>
      </w:pPr>
    </w:p>
    <w:p w:rsidR="001B49A7" w:rsidRDefault="001B49A7" w:rsidP="0072592D">
      <w:pPr>
        <w:pStyle w:val="ListParagraph"/>
        <w:spacing w:line="276" w:lineRule="auto"/>
      </w:pPr>
    </w:p>
    <w:p w:rsidR="001B49A7" w:rsidRDefault="001B49A7" w:rsidP="0072592D">
      <w:pPr>
        <w:pStyle w:val="ListParagraph"/>
        <w:spacing w:line="276" w:lineRule="auto"/>
      </w:pPr>
    </w:p>
    <w:p w:rsidR="0066311E" w:rsidRDefault="0066311E" w:rsidP="0072592D">
      <w:pPr>
        <w:pStyle w:val="ListParagraph"/>
        <w:spacing w:line="276" w:lineRule="auto"/>
      </w:pPr>
    </w:p>
    <w:p w:rsidR="0066311E" w:rsidRDefault="0066311E" w:rsidP="0072592D">
      <w:pPr>
        <w:pStyle w:val="ListParagraph"/>
        <w:spacing w:line="276" w:lineRule="auto"/>
      </w:pPr>
    </w:p>
    <w:p w:rsidR="0066311E" w:rsidRDefault="0066311E" w:rsidP="0072592D">
      <w:pPr>
        <w:pStyle w:val="ListParagraph"/>
        <w:spacing w:line="276" w:lineRule="auto"/>
      </w:pPr>
    </w:p>
    <w:p w:rsidR="002852A3" w:rsidRDefault="002852A3" w:rsidP="0072592D">
      <w:pPr>
        <w:pStyle w:val="ListParagraph"/>
        <w:spacing w:line="276" w:lineRule="auto"/>
      </w:pPr>
    </w:p>
    <w:p w:rsidR="002852A3" w:rsidRDefault="002852A3" w:rsidP="0072592D">
      <w:pPr>
        <w:pStyle w:val="ListParagraph"/>
        <w:spacing w:line="276" w:lineRule="auto"/>
      </w:pPr>
    </w:p>
    <w:p w:rsidR="0066311E" w:rsidRDefault="0066311E" w:rsidP="0072592D">
      <w:pPr>
        <w:pStyle w:val="ListParagraph"/>
        <w:spacing w:line="276" w:lineRule="auto"/>
      </w:pPr>
    </w:p>
    <w:p w:rsidR="0066311E" w:rsidRDefault="0066311E" w:rsidP="0072592D">
      <w:pPr>
        <w:pStyle w:val="ListParagraph"/>
        <w:spacing w:line="276" w:lineRule="auto"/>
      </w:pPr>
    </w:p>
    <w:p w:rsidR="0066311E" w:rsidRDefault="0066311E" w:rsidP="0072592D">
      <w:pPr>
        <w:pStyle w:val="ListParagraph"/>
        <w:spacing w:line="276" w:lineRule="auto"/>
      </w:pPr>
    </w:p>
    <w:p w:rsidR="0066311E" w:rsidRDefault="0066311E" w:rsidP="0072592D">
      <w:pPr>
        <w:pStyle w:val="ListParagraph"/>
        <w:spacing w:line="276" w:lineRule="auto"/>
      </w:pPr>
    </w:p>
    <w:p w:rsidR="002D7BE9" w:rsidRDefault="002D7BE9" w:rsidP="009A44FF">
      <w:pPr>
        <w:pStyle w:val="ListParagraph"/>
        <w:numPr>
          <w:ilvl w:val="0"/>
          <w:numId w:val="9"/>
        </w:numPr>
        <w:spacing w:line="276" w:lineRule="auto"/>
        <w:rPr>
          <w:b/>
          <w:sz w:val="28"/>
          <w:szCs w:val="28"/>
        </w:rPr>
      </w:pPr>
      <w:r>
        <w:rPr>
          <w:b/>
          <w:sz w:val="28"/>
          <w:szCs w:val="28"/>
        </w:rPr>
        <w:t>ИХТИМАН</w:t>
      </w:r>
    </w:p>
    <w:p w:rsidR="00F3147B" w:rsidRPr="002852A3" w:rsidRDefault="00F3147B" w:rsidP="00F3147B">
      <w:pPr>
        <w:pStyle w:val="ListParagraph"/>
        <w:spacing w:line="276" w:lineRule="auto"/>
        <w:rPr>
          <w:b/>
        </w:rPr>
      </w:pPr>
    </w:p>
    <w:p w:rsidR="002D7BE9" w:rsidRPr="008C46D8" w:rsidRDefault="002D7BE9" w:rsidP="002D7BE9">
      <w:pPr>
        <w:pStyle w:val="ListParagraph"/>
        <w:numPr>
          <w:ilvl w:val="0"/>
          <w:numId w:val="10"/>
        </w:numPr>
      </w:pPr>
      <w:r w:rsidRPr="002D7BE9">
        <w:rPr>
          <w:b/>
        </w:rPr>
        <w:t>Период</w:t>
      </w:r>
      <w:r w:rsidR="008C46D8">
        <w:rPr>
          <w:b/>
        </w:rPr>
        <w:t xml:space="preserve">: </w:t>
      </w:r>
      <w:r w:rsidRPr="008C46D8">
        <w:t>2016 г.</w:t>
      </w:r>
    </w:p>
    <w:p w:rsidR="002D7BE9" w:rsidRPr="008C46D8" w:rsidRDefault="002D7BE9" w:rsidP="002D7BE9">
      <w:pPr>
        <w:pStyle w:val="ListParagraph"/>
        <w:numPr>
          <w:ilvl w:val="0"/>
          <w:numId w:val="10"/>
        </w:numPr>
      </w:pPr>
      <w:r w:rsidRPr="002D7BE9">
        <w:rPr>
          <w:b/>
        </w:rPr>
        <w:t>Област</w:t>
      </w:r>
      <w:r w:rsidR="008C46D8">
        <w:rPr>
          <w:b/>
        </w:rPr>
        <w:t>:</w:t>
      </w:r>
      <w:r w:rsidRPr="002D7BE9">
        <w:rPr>
          <w:b/>
        </w:rPr>
        <w:t xml:space="preserve"> </w:t>
      </w:r>
      <w:r w:rsidRPr="008C46D8">
        <w:t>Софийска</w:t>
      </w:r>
    </w:p>
    <w:p w:rsidR="002D7BE9" w:rsidRPr="008C46D8" w:rsidRDefault="002D7BE9" w:rsidP="002D7BE9">
      <w:pPr>
        <w:pStyle w:val="ListParagraph"/>
        <w:numPr>
          <w:ilvl w:val="0"/>
          <w:numId w:val="10"/>
        </w:numPr>
      </w:pPr>
      <w:r w:rsidRPr="002D7BE9">
        <w:rPr>
          <w:b/>
        </w:rPr>
        <w:t>Източници на информация за изготвяне на доклада</w:t>
      </w:r>
      <w:r w:rsidR="008C46D8">
        <w:rPr>
          <w:b/>
        </w:rPr>
        <w:t>:</w:t>
      </w:r>
      <w:r w:rsidRPr="002D7BE9">
        <w:rPr>
          <w:b/>
        </w:rPr>
        <w:t xml:space="preserve"> </w:t>
      </w:r>
      <w:r w:rsidRPr="008C46D8">
        <w:t>Община Ихтиман</w:t>
      </w:r>
    </w:p>
    <w:p w:rsidR="002D7BE9" w:rsidRDefault="002D7BE9" w:rsidP="002D7BE9">
      <w:pPr>
        <w:pStyle w:val="ListParagraph"/>
        <w:numPr>
          <w:ilvl w:val="0"/>
          <w:numId w:val="10"/>
        </w:numPr>
        <w:rPr>
          <w:b/>
        </w:rPr>
      </w:pPr>
      <w:r w:rsidRPr="002D7BE9">
        <w:rPr>
          <w:b/>
        </w:rPr>
        <w:t>Основни данни:</w:t>
      </w:r>
    </w:p>
    <w:p w:rsidR="002D7BE9" w:rsidRDefault="002D7BE9" w:rsidP="002D7BE9">
      <w:pPr>
        <w:rPr>
          <w:b/>
        </w:rPr>
      </w:pPr>
    </w:p>
    <w:tbl>
      <w:tblPr>
        <w:tblStyle w:val="TableGrid1"/>
        <w:tblW w:w="16191" w:type="dxa"/>
        <w:jc w:val="center"/>
        <w:tblLayout w:type="fixed"/>
        <w:tblLook w:val="04A0" w:firstRow="1" w:lastRow="0" w:firstColumn="1" w:lastColumn="0" w:noHBand="0" w:noVBand="1"/>
      </w:tblPr>
      <w:tblGrid>
        <w:gridCol w:w="4848"/>
        <w:gridCol w:w="2162"/>
        <w:gridCol w:w="2161"/>
        <w:gridCol w:w="2161"/>
        <w:gridCol w:w="2698"/>
        <w:gridCol w:w="2161"/>
      </w:tblGrid>
      <w:tr w:rsidR="002D7BE9" w:rsidRPr="001B49A7" w:rsidTr="008C46D8">
        <w:trPr>
          <w:jc w:val="center"/>
        </w:trPr>
        <w:tc>
          <w:tcPr>
            <w:tcW w:w="4848" w:type="dxa"/>
            <w:shd w:val="clear" w:color="auto" w:fill="FBD4B4" w:themeFill="accent6" w:themeFillTint="66"/>
            <w:vAlign w:val="center"/>
          </w:tcPr>
          <w:p w:rsidR="002D7BE9" w:rsidRPr="001B49A7" w:rsidRDefault="002D7BE9" w:rsidP="00C741AB">
            <w:pPr>
              <w:pStyle w:val="ListParagraph"/>
              <w:ind w:left="0"/>
              <w:jc w:val="center"/>
              <w:rPr>
                <w:b/>
              </w:rPr>
            </w:pPr>
            <w:r w:rsidRPr="001B49A7">
              <w:rPr>
                <w:b/>
              </w:rPr>
              <w:t>Наименование и бенефициент</w:t>
            </w:r>
          </w:p>
        </w:tc>
        <w:tc>
          <w:tcPr>
            <w:tcW w:w="2162" w:type="dxa"/>
            <w:shd w:val="clear" w:color="auto" w:fill="FBD4B4" w:themeFill="accent6" w:themeFillTint="66"/>
            <w:vAlign w:val="center"/>
          </w:tcPr>
          <w:p w:rsidR="002D7BE9" w:rsidRPr="001B49A7" w:rsidRDefault="002D7BE9" w:rsidP="00C741AB">
            <w:pPr>
              <w:pStyle w:val="ListParagraph"/>
              <w:ind w:left="0"/>
              <w:jc w:val="center"/>
              <w:rPr>
                <w:b/>
              </w:rPr>
            </w:pPr>
            <w:r w:rsidRPr="001B49A7">
              <w:rPr>
                <w:b/>
              </w:rPr>
              <w:t>Сфера</w:t>
            </w:r>
          </w:p>
        </w:tc>
        <w:tc>
          <w:tcPr>
            <w:tcW w:w="2161" w:type="dxa"/>
            <w:shd w:val="clear" w:color="auto" w:fill="FBD4B4" w:themeFill="accent6" w:themeFillTint="66"/>
            <w:vAlign w:val="center"/>
          </w:tcPr>
          <w:p w:rsidR="002D7BE9" w:rsidRPr="001B49A7" w:rsidRDefault="002D7BE9" w:rsidP="00C741AB">
            <w:pPr>
              <w:pStyle w:val="ListParagraph"/>
              <w:ind w:left="0"/>
              <w:jc w:val="center"/>
              <w:rPr>
                <w:b/>
              </w:rPr>
            </w:pPr>
            <w:r w:rsidRPr="001B49A7">
              <w:rPr>
                <w:b/>
              </w:rPr>
              <w:t>Източник на финансиране</w:t>
            </w:r>
          </w:p>
        </w:tc>
        <w:tc>
          <w:tcPr>
            <w:tcW w:w="2161" w:type="dxa"/>
            <w:shd w:val="clear" w:color="auto" w:fill="FBD4B4" w:themeFill="accent6" w:themeFillTint="66"/>
            <w:vAlign w:val="center"/>
          </w:tcPr>
          <w:p w:rsidR="002D7BE9" w:rsidRPr="001B49A7" w:rsidRDefault="002D7BE9" w:rsidP="00C741AB">
            <w:pPr>
              <w:pStyle w:val="ListParagraph"/>
              <w:ind w:left="0"/>
              <w:jc w:val="center"/>
              <w:rPr>
                <w:b/>
              </w:rPr>
            </w:pPr>
            <w:r w:rsidRPr="001B49A7">
              <w:rPr>
                <w:b/>
              </w:rPr>
              <w:t>Стойност в лева</w:t>
            </w:r>
          </w:p>
        </w:tc>
        <w:tc>
          <w:tcPr>
            <w:tcW w:w="2698" w:type="dxa"/>
            <w:shd w:val="clear" w:color="auto" w:fill="FBD4B4" w:themeFill="accent6" w:themeFillTint="66"/>
            <w:vAlign w:val="center"/>
          </w:tcPr>
          <w:p w:rsidR="002D7BE9" w:rsidRPr="001B49A7" w:rsidRDefault="002D7BE9" w:rsidP="00C741AB">
            <w:pPr>
              <w:pStyle w:val="ListParagraph"/>
              <w:ind w:left="0"/>
              <w:jc w:val="center"/>
              <w:rPr>
                <w:b/>
              </w:rPr>
            </w:pPr>
            <w:r w:rsidRPr="001B49A7">
              <w:rPr>
                <w:b/>
              </w:rPr>
              <w:t>Принос за Югозападен район</w:t>
            </w:r>
          </w:p>
        </w:tc>
        <w:tc>
          <w:tcPr>
            <w:tcW w:w="2161" w:type="dxa"/>
            <w:shd w:val="clear" w:color="auto" w:fill="FBD4B4" w:themeFill="accent6" w:themeFillTint="66"/>
            <w:vAlign w:val="center"/>
          </w:tcPr>
          <w:p w:rsidR="002D7BE9" w:rsidRPr="001B49A7" w:rsidRDefault="002D7BE9" w:rsidP="00C741AB">
            <w:pPr>
              <w:pStyle w:val="ListParagraph"/>
              <w:ind w:left="0"/>
              <w:jc w:val="center"/>
              <w:rPr>
                <w:b/>
              </w:rPr>
            </w:pPr>
            <w:r w:rsidRPr="001B49A7">
              <w:rPr>
                <w:b/>
              </w:rPr>
              <w:t>Напредък по изпълнението, констатирани проблеми и трудности</w:t>
            </w:r>
          </w:p>
        </w:tc>
      </w:tr>
      <w:tr w:rsidR="002D7BE9" w:rsidRPr="001B49A7" w:rsidTr="008C46D8">
        <w:trPr>
          <w:trHeight w:val="527"/>
          <w:jc w:val="center"/>
        </w:trPr>
        <w:tc>
          <w:tcPr>
            <w:tcW w:w="16191" w:type="dxa"/>
            <w:gridSpan w:val="6"/>
            <w:shd w:val="clear" w:color="auto" w:fill="FDE9D9" w:themeFill="accent6" w:themeFillTint="33"/>
            <w:vAlign w:val="center"/>
          </w:tcPr>
          <w:p w:rsidR="002D7BE9" w:rsidRPr="001B49A7" w:rsidRDefault="002D7BE9" w:rsidP="00C741AB">
            <w:pPr>
              <w:jc w:val="both"/>
              <w:rPr>
                <w:b/>
              </w:rPr>
            </w:pPr>
            <w:r w:rsidRPr="001B49A7">
              <w:rPr>
                <w:b/>
              </w:rPr>
              <w:t>А. ИНВЕСТИЦИОННИ НАМЕРЕНИЯ</w:t>
            </w:r>
          </w:p>
        </w:tc>
      </w:tr>
      <w:tr w:rsidR="002D7BE9" w:rsidRPr="001B49A7" w:rsidTr="008C46D8">
        <w:trPr>
          <w:jc w:val="center"/>
        </w:trPr>
        <w:tc>
          <w:tcPr>
            <w:tcW w:w="4848" w:type="dxa"/>
            <w:tcBorders>
              <w:top w:val="single" w:sz="4" w:space="0" w:color="auto"/>
              <w:left w:val="single" w:sz="4" w:space="0" w:color="auto"/>
            </w:tcBorders>
            <w:shd w:val="clear" w:color="auto" w:fill="FFFFFF"/>
            <w:vAlign w:val="center"/>
          </w:tcPr>
          <w:p w:rsidR="002D7BE9" w:rsidRPr="00376105" w:rsidRDefault="002D7BE9" w:rsidP="002D7BE9">
            <w:r w:rsidRPr="00376105">
              <w:t>1.„Закриване и рекултивация на общинско сметище за битови отпадъци на Община Ихтиман”</w:t>
            </w:r>
          </w:p>
        </w:tc>
        <w:tc>
          <w:tcPr>
            <w:tcW w:w="2162" w:type="dxa"/>
            <w:tcBorders>
              <w:top w:val="single" w:sz="4" w:space="0" w:color="auto"/>
              <w:left w:val="single" w:sz="4" w:space="0" w:color="auto"/>
            </w:tcBorders>
            <w:shd w:val="clear" w:color="auto" w:fill="FFFFFF"/>
            <w:vAlign w:val="center"/>
          </w:tcPr>
          <w:p w:rsidR="002D7BE9" w:rsidRPr="00376105" w:rsidRDefault="002D7BE9" w:rsidP="002D7BE9">
            <w:r w:rsidRPr="00376105">
              <w:t>Инфраструктура</w:t>
            </w:r>
          </w:p>
        </w:tc>
        <w:tc>
          <w:tcPr>
            <w:tcW w:w="2161" w:type="dxa"/>
            <w:tcBorders>
              <w:top w:val="single" w:sz="4" w:space="0" w:color="auto"/>
              <w:left w:val="single" w:sz="4" w:space="0" w:color="auto"/>
            </w:tcBorders>
            <w:shd w:val="clear" w:color="auto" w:fill="FFFFFF"/>
            <w:vAlign w:val="center"/>
          </w:tcPr>
          <w:p w:rsidR="002D7BE9" w:rsidRPr="00376105" w:rsidRDefault="002D7BE9" w:rsidP="002D7BE9">
            <w:r w:rsidRPr="00376105">
              <w:t>ПУДООС</w:t>
            </w:r>
          </w:p>
        </w:tc>
        <w:tc>
          <w:tcPr>
            <w:tcW w:w="2161" w:type="dxa"/>
            <w:tcBorders>
              <w:top w:val="single" w:sz="4" w:space="0" w:color="auto"/>
              <w:left w:val="single" w:sz="4" w:space="0" w:color="auto"/>
            </w:tcBorders>
            <w:shd w:val="clear" w:color="auto" w:fill="FFFFFF"/>
            <w:vAlign w:val="center"/>
          </w:tcPr>
          <w:p w:rsidR="002D7BE9" w:rsidRPr="00376105" w:rsidRDefault="002D7BE9" w:rsidP="002615E9">
            <w:r w:rsidRPr="00376105">
              <w:t>2 673</w:t>
            </w:r>
            <w:r>
              <w:t> </w:t>
            </w:r>
            <w:r w:rsidRPr="00376105">
              <w:t>038</w:t>
            </w:r>
            <w:r>
              <w:t>,</w:t>
            </w:r>
            <w:r w:rsidRPr="00376105">
              <w:t>54</w:t>
            </w:r>
          </w:p>
        </w:tc>
        <w:tc>
          <w:tcPr>
            <w:tcW w:w="2698" w:type="dxa"/>
            <w:tcBorders>
              <w:top w:val="single" w:sz="4" w:space="0" w:color="auto"/>
              <w:left w:val="single" w:sz="4" w:space="0" w:color="auto"/>
            </w:tcBorders>
            <w:shd w:val="clear" w:color="auto" w:fill="FFFFFF"/>
            <w:vAlign w:val="center"/>
          </w:tcPr>
          <w:p w:rsidR="002D7BE9" w:rsidRPr="00376105" w:rsidRDefault="002D7BE9" w:rsidP="002D7BE9"/>
        </w:tc>
        <w:tc>
          <w:tcPr>
            <w:tcW w:w="2161" w:type="dxa"/>
            <w:tcBorders>
              <w:top w:val="single" w:sz="4" w:space="0" w:color="auto"/>
              <w:left w:val="single" w:sz="4" w:space="0" w:color="auto"/>
              <w:right w:val="single" w:sz="4" w:space="0" w:color="auto"/>
            </w:tcBorders>
            <w:shd w:val="clear" w:color="auto" w:fill="FFFFFF"/>
            <w:vAlign w:val="center"/>
          </w:tcPr>
          <w:p w:rsidR="002D7BE9" w:rsidRPr="00376105" w:rsidRDefault="002D7BE9" w:rsidP="002D7BE9"/>
        </w:tc>
      </w:tr>
      <w:tr w:rsidR="002D7BE9" w:rsidRPr="001B49A7" w:rsidTr="008C46D8">
        <w:trPr>
          <w:trHeight w:val="459"/>
          <w:jc w:val="center"/>
        </w:trPr>
        <w:tc>
          <w:tcPr>
            <w:tcW w:w="16191" w:type="dxa"/>
            <w:gridSpan w:val="6"/>
            <w:shd w:val="clear" w:color="auto" w:fill="FDE9D9" w:themeFill="accent6" w:themeFillTint="33"/>
            <w:vAlign w:val="center"/>
          </w:tcPr>
          <w:p w:rsidR="002D7BE9" w:rsidRPr="001B49A7" w:rsidRDefault="002D7BE9" w:rsidP="002D7BE9">
            <w:pPr>
              <w:jc w:val="both"/>
              <w:rPr>
                <w:b/>
              </w:rPr>
            </w:pPr>
            <w:r w:rsidRPr="001B49A7">
              <w:rPr>
                <w:b/>
              </w:rPr>
              <w:t>Б. ПРОЕКТНИ ИДЕИ</w:t>
            </w:r>
          </w:p>
        </w:tc>
      </w:tr>
      <w:tr w:rsidR="002D7BE9" w:rsidRPr="001B49A7" w:rsidTr="008C46D8">
        <w:trPr>
          <w:jc w:val="center"/>
        </w:trPr>
        <w:tc>
          <w:tcPr>
            <w:tcW w:w="4848" w:type="dxa"/>
            <w:vAlign w:val="center"/>
          </w:tcPr>
          <w:p w:rsidR="002D7BE9" w:rsidRPr="001B49A7" w:rsidRDefault="002D7BE9" w:rsidP="002D7BE9">
            <w:pPr>
              <w:jc w:val="center"/>
              <w:rPr>
                <w:b/>
                <w:sz w:val="20"/>
                <w:szCs w:val="20"/>
              </w:rPr>
            </w:pPr>
          </w:p>
        </w:tc>
        <w:tc>
          <w:tcPr>
            <w:tcW w:w="2162" w:type="dxa"/>
            <w:vAlign w:val="center"/>
          </w:tcPr>
          <w:p w:rsidR="002D7BE9" w:rsidRPr="001B49A7" w:rsidRDefault="002D7BE9" w:rsidP="002D7BE9">
            <w:pPr>
              <w:jc w:val="center"/>
              <w:rPr>
                <w:b/>
                <w:sz w:val="20"/>
                <w:szCs w:val="20"/>
              </w:rPr>
            </w:pPr>
          </w:p>
        </w:tc>
        <w:tc>
          <w:tcPr>
            <w:tcW w:w="2161" w:type="dxa"/>
            <w:vAlign w:val="center"/>
          </w:tcPr>
          <w:p w:rsidR="002D7BE9" w:rsidRPr="001B49A7" w:rsidRDefault="002D7BE9" w:rsidP="002D7BE9">
            <w:pPr>
              <w:jc w:val="center"/>
              <w:rPr>
                <w:b/>
                <w:sz w:val="20"/>
                <w:szCs w:val="20"/>
              </w:rPr>
            </w:pPr>
          </w:p>
        </w:tc>
        <w:tc>
          <w:tcPr>
            <w:tcW w:w="2161" w:type="dxa"/>
            <w:vAlign w:val="center"/>
          </w:tcPr>
          <w:p w:rsidR="002D7BE9" w:rsidRPr="001B49A7" w:rsidRDefault="002D7BE9" w:rsidP="002D7BE9">
            <w:pPr>
              <w:jc w:val="center"/>
              <w:rPr>
                <w:b/>
                <w:sz w:val="20"/>
                <w:szCs w:val="20"/>
              </w:rPr>
            </w:pPr>
          </w:p>
        </w:tc>
        <w:tc>
          <w:tcPr>
            <w:tcW w:w="2698" w:type="dxa"/>
            <w:shd w:val="clear" w:color="auto" w:fill="FFFFFF" w:themeFill="background1"/>
            <w:vAlign w:val="center"/>
          </w:tcPr>
          <w:p w:rsidR="002D7BE9" w:rsidRPr="001B49A7" w:rsidRDefault="002D7BE9" w:rsidP="002D7BE9">
            <w:pPr>
              <w:jc w:val="both"/>
              <w:rPr>
                <w:b/>
                <w:sz w:val="20"/>
                <w:szCs w:val="20"/>
              </w:rPr>
            </w:pPr>
          </w:p>
        </w:tc>
        <w:tc>
          <w:tcPr>
            <w:tcW w:w="2161" w:type="dxa"/>
            <w:shd w:val="clear" w:color="auto" w:fill="FFFFFF" w:themeFill="background1"/>
            <w:vAlign w:val="center"/>
          </w:tcPr>
          <w:p w:rsidR="002D7BE9" w:rsidRPr="001B49A7" w:rsidRDefault="002D7BE9" w:rsidP="002D7BE9">
            <w:pPr>
              <w:jc w:val="center"/>
              <w:rPr>
                <w:b/>
                <w:sz w:val="20"/>
                <w:szCs w:val="20"/>
              </w:rPr>
            </w:pPr>
          </w:p>
        </w:tc>
      </w:tr>
      <w:tr w:rsidR="002D7BE9" w:rsidRPr="001B49A7" w:rsidTr="008C46D8">
        <w:trPr>
          <w:trHeight w:val="583"/>
          <w:jc w:val="center"/>
        </w:trPr>
        <w:tc>
          <w:tcPr>
            <w:tcW w:w="16191" w:type="dxa"/>
            <w:gridSpan w:val="6"/>
            <w:shd w:val="clear" w:color="auto" w:fill="FDE9D9" w:themeFill="accent6" w:themeFillTint="33"/>
            <w:vAlign w:val="center"/>
          </w:tcPr>
          <w:p w:rsidR="002D7BE9" w:rsidRPr="001B49A7" w:rsidRDefault="002D7BE9" w:rsidP="002D7BE9">
            <w:pPr>
              <w:jc w:val="both"/>
              <w:rPr>
                <w:b/>
              </w:rPr>
            </w:pPr>
            <w:r w:rsidRPr="001B49A7">
              <w:rPr>
                <w:b/>
              </w:rPr>
              <w:t>В</w:t>
            </w:r>
            <w:r w:rsidRPr="0024759E">
              <w:rPr>
                <w:b/>
                <w:shd w:val="clear" w:color="auto" w:fill="FDE9D9" w:themeFill="accent6" w:themeFillTint="33"/>
              </w:rPr>
              <w:t>. ПОДАДЕНИ ПРОЕКТНИ ПРЕДЛОЖЕНИЯ</w:t>
            </w:r>
          </w:p>
        </w:tc>
      </w:tr>
      <w:tr w:rsidR="002D7BE9" w:rsidRPr="001B49A7" w:rsidTr="008C46D8">
        <w:trPr>
          <w:trHeight w:val="1337"/>
          <w:jc w:val="center"/>
        </w:trPr>
        <w:tc>
          <w:tcPr>
            <w:tcW w:w="4848" w:type="dxa"/>
            <w:tcBorders>
              <w:top w:val="single" w:sz="4" w:space="0" w:color="auto"/>
              <w:left w:val="single" w:sz="4" w:space="0" w:color="auto"/>
            </w:tcBorders>
            <w:shd w:val="clear" w:color="auto" w:fill="FFFFFF"/>
            <w:vAlign w:val="center"/>
          </w:tcPr>
          <w:p w:rsidR="002D7BE9" w:rsidRPr="00376105" w:rsidRDefault="002D7BE9" w:rsidP="002D7BE9">
            <w:r w:rsidRPr="00376105">
              <w:t>1. „Основен ремонт/рехабилитация за обект:</w:t>
            </w:r>
          </w:p>
          <w:p w:rsidR="002D7BE9" w:rsidRPr="00376105" w:rsidRDefault="002D7BE9" w:rsidP="002D7BE9">
            <w:r w:rsidRPr="00376105">
              <w:t xml:space="preserve">Общински път SF03334 /Ихтиман - Самоков/ от разклона с път III-822 - Венковец - Боерица - Живково - разклон път </w:t>
            </w:r>
            <w:r w:rsidRPr="002D7BE9">
              <w:t xml:space="preserve">III </w:t>
            </w:r>
            <w:r w:rsidRPr="00376105">
              <w:t>- 8223”</w:t>
            </w:r>
          </w:p>
        </w:tc>
        <w:tc>
          <w:tcPr>
            <w:tcW w:w="2162" w:type="dxa"/>
            <w:tcBorders>
              <w:top w:val="single" w:sz="4" w:space="0" w:color="auto"/>
              <w:left w:val="single" w:sz="4" w:space="0" w:color="auto"/>
            </w:tcBorders>
            <w:shd w:val="clear" w:color="auto" w:fill="FFFFFF"/>
            <w:vAlign w:val="center"/>
          </w:tcPr>
          <w:p w:rsidR="002D7BE9" w:rsidRPr="00376105" w:rsidRDefault="002D7BE9" w:rsidP="002D7BE9">
            <w:r w:rsidRPr="00376105">
              <w:t>Инфраструктура</w:t>
            </w:r>
          </w:p>
        </w:tc>
        <w:tc>
          <w:tcPr>
            <w:tcW w:w="2161" w:type="dxa"/>
            <w:tcBorders>
              <w:top w:val="single" w:sz="4" w:space="0" w:color="auto"/>
              <w:left w:val="single" w:sz="4" w:space="0" w:color="auto"/>
            </w:tcBorders>
            <w:shd w:val="clear" w:color="auto" w:fill="FFFFFF"/>
            <w:vAlign w:val="center"/>
          </w:tcPr>
          <w:p w:rsidR="002D7BE9" w:rsidRPr="00376105" w:rsidRDefault="002D7BE9" w:rsidP="002D7BE9">
            <w:r w:rsidRPr="00376105">
              <w:t xml:space="preserve">ПРСР 2014 </w:t>
            </w:r>
            <w:r>
              <w:t>-</w:t>
            </w:r>
            <w:r w:rsidRPr="00376105">
              <w:t xml:space="preserve"> 2020</w:t>
            </w:r>
          </w:p>
        </w:tc>
        <w:tc>
          <w:tcPr>
            <w:tcW w:w="2161" w:type="dxa"/>
            <w:tcBorders>
              <w:top w:val="single" w:sz="4" w:space="0" w:color="auto"/>
              <w:left w:val="single" w:sz="4" w:space="0" w:color="auto"/>
            </w:tcBorders>
            <w:shd w:val="clear" w:color="auto" w:fill="FFFFFF"/>
            <w:vAlign w:val="center"/>
          </w:tcPr>
          <w:p w:rsidR="002D7BE9" w:rsidRPr="00376105" w:rsidRDefault="002D7BE9" w:rsidP="002615E9">
            <w:r w:rsidRPr="00376105">
              <w:t>5 713</w:t>
            </w:r>
            <w:r>
              <w:t> </w:t>
            </w:r>
            <w:r w:rsidRPr="00376105">
              <w:t>329</w:t>
            </w:r>
            <w:r>
              <w:t>,</w:t>
            </w:r>
            <w:r w:rsidRPr="00376105">
              <w:t>20</w:t>
            </w:r>
          </w:p>
        </w:tc>
        <w:tc>
          <w:tcPr>
            <w:tcW w:w="2698" w:type="dxa"/>
            <w:tcBorders>
              <w:top w:val="single" w:sz="4" w:space="0" w:color="auto"/>
              <w:left w:val="single" w:sz="4" w:space="0" w:color="auto"/>
            </w:tcBorders>
            <w:shd w:val="clear" w:color="auto" w:fill="FFFFFF"/>
            <w:vAlign w:val="center"/>
          </w:tcPr>
          <w:p w:rsidR="002D7BE9" w:rsidRPr="00376105" w:rsidRDefault="002D7BE9" w:rsidP="002D7BE9"/>
        </w:tc>
        <w:tc>
          <w:tcPr>
            <w:tcW w:w="2161" w:type="dxa"/>
            <w:tcBorders>
              <w:top w:val="single" w:sz="4" w:space="0" w:color="auto"/>
              <w:left w:val="single" w:sz="4" w:space="0" w:color="auto"/>
              <w:right w:val="single" w:sz="4" w:space="0" w:color="auto"/>
            </w:tcBorders>
            <w:shd w:val="clear" w:color="auto" w:fill="FFFFFF"/>
            <w:vAlign w:val="center"/>
          </w:tcPr>
          <w:p w:rsidR="002D7BE9" w:rsidRPr="00376105" w:rsidRDefault="002D7BE9" w:rsidP="002D7BE9"/>
        </w:tc>
      </w:tr>
      <w:tr w:rsidR="002D7BE9" w:rsidRPr="001B49A7" w:rsidTr="008C46D8">
        <w:trPr>
          <w:jc w:val="center"/>
        </w:trPr>
        <w:tc>
          <w:tcPr>
            <w:tcW w:w="4848" w:type="dxa"/>
            <w:tcBorders>
              <w:top w:val="single" w:sz="4" w:space="0" w:color="auto"/>
              <w:left w:val="single" w:sz="4" w:space="0" w:color="auto"/>
              <w:bottom w:val="single" w:sz="4" w:space="0" w:color="auto"/>
            </w:tcBorders>
            <w:shd w:val="clear" w:color="auto" w:fill="FFFFFF"/>
            <w:vAlign w:val="center"/>
          </w:tcPr>
          <w:p w:rsidR="002D7BE9" w:rsidRPr="00376105" w:rsidRDefault="002D7BE9" w:rsidP="002D7BE9">
            <w:r w:rsidRPr="00376105">
              <w:t>2.Реконструкция на</w:t>
            </w:r>
          </w:p>
          <w:p w:rsidR="002D7BE9" w:rsidRPr="00376105" w:rsidRDefault="002D7BE9" w:rsidP="008C46D8">
            <w:r w:rsidRPr="00376105">
              <w:t>водопроводната мрежа на с. Вакарел,</w:t>
            </w:r>
            <w:r>
              <w:t xml:space="preserve"> община Ихти</w:t>
            </w:r>
            <w:r w:rsidR="008C46D8">
              <w:t>ма</w:t>
            </w:r>
            <w:r>
              <w:t>н</w:t>
            </w:r>
          </w:p>
        </w:tc>
        <w:tc>
          <w:tcPr>
            <w:tcW w:w="2162" w:type="dxa"/>
            <w:tcBorders>
              <w:top w:val="single" w:sz="4" w:space="0" w:color="auto"/>
              <w:left w:val="single" w:sz="4" w:space="0" w:color="auto"/>
              <w:bottom w:val="single" w:sz="4" w:space="0" w:color="auto"/>
            </w:tcBorders>
            <w:shd w:val="clear" w:color="auto" w:fill="FFFFFF"/>
            <w:vAlign w:val="center"/>
          </w:tcPr>
          <w:p w:rsidR="002D7BE9" w:rsidRPr="00376105" w:rsidRDefault="002D7BE9" w:rsidP="002D7BE9">
            <w:r w:rsidRPr="00376105">
              <w:t>Инфраструктура</w:t>
            </w:r>
          </w:p>
        </w:tc>
        <w:tc>
          <w:tcPr>
            <w:tcW w:w="2161" w:type="dxa"/>
            <w:tcBorders>
              <w:top w:val="single" w:sz="4" w:space="0" w:color="auto"/>
              <w:left w:val="single" w:sz="4" w:space="0" w:color="auto"/>
              <w:bottom w:val="single" w:sz="4" w:space="0" w:color="auto"/>
            </w:tcBorders>
            <w:shd w:val="clear" w:color="auto" w:fill="FFFFFF"/>
            <w:vAlign w:val="center"/>
          </w:tcPr>
          <w:p w:rsidR="002D7BE9" w:rsidRPr="00376105" w:rsidRDefault="002D7BE9" w:rsidP="002D7BE9">
            <w:r w:rsidRPr="00376105">
              <w:t>ПРСР 2014 - 2020</w:t>
            </w:r>
          </w:p>
        </w:tc>
        <w:tc>
          <w:tcPr>
            <w:tcW w:w="2161" w:type="dxa"/>
            <w:tcBorders>
              <w:top w:val="single" w:sz="4" w:space="0" w:color="auto"/>
              <w:left w:val="single" w:sz="4" w:space="0" w:color="auto"/>
              <w:bottom w:val="single" w:sz="4" w:space="0" w:color="auto"/>
            </w:tcBorders>
            <w:shd w:val="clear" w:color="auto" w:fill="FFFFFF"/>
            <w:vAlign w:val="center"/>
          </w:tcPr>
          <w:p w:rsidR="002D7BE9" w:rsidRPr="00376105" w:rsidRDefault="002615E9" w:rsidP="002D7BE9">
            <w:r>
              <w:t>4 984 670,</w:t>
            </w:r>
            <w:r w:rsidR="002D7BE9" w:rsidRPr="00376105">
              <w:t>63</w:t>
            </w:r>
          </w:p>
        </w:tc>
        <w:tc>
          <w:tcPr>
            <w:tcW w:w="2698" w:type="dxa"/>
            <w:tcBorders>
              <w:top w:val="single" w:sz="4" w:space="0" w:color="auto"/>
              <w:left w:val="single" w:sz="4" w:space="0" w:color="auto"/>
              <w:bottom w:val="single" w:sz="4" w:space="0" w:color="auto"/>
            </w:tcBorders>
            <w:shd w:val="clear" w:color="auto" w:fill="FFFFFF"/>
            <w:vAlign w:val="center"/>
          </w:tcPr>
          <w:p w:rsidR="002D7BE9" w:rsidRPr="00376105" w:rsidRDefault="002D7BE9" w:rsidP="002D7BE9"/>
        </w:tc>
        <w:tc>
          <w:tcPr>
            <w:tcW w:w="2161" w:type="dxa"/>
            <w:vAlign w:val="center"/>
          </w:tcPr>
          <w:p w:rsidR="002D7BE9" w:rsidRPr="001B49A7" w:rsidRDefault="002D7BE9" w:rsidP="002D7BE9">
            <w:pPr>
              <w:jc w:val="center"/>
              <w:rPr>
                <w:sz w:val="20"/>
                <w:szCs w:val="20"/>
              </w:rPr>
            </w:pPr>
          </w:p>
        </w:tc>
      </w:tr>
      <w:tr w:rsidR="002615E9" w:rsidRPr="001B49A7" w:rsidTr="008C46D8">
        <w:trPr>
          <w:jc w:val="center"/>
        </w:trPr>
        <w:tc>
          <w:tcPr>
            <w:tcW w:w="4848" w:type="dxa"/>
            <w:tcBorders>
              <w:top w:val="single" w:sz="4" w:space="0" w:color="auto"/>
              <w:left w:val="single" w:sz="4" w:space="0" w:color="auto"/>
            </w:tcBorders>
            <w:shd w:val="clear" w:color="auto" w:fill="FFFFFF"/>
            <w:vAlign w:val="center"/>
          </w:tcPr>
          <w:p w:rsidR="002615E9" w:rsidRPr="00376105" w:rsidRDefault="002615E9" w:rsidP="002615E9">
            <w:r w:rsidRPr="00376105">
              <w:t>3.„Реконструк</w:t>
            </w:r>
            <w:r w:rsidR="008C46D8">
              <w:t>ц</w:t>
            </w:r>
            <w:r w:rsidRPr="00376105">
              <w:t>ия, ремонт, оборудване и обзавеждане на сградата на СОУ „Христо Ботев“, ведно с прилежащо дворно</w:t>
            </w:r>
          </w:p>
          <w:p w:rsidR="002615E9" w:rsidRPr="00376105" w:rsidRDefault="002615E9" w:rsidP="002615E9">
            <w:r w:rsidRPr="00376105">
              <w:t>пространство в гр.</w:t>
            </w:r>
            <w:r w:rsidR="008C46D8">
              <w:t xml:space="preserve"> </w:t>
            </w:r>
            <w:r w:rsidRPr="00376105">
              <w:t xml:space="preserve">Ихтиман, община </w:t>
            </w:r>
            <w:r w:rsidRPr="00376105">
              <w:lastRenderedPageBreak/>
              <w:t>Ихтиман“.</w:t>
            </w:r>
          </w:p>
        </w:tc>
        <w:tc>
          <w:tcPr>
            <w:tcW w:w="2162" w:type="dxa"/>
            <w:tcBorders>
              <w:top w:val="single" w:sz="4" w:space="0" w:color="auto"/>
              <w:left w:val="single" w:sz="4" w:space="0" w:color="auto"/>
            </w:tcBorders>
            <w:shd w:val="clear" w:color="auto" w:fill="FFFFFF"/>
            <w:vAlign w:val="center"/>
          </w:tcPr>
          <w:p w:rsidR="002615E9" w:rsidRPr="00376105" w:rsidRDefault="002615E9" w:rsidP="002615E9">
            <w:r w:rsidRPr="00376105">
              <w:lastRenderedPageBreak/>
              <w:t>Образователна</w:t>
            </w:r>
          </w:p>
          <w:p w:rsidR="002615E9" w:rsidRPr="00376105" w:rsidRDefault="002615E9" w:rsidP="002615E9">
            <w:r w:rsidRPr="00376105">
              <w:t>инфраструктура</w:t>
            </w:r>
          </w:p>
        </w:tc>
        <w:tc>
          <w:tcPr>
            <w:tcW w:w="2161" w:type="dxa"/>
            <w:tcBorders>
              <w:top w:val="single" w:sz="4" w:space="0" w:color="auto"/>
              <w:left w:val="single" w:sz="4" w:space="0" w:color="auto"/>
            </w:tcBorders>
            <w:shd w:val="clear" w:color="auto" w:fill="FFFFFF"/>
            <w:vAlign w:val="center"/>
          </w:tcPr>
          <w:p w:rsidR="002615E9" w:rsidRPr="00376105" w:rsidRDefault="002615E9" w:rsidP="002615E9">
            <w:r w:rsidRPr="00376105">
              <w:t>ПРСР 2014- 2020</w:t>
            </w:r>
          </w:p>
        </w:tc>
        <w:tc>
          <w:tcPr>
            <w:tcW w:w="2161" w:type="dxa"/>
            <w:tcBorders>
              <w:top w:val="single" w:sz="4" w:space="0" w:color="auto"/>
              <w:left w:val="single" w:sz="4" w:space="0" w:color="auto"/>
            </w:tcBorders>
            <w:shd w:val="clear" w:color="auto" w:fill="FFFFFF"/>
            <w:vAlign w:val="center"/>
          </w:tcPr>
          <w:p w:rsidR="002615E9" w:rsidRPr="00376105" w:rsidRDefault="002615E9" w:rsidP="002615E9">
            <w:r w:rsidRPr="00376105">
              <w:t>1 852</w:t>
            </w:r>
            <w:r>
              <w:t> 178,</w:t>
            </w:r>
            <w:r w:rsidRPr="00376105">
              <w:t>40</w:t>
            </w:r>
          </w:p>
        </w:tc>
        <w:tc>
          <w:tcPr>
            <w:tcW w:w="2698" w:type="dxa"/>
            <w:tcBorders>
              <w:top w:val="single" w:sz="4" w:space="0" w:color="auto"/>
              <w:left w:val="single" w:sz="4" w:space="0" w:color="auto"/>
            </w:tcBorders>
            <w:shd w:val="clear" w:color="auto" w:fill="FFFFFF"/>
            <w:vAlign w:val="center"/>
          </w:tcPr>
          <w:p w:rsidR="002615E9" w:rsidRPr="00376105" w:rsidRDefault="002615E9" w:rsidP="002615E9"/>
        </w:tc>
        <w:tc>
          <w:tcPr>
            <w:tcW w:w="2161" w:type="dxa"/>
            <w:vAlign w:val="center"/>
          </w:tcPr>
          <w:p w:rsidR="002615E9" w:rsidRPr="001B49A7" w:rsidRDefault="002615E9" w:rsidP="002615E9">
            <w:pPr>
              <w:jc w:val="center"/>
              <w:rPr>
                <w:sz w:val="20"/>
                <w:szCs w:val="20"/>
              </w:rPr>
            </w:pPr>
          </w:p>
        </w:tc>
      </w:tr>
      <w:tr w:rsidR="002615E9" w:rsidRPr="001B49A7" w:rsidTr="008C46D8">
        <w:trPr>
          <w:trHeight w:val="510"/>
          <w:jc w:val="center"/>
        </w:trPr>
        <w:tc>
          <w:tcPr>
            <w:tcW w:w="16191" w:type="dxa"/>
            <w:gridSpan w:val="6"/>
            <w:shd w:val="clear" w:color="auto" w:fill="FDE9D9" w:themeFill="accent6" w:themeFillTint="33"/>
            <w:vAlign w:val="center"/>
          </w:tcPr>
          <w:p w:rsidR="002615E9" w:rsidRPr="001B49A7" w:rsidRDefault="002615E9" w:rsidP="002615E9">
            <w:pPr>
              <w:jc w:val="both"/>
              <w:rPr>
                <w:b/>
              </w:rPr>
            </w:pPr>
            <w:r w:rsidRPr="001B49A7">
              <w:rPr>
                <w:b/>
              </w:rPr>
              <w:lastRenderedPageBreak/>
              <w:t>Г. СКЛЮЧЕНИ ДОГОВОРИ/ ПРОЕКТИ В ПРОЦЕС НА ИЗПЪЛНЕНИЕ</w:t>
            </w:r>
          </w:p>
        </w:tc>
      </w:tr>
      <w:tr w:rsidR="002615E9" w:rsidRPr="001B49A7" w:rsidTr="008C46D8">
        <w:trPr>
          <w:jc w:val="center"/>
        </w:trPr>
        <w:tc>
          <w:tcPr>
            <w:tcW w:w="4848" w:type="dxa"/>
            <w:tcBorders>
              <w:top w:val="single" w:sz="4" w:space="0" w:color="auto"/>
              <w:left w:val="single" w:sz="4" w:space="0" w:color="auto"/>
            </w:tcBorders>
            <w:shd w:val="clear" w:color="auto" w:fill="FFFFFF"/>
            <w:vAlign w:val="center"/>
          </w:tcPr>
          <w:p w:rsidR="002615E9" w:rsidRPr="00376105" w:rsidRDefault="002615E9" w:rsidP="002615E9">
            <w:r w:rsidRPr="00376105">
              <w:t>1. По - добро бъдеще за децата</w:t>
            </w:r>
          </w:p>
        </w:tc>
        <w:tc>
          <w:tcPr>
            <w:tcW w:w="2162" w:type="dxa"/>
            <w:tcBorders>
              <w:top w:val="single" w:sz="4" w:space="0" w:color="auto"/>
              <w:left w:val="single" w:sz="4" w:space="0" w:color="auto"/>
            </w:tcBorders>
            <w:shd w:val="clear" w:color="auto" w:fill="FFFFFF"/>
            <w:vAlign w:val="center"/>
          </w:tcPr>
          <w:p w:rsidR="002615E9" w:rsidRPr="00376105" w:rsidRDefault="002615E9" w:rsidP="002615E9">
            <w:r w:rsidRPr="00376105">
              <w:t>Образователна</w:t>
            </w:r>
          </w:p>
        </w:tc>
        <w:tc>
          <w:tcPr>
            <w:tcW w:w="2161" w:type="dxa"/>
            <w:tcBorders>
              <w:top w:val="single" w:sz="4" w:space="0" w:color="auto"/>
              <w:left w:val="single" w:sz="4" w:space="0" w:color="auto"/>
            </w:tcBorders>
            <w:shd w:val="clear" w:color="auto" w:fill="FFFFFF"/>
            <w:vAlign w:val="center"/>
          </w:tcPr>
          <w:p w:rsidR="002615E9" w:rsidRPr="00376105" w:rsidRDefault="002615E9" w:rsidP="002615E9">
            <w:r w:rsidRPr="00376105">
              <w:t>ОПНОИР</w:t>
            </w:r>
          </w:p>
        </w:tc>
        <w:tc>
          <w:tcPr>
            <w:tcW w:w="2161" w:type="dxa"/>
            <w:tcBorders>
              <w:top w:val="single" w:sz="4" w:space="0" w:color="auto"/>
              <w:left w:val="single" w:sz="4" w:space="0" w:color="auto"/>
            </w:tcBorders>
            <w:shd w:val="clear" w:color="auto" w:fill="FFFFFF"/>
            <w:vAlign w:val="center"/>
          </w:tcPr>
          <w:p w:rsidR="002615E9" w:rsidRPr="00376105" w:rsidRDefault="002615E9" w:rsidP="00D13D88">
            <w:r w:rsidRPr="00376105">
              <w:t>211</w:t>
            </w:r>
            <w:r w:rsidR="00D13D88">
              <w:t> </w:t>
            </w:r>
            <w:r w:rsidRPr="00376105">
              <w:t>885</w:t>
            </w:r>
            <w:r w:rsidR="00D13D88">
              <w:t>,</w:t>
            </w:r>
            <w:r w:rsidRPr="00376105">
              <w:t>30</w:t>
            </w:r>
          </w:p>
        </w:tc>
        <w:tc>
          <w:tcPr>
            <w:tcW w:w="2698" w:type="dxa"/>
            <w:tcBorders>
              <w:top w:val="single" w:sz="4" w:space="0" w:color="auto"/>
              <w:left w:val="single" w:sz="4" w:space="0" w:color="auto"/>
            </w:tcBorders>
            <w:shd w:val="clear" w:color="auto" w:fill="FFFFFF"/>
            <w:vAlign w:val="center"/>
          </w:tcPr>
          <w:p w:rsidR="002615E9" w:rsidRPr="00376105" w:rsidRDefault="002615E9" w:rsidP="002615E9"/>
        </w:tc>
        <w:tc>
          <w:tcPr>
            <w:tcW w:w="2161" w:type="dxa"/>
            <w:tcBorders>
              <w:top w:val="single" w:sz="4" w:space="0" w:color="auto"/>
              <w:left w:val="single" w:sz="4" w:space="0" w:color="auto"/>
              <w:right w:val="single" w:sz="4" w:space="0" w:color="auto"/>
            </w:tcBorders>
            <w:shd w:val="clear" w:color="auto" w:fill="FFFFFF"/>
            <w:vAlign w:val="center"/>
          </w:tcPr>
          <w:p w:rsidR="002615E9" w:rsidRPr="00376105" w:rsidRDefault="002615E9" w:rsidP="002615E9">
            <w:r w:rsidRPr="00376105">
              <w:t>Дейностите по проекта се изпълняват.</w:t>
            </w:r>
          </w:p>
        </w:tc>
      </w:tr>
      <w:tr w:rsidR="002615E9" w:rsidRPr="001B49A7" w:rsidTr="008C46D8">
        <w:trPr>
          <w:jc w:val="center"/>
        </w:trPr>
        <w:tc>
          <w:tcPr>
            <w:tcW w:w="4848" w:type="dxa"/>
            <w:tcBorders>
              <w:top w:val="single" w:sz="4" w:space="0" w:color="auto"/>
              <w:left w:val="single" w:sz="4" w:space="0" w:color="auto"/>
            </w:tcBorders>
            <w:shd w:val="clear" w:color="auto" w:fill="FFFFFF"/>
            <w:vAlign w:val="center"/>
          </w:tcPr>
          <w:p w:rsidR="002615E9" w:rsidRPr="00376105" w:rsidRDefault="002615E9" w:rsidP="002615E9">
            <w:r w:rsidRPr="00376105">
              <w:t>2. Община Ихтиман с грижа и подкрепа за независим живот</w:t>
            </w:r>
          </w:p>
        </w:tc>
        <w:tc>
          <w:tcPr>
            <w:tcW w:w="2162" w:type="dxa"/>
            <w:tcBorders>
              <w:top w:val="single" w:sz="4" w:space="0" w:color="auto"/>
              <w:left w:val="single" w:sz="4" w:space="0" w:color="auto"/>
            </w:tcBorders>
            <w:shd w:val="clear" w:color="auto" w:fill="FFFFFF"/>
            <w:vAlign w:val="center"/>
          </w:tcPr>
          <w:p w:rsidR="002615E9" w:rsidRPr="00376105" w:rsidRDefault="002615E9" w:rsidP="002615E9">
            <w:r w:rsidRPr="00376105">
              <w:t>Социална</w:t>
            </w:r>
          </w:p>
        </w:tc>
        <w:tc>
          <w:tcPr>
            <w:tcW w:w="2161" w:type="dxa"/>
            <w:tcBorders>
              <w:top w:val="single" w:sz="4" w:space="0" w:color="auto"/>
              <w:left w:val="single" w:sz="4" w:space="0" w:color="auto"/>
            </w:tcBorders>
            <w:shd w:val="clear" w:color="auto" w:fill="FFFFFF"/>
            <w:vAlign w:val="center"/>
          </w:tcPr>
          <w:p w:rsidR="002615E9" w:rsidRPr="00376105" w:rsidRDefault="002615E9" w:rsidP="002615E9">
            <w:r w:rsidRPr="00376105">
              <w:t>ОПРЧР</w:t>
            </w:r>
          </w:p>
        </w:tc>
        <w:tc>
          <w:tcPr>
            <w:tcW w:w="2161" w:type="dxa"/>
            <w:tcBorders>
              <w:top w:val="single" w:sz="4" w:space="0" w:color="auto"/>
              <w:left w:val="single" w:sz="4" w:space="0" w:color="auto"/>
            </w:tcBorders>
            <w:shd w:val="clear" w:color="auto" w:fill="FFFFFF"/>
            <w:vAlign w:val="center"/>
          </w:tcPr>
          <w:p w:rsidR="002615E9" w:rsidRPr="00376105" w:rsidRDefault="00D13D88" w:rsidP="00D13D88">
            <w:r>
              <w:t>448 977,</w:t>
            </w:r>
            <w:r w:rsidR="002615E9" w:rsidRPr="00376105">
              <w:t>72</w:t>
            </w:r>
          </w:p>
        </w:tc>
        <w:tc>
          <w:tcPr>
            <w:tcW w:w="2698" w:type="dxa"/>
            <w:tcBorders>
              <w:top w:val="single" w:sz="4" w:space="0" w:color="auto"/>
              <w:left w:val="single" w:sz="4" w:space="0" w:color="auto"/>
            </w:tcBorders>
            <w:shd w:val="clear" w:color="auto" w:fill="FFFFFF"/>
            <w:vAlign w:val="center"/>
          </w:tcPr>
          <w:p w:rsidR="002615E9" w:rsidRPr="00376105" w:rsidRDefault="002615E9" w:rsidP="002615E9"/>
        </w:tc>
        <w:tc>
          <w:tcPr>
            <w:tcW w:w="2161" w:type="dxa"/>
            <w:tcBorders>
              <w:top w:val="single" w:sz="4" w:space="0" w:color="auto"/>
              <w:left w:val="single" w:sz="4" w:space="0" w:color="auto"/>
              <w:right w:val="single" w:sz="4" w:space="0" w:color="auto"/>
            </w:tcBorders>
            <w:shd w:val="clear" w:color="auto" w:fill="FFFFFF"/>
            <w:vAlign w:val="center"/>
          </w:tcPr>
          <w:p w:rsidR="002615E9" w:rsidRPr="00376105" w:rsidRDefault="002615E9" w:rsidP="002615E9">
            <w:r w:rsidRPr="00376105">
              <w:t>Дейностите по проекта се изпълняват.</w:t>
            </w:r>
          </w:p>
        </w:tc>
      </w:tr>
      <w:tr w:rsidR="002615E9" w:rsidRPr="001B49A7" w:rsidTr="008C46D8">
        <w:trPr>
          <w:jc w:val="center"/>
        </w:trPr>
        <w:tc>
          <w:tcPr>
            <w:tcW w:w="4848" w:type="dxa"/>
            <w:tcBorders>
              <w:top w:val="single" w:sz="4" w:space="0" w:color="auto"/>
              <w:left w:val="single" w:sz="4" w:space="0" w:color="auto"/>
              <w:bottom w:val="single" w:sz="4" w:space="0" w:color="auto"/>
            </w:tcBorders>
            <w:shd w:val="clear" w:color="auto" w:fill="FFFFFF"/>
            <w:vAlign w:val="center"/>
          </w:tcPr>
          <w:p w:rsidR="002615E9" w:rsidRPr="00376105" w:rsidRDefault="002615E9" w:rsidP="002615E9">
            <w:r w:rsidRPr="00376105">
              <w:t>3. Реновиране на ДГ „Гьончо Белев”</w:t>
            </w:r>
          </w:p>
        </w:tc>
        <w:tc>
          <w:tcPr>
            <w:tcW w:w="2162" w:type="dxa"/>
            <w:tcBorders>
              <w:top w:val="single" w:sz="4" w:space="0" w:color="auto"/>
              <w:left w:val="single" w:sz="4" w:space="0" w:color="auto"/>
              <w:bottom w:val="single" w:sz="4" w:space="0" w:color="auto"/>
            </w:tcBorders>
            <w:shd w:val="clear" w:color="auto" w:fill="FFFFFF"/>
            <w:vAlign w:val="center"/>
          </w:tcPr>
          <w:p w:rsidR="002615E9" w:rsidRPr="00376105" w:rsidRDefault="002615E9" w:rsidP="002615E9">
            <w:r w:rsidRPr="00376105">
              <w:t>Образователна;</w:t>
            </w:r>
          </w:p>
          <w:p w:rsidR="002615E9" w:rsidRPr="00376105" w:rsidRDefault="002615E9" w:rsidP="002615E9">
            <w:r w:rsidRPr="00376105">
              <w:t>инфраструктура</w:t>
            </w:r>
          </w:p>
        </w:tc>
        <w:tc>
          <w:tcPr>
            <w:tcW w:w="2161" w:type="dxa"/>
            <w:tcBorders>
              <w:top w:val="single" w:sz="4" w:space="0" w:color="auto"/>
              <w:left w:val="single" w:sz="4" w:space="0" w:color="auto"/>
              <w:bottom w:val="single" w:sz="4" w:space="0" w:color="auto"/>
            </w:tcBorders>
            <w:shd w:val="clear" w:color="auto" w:fill="FFFFFF"/>
            <w:vAlign w:val="center"/>
          </w:tcPr>
          <w:p w:rsidR="002615E9" w:rsidRPr="00376105" w:rsidRDefault="002615E9" w:rsidP="002615E9">
            <w:r w:rsidRPr="00376105">
              <w:t>Министерство на финансите; Общински бюджет</w:t>
            </w:r>
          </w:p>
        </w:tc>
        <w:tc>
          <w:tcPr>
            <w:tcW w:w="2161" w:type="dxa"/>
            <w:tcBorders>
              <w:top w:val="single" w:sz="4" w:space="0" w:color="auto"/>
              <w:left w:val="single" w:sz="4" w:space="0" w:color="auto"/>
              <w:bottom w:val="single" w:sz="4" w:space="0" w:color="auto"/>
            </w:tcBorders>
            <w:shd w:val="clear" w:color="auto" w:fill="FFFFFF"/>
            <w:vAlign w:val="center"/>
          </w:tcPr>
          <w:p w:rsidR="002615E9" w:rsidRPr="00376105" w:rsidRDefault="002615E9" w:rsidP="00D13D88">
            <w:r w:rsidRPr="00376105">
              <w:t>266</w:t>
            </w:r>
            <w:r w:rsidR="00D13D88">
              <w:t> </w:t>
            </w:r>
            <w:r w:rsidRPr="00376105">
              <w:t>666</w:t>
            </w:r>
            <w:r w:rsidR="00D13D88">
              <w:t>,</w:t>
            </w:r>
            <w:r w:rsidR="003D5A7D">
              <w:t>-=</w:t>
            </w:r>
            <w:r w:rsidRPr="00376105">
              <w:t>68</w:t>
            </w:r>
          </w:p>
        </w:tc>
        <w:tc>
          <w:tcPr>
            <w:tcW w:w="2698" w:type="dxa"/>
            <w:tcBorders>
              <w:top w:val="single" w:sz="4" w:space="0" w:color="auto"/>
              <w:left w:val="single" w:sz="4" w:space="0" w:color="auto"/>
              <w:bottom w:val="single" w:sz="4" w:space="0" w:color="auto"/>
            </w:tcBorders>
            <w:shd w:val="clear" w:color="auto" w:fill="FFFFFF"/>
            <w:vAlign w:val="center"/>
          </w:tcPr>
          <w:p w:rsidR="002615E9" w:rsidRPr="00376105" w:rsidRDefault="002615E9" w:rsidP="002615E9"/>
        </w:tc>
        <w:tc>
          <w:tcPr>
            <w:tcW w:w="2161" w:type="dxa"/>
            <w:tcBorders>
              <w:top w:val="single" w:sz="4" w:space="0" w:color="auto"/>
              <w:left w:val="single" w:sz="4" w:space="0" w:color="auto"/>
              <w:bottom w:val="single" w:sz="4" w:space="0" w:color="auto"/>
              <w:right w:val="single" w:sz="4" w:space="0" w:color="auto"/>
            </w:tcBorders>
            <w:shd w:val="clear" w:color="auto" w:fill="FFFFFF"/>
            <w:vAlign w:val="center"/>
          </w:tcPr>
          <w:p w:rsidR="002615E9" w:rsidRPr="00376105" w:rsidRDefault="002615E9" w:rsidP="002615E9">
            <w:r w:rsidRPr="00376105">
              <w:t>Дейностите по проекта са изпълнени.</w:t>
            </w:r>
          </w:p>
        </w:tc>
      </w:tr>
    </w:tbl>
    <w:p w:rsidR="002D7BE9" w:rsidRDefault="002D7BE9" w:rsidP="002D7BE9">
      <w:pPr>
        <w:rPr>
          <w:b/>
        </w:rPr>
      </w:pPr>
    </w:p>
    <w:p w:rsidR="002D7BE9" w:rsidRDefault="002D7BE9" w:rsidP="002D7BE9">
      <w:pPr>
        <w:rPr>
          <w:b/>
        </w:rPr>
      </w:pPr>
    </w:p>
    <w:p w:rsidR="002D7BE9" w:rsidRDefault="002D7BE9" w:rsidP="002D7BE9">
      <w:pPr>
        <w:rPr>
          <w:b/>
        </w:rPr>
      </w:pPr>
    </w:p>
    <w:p w:rsidR="002D7BE9" w:rsidRDefault="002D7BE9" w:rsidP="002D7BE9">
      <w:pPr>
        <w:rPr>
          <w:b/>
        </w:rPr>
      </w:pPr>
    </w:p>
    <w:p w:rsidR="002D7BE9" w:rsidRDefault="002D7BE9" w:rsidP="002D7BE9">
      <w:pPr>
        <w:rPr>
          <w:b/>
        </w:rPr>
      </w:pPr>
    </w:p>
    <w:p w:rsidR="002D7BE9" w:rsidRDefault="002D7BE9" w:rsidP="002D7BE9">
      <w:pPr>
        <w:rPr>
          <w:b/>
        </w:rPr>
      </w:pPr>
    </w:p>
    <w:p w:rsidR="002D7BE9" w:rsidRDefault="002D7BE9" w:rsidP="002D7BE9">
      <w:pPr>
        <w:rPr>
          <w:b/>
        </w:rPr>
      </w:pPr>
    </w:p>
    <w:p w:rsidR="00FF1B4E" w:rsidRDefault="00FF1B4E" w:rsidP="002D7BE9">
      <w:pPr>
        <w:rPr>
          <w:b/>
        </w:rPr>
      </w:pPr>
    </w:p>
    <w:p w:rsidR="00FF1B4E" w:rsidRDefault="00FF1B4E" w:rsidP="002D7BE9">
      <w:pPr>
        <w:rPr>
          <w:b/>
        </w:rPr>
      </w:pPr>
    </w:p>
    <w:p w:rsidR="00FF1B4E" w:rsidRDefault="00FF1B4E" w:rsidP="002D7BE9">
      <w:pPr>
        <w:rPr>
          <w:b/>
        </w:rPr>
      </w:pPr>
    </w:p>
    <w:p w:rsidR="00FF1B4E" w:rsidRDefault="00FF1B4E" w:rsidP="002D7BE9">
      <w:pPr>
        <w:rPr>
          <w:b/>
        </w:rPr>
      </w:pPr>
    </w:p>
    <w:p w:rsidR="00FF1B4E" w:rsidRDefault="00FF1B4E" w:rsidP="002D7BE9">
      <w:pPr>
        <w:rPr>
          <w:b/>
        </w:rPr>
      </w:pPr>
    </w:p>
    <w:p w:rsidR="00FF1B4E" w:rsidRDefault="00FF1B4E" w:rsidP="002D7BE9">
      <w:pPr>
        <w:rPr>
          <w:b/>
        </w:rPr>
      </w:pPr>
    </w:p>
    <w:p w:rsidR="00FF1B4E" w:rsidRDefault="00FF1B4E" w:rsidP="002D7BE9">
      <w:pPr>
        <w:rPr>
          <w:b/>
        </w:rPr>
      </w:pPr>
    </w:p>
    <w:p w:rsidR="00FF1B4E" w:rsidRDefault="00FF1B4E" w:rsidP="002D7BE9">
      <w:pPr>
        <w:rPr>
          <w:b/>
        </w:rPr>
      </w:pPr>
    </w:p>
    <w:p w:rsidR="00FF1B4E" w:rsidRDefault="00FF1B4E" w:rsidP="002D7BE9">
      <w:pPr>
        <w:rPr>
          <w:b/>
        </w:rPr>
      </w:pPr>
    </w:p>
    <w:p w:rsidR="00FF1B4E" w:rsidRDefault="00FF1B4E" w:rsidP="002D7BE9">
      <w:pPr>
        <w:rPr>
          <w:b/>
        </w:rPr>
      </w:pPr>
    </w:p>
    <w:p w:rsidR="00FF1B4E" w:rsidRDefault="00FF1B4E" w:rsidP="002D7BE9">
      <w:pPr>
        <w:rPr>
          <w:b/>
        </w:rPr>
      </w:pPr>
    </w:p>
    <w:p w:rsidR="00FF1B4E" w:rsidRDefault="00FF1B4E" w:rsidP="002D7BE9">
      <w:pPr>
        <w:rPr>
          <w:b/>
        </w:rPr>
      </w:pPr>
    </w:p>
    <w:p w:rsidR="00FF1B4E" w:rsidRDefault="00FF1B4E" w:rsidP="002D7BE9">
      <w:pPr>
        <w:rPr>
          <w:b/>
        </w:rPr>
      </w:pPr>
    </w:p>
    <w:p w:rsidR="00FF1B4E" w:rsidRDefault="00FF1B4E" w:rsidP="002D7BE9">
      <w:pPr>
        <w:rPr>
          <w:b/>
        </w:rPr>
      </w:pPr>
    </w:p>
    <w:p w:rsidR="00FF1B4E" w:rsidRDefault="00FF1B4E" w:rsidP="002D7BE9">
      <w:pPr>
        <w:rPr>
          <w:b/>
        </w:rPr>
      </w:pPr>
    </w:p>
    <w:p w:rsidR="00FF1B4E" w:rsidRDefault="00FF1B4E" w:rsidP="002D7BE9">
      <w:pPr>
        <w:rPr>
          <w:b/>
        </w:rPr>
      </w:pPr>
    </w:p>
    <w:p w:rsidR="00C741AB" w:rsidRDefault="00C741AB" w:rsidP="009A44FF">
      <w:pPr>
        <w:pStyle w:val="ListParagraph"/>
        <w:numPr>
          <w:ilvl w:val="0"/>
          <w:numId w:val="9"/>
        </w:numPr>
        <w:spacing w:line="276" w:lineRule="auto"/>
        <w:rPr>
          <w:b/>
          <w:sz w:val="28"/>
          <w:szCs w:val="28"/>
        </w:rPr>
      </w:pPr>
      <w:r>
        <w:rPr>
          <w:b/>
          <w:sz w:val="28"/>
          <w:szCs w:val="28"/>
        </w:rPr>
        <w:lastRenderedPageBreak/>
        <w:t>КОПРИВЩИЦА</w:t>
      </w:r>
    </w:p>
    <w:p w:rsidR="00DA1ED9" w:rsidRPr="00DA1ED9" w:rsidRDefault="00DA1ED9" w:rsidP="00DA1ED9">
      <w:pPr>
        <w:pStyle w:val="ListParagraph"/>
        <w:numPr>
          <w:ilvl w:val="0"/>
          <w:numId w:val="16"/>
        </w:numPr>
        <w:rPr>
          <w:b/>
        </w:rPr>
      </w:pPr>
      <w:r w:rsidRPr="00DA1ED9">
        <w:rPr>
          <w:b/>
        </w:rPr>
        <w:t>Период</w:t>
      </w:r>
      <w:r w:rsidR="008C46D8">
        <w:rPr>
          <w:b/>
        </w:rPr>
        <w:t>:</w:t>
      </w:r>
      <w:r w:rsidRPr="00DA1ED9">
        <w:rPr>
          <w:b/>
        </w:rPr>
        <w:t xml:space="preserve"> </w:t>
      </w:r>
      <w:r w:rsidRPr="008C46D8">
        <w:t>2016 г.</w:t>
      </w:r>
    </w:p>
    <w:p w:rsidR="00DA1ED9" w:rsidRPr="008C46D8" w:rsidRDefault="00DA1ED9" w:rsidP="00DA1ED9">
      <w:pPr>
        <w:pStyle w:val="ListParagraph"/>
        <w:numPr>
          <w:ilvl w:val="0"/>
          <w:numId w:val="16"/>
        </w:numPr>
      </w:pPr>
      <w:r w:rsidRPr="00DA1ED9">
        <w:rPr>
          <w:b/>
        </w:rPr>
        <w:t>Област</w:t>
      </w:r>
      <w:r w:rsidR="008C46D8">
        <w:rPr>
          <w:b/>
        </w:rPr>
        <w:t>:</w:t>
      </w:r>
      <w:r w:rsidRPr="00DA1ED9">
        <w:rPr>
          <w:b/>
        </w:rPr>
        <w:t xml:space="preserve"> </w:t>
      </w:r>
      <w:r w:rsidRPr="008C46D8">
        <w:t>Софийска</w:t>
      </w:r>
    </w:p>
    <w:p w:rsidR="00DA1ED9" w:rsidRPr="008C46D8" w:rsidRDefault="00DA1ED9" w:rsidP="00DA1ED9">
      <w:pPr>
        <w:pStyle w:val="ListParagraph"/>
        <w:numPr>
          <w:ilvl w:val="0"/>
          <w:numId w:val="16"/>
        </w:numPr>
      </w:pPr>
      <w:r w:rsidRPr="00DA1ED9">
        <w:rPr>
          <w:b/>
        </w:rPr>
        <w:t>Източници на информация за изготвяне на доклада</w:t>
      </w:r>
      <w:r w:rsidR="008C46D8">
        <w:rPr>
          <w:b/>
        </w:rPr>
        <w:t>:</w:t>
      </w:r>
      <w:r w:rsidRPr="00DA1ED9">
        <w:rPr>
          <w:b/>
        </w:rPr>
        <w:t xml:space="preserve"> </w:t>
      </w:r>
      <w:r w:rsidR="00F3147B">
        <w:t>О</w:t>
      </w:r>
      <w:r w:rsidRPr="008C46D8">
        <w:t>бщина Копривщица</w:t>
      </w:r>
    </w:p>
    <w:p w:rsidR="00C741AB" w:rsidRDefault="00DA1ED9" w:rsidP="00DA1ED9">
      <w:pPr>
        <w:pStyle w:val="ListParagraph"/>
        <w:numPr>
          <w:ilvl w:val="0"/>
          <w:numId w:val="16"/>
        </w:numPr>
        <w:rPr>
          <w:b/>
        </w:rPr>
      </w:pPr>
      <w:r w:rsidRPr="00DA1ED9">
        <w:rPr>
          <w:b/>
        </w:rPr>
        <w:t>Основни данни:</w:t>
      </w:r>
    </w:p>
    <w:p w:rsidR="00F3147B" w:rsidRDefault="00F3147B" w:rsidP="00DA1ED9">
      <w:pPr>
        <w:rPr>
          <w:b/>
        </w:rPr>
      </w:pPr>
    </w:p>
    <w:tbl>
      <w:tblPr>
        <w:tblStyle w:val="TableGrid"/>
        <w:tblW w:w="15593" w:type="dxa"/>
        <w:tblInd w:w="-176" w:type="dxa"/>
        <w:tblLayout w:type="fixed"/>
        <w:tblLook w:val="04A0" w:firstRow="1" w:lastRow="0" w:firstColumn="1" w:lastColumn="0" w:noHBand="0" w:noVBand="1"/>
      </w:tblPr>
      <w:tblGrid>
        <w:gridCol w:w="4742"/>
        <w:gridCol w:w="2117"/>
        <w:gridCol w:w="2118"/>
        <w:gridCol w:w="2118"/>
        <w:gridCol w:w="2118"/>
        <w:gridCol w:w="2380"/>
      </w:tblGrid>
      <w:tr w:rsidR="00DA1ED9" w:rsidTr="00F3147B">
        <w:trPr>
          <w:trHeight w:val="1453"/>
        </w:trPr>
        <w:tc>
          <w:tcPr>
            <w:tcW w:w="4742" w:type="dxa"/>
            <w:shd w:val="clear" w:color="auto" w:fill="FBD4B4" w:themeFill="accent6" w:themeFillTint="66"/>
            <w:vAlign w:val="center"/>
          </w:tcPr>
          <w:p w:rsidR="00DA1ED9" w:rsidRPr="008E1B2B" w:rsidRDefault="00DA1ED9" w:rsidP="00D24ADF">
            <w:pPr>
              <w:pStyle w:val="ListParagraph"/>
              <w:ind w:left="0"/>
              <w:jc w:val="center"/>
              <w:rPr>
                <w:b/>
              </w:rPr>
            </w:pPr>
            <w:r>
              <w:rPr>
                <w:b/>
              </w:rPr>
              <w:t>Н</w:t>
            </w:r>
            <w:r w:rsidRPr="008E1B2B">
              <w:rPr>
                <w:b/>
              </w:rPr>
              <w:t>аименование и бенефициент</w:t>
            </w:r>
          </w:p>
        </w:tc>
        <w:tc>
          <w:tcPr>
            <w:tcW w:w="2117" w:type="dxa"/>
            <w:shd w:val="clear" w:color="auto" w:fill="FBD4B4" w:themeFill="accent6" w:themeFillTint="66"/>
            <w:vAlign w:val="center"/>
          </w:tcPr>
          <w:p w:rsidR="00DA1ED9" w:rsidRDefault="00DA1ED9" w:rsidP="00D24ADF">
            <w:pPr>
              <w:pStyle w:val="ListParagraph"/>
              <w:ind w:left="0"/>
              <w:jc w:val="center"/>
              <w:rPr>
                <w:b/>
              </w:rPr>
            </w:pPr>
            <w:r>
              <w:rPr>
                <w:b/>
              </w:rPr>
              <w:t>Сфера</w:t>
            </w:r>
          </w:p>
        </w:tc>
        <w:tc>
          <w:tcPr>
            <w:tcW w:w="2118" w:type="dxa"/>
            <w:shd w:val="clear" w:color="auto" w:fill="FBD4B4" w:themeFill="accent6" w:themeFillTint="66"/>
            <w:vAlign w:val="center"/>
          </w:tcPr>
          <w:p w:rsidR="00DA1ED9" w:rsidRPr="00F34DDD" w:rsidRDefault="00DA1ED9" w:rsidP="00D24ADF">
            <w:pPr>
              <w:pStyle w:val="ListParagraph"/>
              <w:ind w:left="0"/>
              <w:jc w:val="center"/>
              <w:rPr>
                <w:b/>
              </w:rPr>
            </w:pPr>
            <w:r>
              <w:rPr>
                <w:b/>
              </w:rPr>
              <w:t>Източник на финансиране</w:t>
            </w:r>
          </w:p>
        </w:tc>
        <w:tc>
          <w:tcPr>
            <w:tcW w:w="2118" w:type="dxa"/>
            <w:shd w:val="clear" w:color="auto" w:fill="FBD4B4" w:themeFill="accent6" w:themeFillTint="66"/>
            <w:vAlign w:val="center"/>
          </w:tcPr>
          <w:p w:rsidR="00DA1ED9" w:rsidRDefault="00DA1ED9" w:rsidP="00D24ADF">
            <w:pPr>
              <w:pStyle w:val="ListParagraph"/>
              <w:ind w:left="0"/>
              <w:jc w:val="center"/>
              <w:rPr>
                <w:b/>
              </w:rPr>
            </w:pPr>
            <w:r>
              <w:rPr>
                <w:b/>
              </w:rPr>
              <w:t>Стойност</w:t>
            </w:r>
          </w:p>
          <w:p w:rsidR="00DA1ED9" w:rsidRPr="00F34DDD" w:rsidRDefault="00DA1ED9" w:rsidP="00D24ADF">
            <w:pPr>
              <w:pStyle w:val="ListParagraph"/>
              <w:ind w:left="0"/>
              <w:jc w:val="center"/>
              <w:rPr>
                <w:b/>
              </w:rPr>
            </w:pPr>
            <w:r>
              <w:rPr>
                <w:b/>
              </w:rPr>
              <w:t>в лева</w:t>
            </w:r>
          </w:p>
        </w:tc>
        <w:tc>
          <w:tcPr>
            <w:tcW w:w="2118" w:type="dxa"/>
            <w:shd w:val="clear" w:color="auto" w:fill="FBD4B4" w:themeFill="accent6" w:themeFillTint="66"/>
            <w:vAlign w:val="center"/>
          </w:tcPr>
          <w:p w:rsidR="00DA1ED9" w:rsidRPr="00F34DDD" w:rsidRDefault="00DA1ED9" w:rsidP="00D24ADF">
            <w:pPr>
              <w:pStyle w:val="ListParagraph"/>
              <w:ind w:left="0"/>
              <w:jc w:val="center"/>
              <w:rPr>
                <w:b/>
              </w:rPr>
            </w:pPr>
            <w:r w:rsidRPr="00F34DDD">
              <w:rPr>
                <w:b/>
              </w:rPr>
              <w:t>Принос за Югозападен район</w:t>
            </w:r>
          </w:p>
          <w:p w:rsidR="00DA1ED9" w:rsidRPr="00F34DDD" w:rsidRDefault="00DA1ED9" w:rsidP="00D24ADF">
            <w:pPr>
              <w:pStyle w:val="ListParagraph"/>
              <w:ind w:left="0"/>
              <w:jc w:val="center"/>
            </w:pPr>
          </w:p>
        </w:tc>
        <w:tc>
          <w:tcPr>
            <w:tcW w:w="2380" w:type="dxa"/>
            <w:shd w:val="clear" w:color="auto" w:fill="FBD4B4" w:themeFill="accent6" w:themeFillTint="66"/>
            <w:vAlign w:val="center"/>
          </w:tcPr>
          <w:p w:rsidR="00DA1ED9" w:rsidRPr="00F34DDD" w:rsidRDefault="00DA1ED9" w:rsidP="00D24ADF">
            <w:pPr>
              <w:pStyle w:val="ListParagraph"/>
              <w:ind w:left="0"/>
              <w:jc w:val="center"/>
              <w:rPr>
                <w:b/>
                <w:lang w:val="en-US"/>
              </w:rPr>
            </w:pPr>
            <w:r>
              <w:rPr>
                <w:b/>
              </w:rPr>
              <w:t>Н</w:t>
            </w:r>
            <w:r w:rsidRPr="003050BD">
              <w:rPr>
                <w:b/>
              </w:rPr>
              <w:t>апредък по изпълнението</w:t>
            </w:r>
            <w:r>
              <w:rPr>
                <w:b/>
              </w:rPr>
              <w:t>, к</w:t>
            </w:r>
            <w:proofErr w:type="spellStart"/>
            <w:r w:rsidRPr="00F34DDD">
              <w:rPr>
                <w:b/>
                <w:lang w:val="en-US"/>
              </w:rPr>
              <w:t>онстатирани</w:t>
            </w:r>
            <w:proofErr w:type="spellEnd"/>
            <w:r w:rsidRPr="00F34DDD">
              <w:rPr>
                <w:b/>
                <w:lang w:val="en-US"/>
              </w:rPr>
              <w:t xml:space="preserve"> </w:t>
            </w:r>
            <w:proofErr w:type="spellStart"/>
            <w:r w:rsidRPr="00F34DDD">
              <w:rPr>
                <w:b/>
                <w:lang w:val="en-US"/>
              </w:rPr>
              <w:t>проблеми</w:t>
            </w:r>
            <w:proofErr w:type="spellEnd"/>
            <w:r w:rsidRPr="00F34DDD">
              <w:rPr>
                <w:b/>
                <w:lang w:val="en-US"/>
              </w:rPr>
              <w:t xml:space="preserve"> и </w:t>
            </w:r>
            <w:proofErr w:type="spellStart"/>
            <w:r w:rsidRPr="00F34DDD">
              <w:rPr>
                <w:b/>
                <w:lang w:val="en-US"/>
              </w:rPr>
              <w:t>трудности</w:t>
            </w:r>
            <w:proofErr w:type="spellEnd"/>
          </w:p>
        </w:tc>
      </w:tr>
      <w:tr w:rsidR="00DA1ED9" w:rsidTr="008C46D8">
        <w:tc>
          <w:tcPr>
            <w:tcW w:w="15593" w:type="dxa"/>
            <w:gridSpan w:val="6"/>
            <w:shd w:val="clear" w:color="auto" w:fill="FDE9D9" w:themeFill="accent6" w:themeFillTint="33"/>
            <w:vAlign w:val="center"/>
          </w:tcPr>
          <w:p w:rsidR="00DA1ED9" w:rsidRPr="00F3147B" w:rsidRDefault="00DA1ED9" w:rsidP="00D24ADF">
            <w:pPr>
              <w:pStyle w:val="ListParagraph"/>
              <w:ind w:left="0"/>
              <w:rPr>
                <w:b/>
              </w:rPr>
            </w:pPr>
            <w:r w:rsidRPr="00F34DDD">
              <w:rPr>
                <w:b/>
              </w:rPr>
              <w:t>А. ИНВЕСТИЦИОННИ НАМЕРЕНИЯ</w:t>
            </w:r>
          </w:p>
        </w:tc>
      </w:tr>
      <w:tr w:rsidR="00DA1ED9" w:rsidTr="008C46D8">
        <w:tc>
          <w:tcPr>
            <w:tcW w:w="4742" w:type="dxa"/>
            <w:vAlign w:val="center"/>
          </w:tcPr>
          <w:p w:rsidR="00DA1ED9" w:rsidRPr="00F34DDD" w:rsidRDefault="008C46D8" w:rsidP="008C46D8">
            <w:pPr>
              <w:pStyle w:val="ListParagraph"/>
              <w:ind w:left="0"/>
              <w:jc w:val="center"/>
            </w:pPr>
            <w:r>
              <w:t>-</w:t>
            </w:r>
          </w:p>
        </w:tc>
        <w:tc>
          <w:tcPr>
            <w:tcW w:w="2117" w:type="dxa"/>
            <w:vAlign w:val="center"/>
          </w:tcPr>
          <w:p w:rsidR="00DA1ED9" w:rsidRPr="008C46D8" w:rsidRDefault="008C46D8" w:rsidP="008C46D8">
            <w:pPr>
              <w:pStyle w:val="ListParagraph"/>
              <w:ind w:left="0"/>
              <w:jc w:val="center"/>
            </w:pPr>
            <w:r>
              <w:t>-</w:t>
            </w:r>
          </w:p>
        </w:tc>
        <w:tc>
          <w:tcPr>
            <w:tcW w:w="2118" w:type="dxa"/>
            <w:vAlign w:val="center"/>
          </w:tcPr>
          <w:p w:rsidR="00DA1ED9" w:rsidRDefault="00DA1ED9" w:rsidP="008C46D8">
            <w:pPr>
              <w:pStyle w:val="ListParagraph"/>
              <w:ind w:left="0"/>
              <w:jc w:val="center"/>
              <w:rPr>
                <w:lang w:val="en-US"/>
              </w:rPr>
            </w:pPr>
          </w:p>
        </w:tc>
        <w:tc>
          <w:tcPr>
            <w:tcW w:w="2118" w:type="dxa"/>
            <w:vAlign w:val="center"/>
          </w:tcPr>
          <w:p w:rsidR="00DA1ED9" w:rsidRPr="008C46D8" w:rsidRDefault="008C46D8" w:rsidP="008C46D8">
            <w:pPr>
              <w:pStyle w:val="ListParagraph"/>
              <w:ind w:left="0"/>
              <w:jc w:val="center"/>
            </w:pPr>
            <w:r>
              <w:t>-</w:t>
            </w:r>
          </w:p>
        </w:tc>
        <w:tc>
          <w:tcPr>
            <w:tcW w:w="2118" w:type="dxa"/>
            <w:vAlign w:val="center"/>
          </w:tcPr>
          <w:p w:rsidR="00DA1ED9" w:rsidRPr="008C46D8" w:rsidRDefault="008C46D8" w:rsidP="008C46D8">
            <w:pPr>
              <w:pStyle w:val="ListParagraph"/>
              <w:ind w:left="0"/>
              <w:jc w:val="center"/>
            </w:pPr>
            <w:r>
              <w:t>-</w:t>
            </w:r>
          </w:p>
        </w:tc>
        <w:tc>
          <w:tcPr>
            <w:tcW w:w="2380" w:type="dxa"/>
            <w:vAlign w:val="center"/>
          </w:tcPr>
          <w:p w:rsidR="00DA1ED9" w:rsidRPr="008C46D8" w:rsidRDefault="008C46D8" w:rsidP="008C46D8">
            <w:pPr>
              <w:pStyle w:val="ListParagraph"/>
              <w:ind w:left="0"/>
              <w:jc w:val="center"/>
            </w:pPr>
            <w:r>
              <w:t>-</w:t>
            </w:r>
          </w:p>
        </w:tc>
      </w:tr>
      <w:tr w:rsidR="00DA1ED9" w:rsidTr="008C46D8">
        <w:tc>
          <w:tcPr>
            <w:tcW w:w="15593" w:type="dxa"/>
            <w:gridSpan w:val="6"/>
            <w:shd w:val="clear" w:color="auto" w:fill="FDE9D9" w:themeFill="accent6" w:themeFillTint="33"/>
            <w:vAlign w:val="center"/>
          </w:tcPr>
          <w:p w:rsidR="00DA1ED9" w:rsidRPr="00F3147B" w:rsidRDefault="00DA1ED9" w:rsidP="00D24ADF">
            <w:pPr>
              <w:pStyle w:val="ListParagraph"/>
              <w:ind w:left="0"/>
              <w:rPr>
                <w:b/>
              </w:rPr>
            </w:pPr>
            <w:r w:rsidRPr="00F34DDD">
              <w:rPr>
                <w:b/>
              </w:rPr>
              <w:t>Б. ПРОЕКТНИ ИДЕИ</w:t>
            </w:r>
          </w:p>
        </w:tc>
      </w:tr>
      <w:tr w:rsidR="00DA1ED9" w:rsidTr="008C46D8">
        <w:tc>
          <w:tcPr>
            <w:tcW w:w="4742" w:type="dxa"/>
            <w:vAlign w:val="center"/>
          </w:tcPr>
          <w:p w:rsidR="00DA1ED9" w:rsidRPr="00F3147B" w:rsidRDefault="00DA1ED9" w:rsidP="00D24ADF">
            <w:pPr>
              <w:pStyle w:val="ListParagraph"/>
              <w:ind w:left="0"/>
            </w:pPr>
            <w:r w:rsidRPr="00F3147B">
              <w:t xml:space="preserve">1. </w:t>
            </w:r>
            <w:r w:rsidRPr="00F3147B">
              <w:rPr>
                <w:b/>
              </w:rPr>
              <w:t xml:space="preserve">„Ремонт и модернизация на ДГ „Евлампия Векилова“, гр. Копривщица“, Бенефициент: </w:t>
            </w:r>
            <w:r w:rsidRPr="00F3147B">
              <w:t>община Копривщица</w:t>
            </w:r>
          </w:p>
        </w:tc>
        <w:tc>
          <w:tcPr>
            <w:tcW w:w="2117" w:type="dxa"/>
            <w:vAlign w:val="center"/>
          </w:tcPr>
          <w:p w:rsidR="00DA1ED9" w:rsidRPr="00F3147B" w:rsidRDefault="00DA1ED9" w:rsidP="00D24ADF">
            <w:pPr>
              <w:pStyle w:val="ListParagraph"/>
              <w:ind w:left="0"/>
            </w:pPr>
            <w:r w:rsidRPr="00F3147B">
              <w:t>Подобряване инфраструктурата в учебните заведения</w:t>
            </w:r>
          </w:p>
        </w:tc>
        <w:tc>
          <w:tcPr>
            <w:tcW w:w="2118" w:type="dxa"/>
            <w:vAlign w:val="center"/>
          </w:tcPr>
          <w:p w:rsidR="00DA1ED9" w:rsidRPr="00F3147B" w:rsidRDefault="00DA1ED9" w:rsidP="00FD172C">
            <w:pPr>
              <w:pStyle w:val="ListParagraph"/>
              <w:ind w:left="0"/>
            </w:pPr>
            <w:r w:rsidRPr="00F3147B">
              <w:t xml:space="preserve">ПРСР </w:t>
            </w:r>
            <w:r w:rsidR="00FD172C" w:rsidRPr="00F3147B">
              <w:t>2</w:t>
            </w:r>
            <w:r w:rsidRPr="00F3147B">
              <w:t>014-2020</w:t>
            </w:r>
          </w:p>
        </w:tc>
        <w:tc>
          <w:tcPr>
            <w:tcW w:w="2118" w:type="dxa"/>
            <w:vAlign w:val="center"/>
          </w:tcPr>
          <w:p w:rsidR="00DA1ED9" w:rsidRPr="00F3147B" w:rsidRDefault="00DA1ED9" w:rsidP="008C46D8">
            <w:pPr>
              <w:pStyle w:val="ListParagraph"/>
              <w:ind w:left="0"/>
            </w:pPr>
            <w:r w:rsidRPr="00F3147B">
              <w:t>Приблизителна 1 000 000 лв</w:t>
            </w:r>
            <w:r w:rsidR="008C46D8" w:rsidRPr="00F3147B">
              <w:t>.</w:t>
            </w:r>
          </w:p>
        </w:tc>
        <w:tc>
          <w:tcPr>
            <w:tcW w:w="2118" w:type="dxa"/>
            <w:vAlign w:val="center"/>
          </w:tcPr>
          <w:p w:rsidR="00DA1ED9" w:rsidRPr="00F3147B" w:rsidRDefault="00DA1ED9" w:rsidP="00D24ADF">
            <w:pPr>
              <w:pStyle w:val="ListParagraph"/>
              <w:ind w:left="0"/>
              <w:rPr>
                <w:lang w:val="en-US"/>
              </w:rPr>
            </w:pPr>
          </w:p>
        </w:tc>
        <w:tc>
          <w:tcPr>
            <w:tcW w:w="2380" w:type="dxa"/>
            <w:vAlign w:val="center"/>
          </w:tcPr>
          <w:p w:rsidR="00DA1ED9" w:rsidRPr="00F3147B" w:rsidRDefault="00DA1ED9" w:rsidP="00D24ADF">
            <w:pPr>
              <w:pStyle w:val="ListParagraph"/>
              <w:ind w:left="0"/>
            </w:pPr>
            <w:r w:rsidRPr="00F3147B">
              <w:t>Подготвен работен проект, с които да се кандидатства за финансиране след отваряне на мерките по ПРСР 2014-2020, през 2017</w:t>
            </w:r>
            <w:r w:rsidR="008C46D8" w:rsidRPr="00F3147B">
              <w:t xml:space="preserve"> </w:t>
            </w:r>
            <w:r w:rsidRPr="00F3147B">
              <w:t>г.</w:t>
            </w:r>
          </w:p>
        </w:tc>
      </w:tr>
      <w:tr w:rsidR="00DA1ED9" w:rsidTr="008C46D8">
        <w:tc>
          <w:tcPr>
            <w:tcW w:w="4742" w:type="dxa"/>
            <w:vAlign w:val="center"/>
          </w:tcPr>
          <w:p w:rsidR="00DA1ED9" w:rsidRPr="00F3147B" w:rsidRDefault="00DA1ED9" w:rsidP="00D24ADF">
            <w:pPr>
              <w:pStyle w:val="ListParagraph"/>
              <w:ind w:left="0"/>
            </w:pPr>
            <w:r w:rsidRPr="00F3147B">
              <w:t xml:space="preserve">2. </w:t>
            </w:r>
            <w:r w:rsidRPr="00F3147B">
              <w:rPr>
                <w:b/>
              </w:rPr>
              <w:t>„Ремонт с цел подобряване на енергийната  ефективност на сградата на общинска администрация-Копривщица</w:t>
            </w:r>
            <w:r w:rsidRPr="00F3147B">
              <w:rPr>
                <w:b/>
                <w:color w:val="000000"/>
              </w:rPr>
              <w:t xml:space="preserve">, Бенефициент: </w:t>
            </w:r>
            <w:r w:rsidRPr="00F3147B">
              <w:rPr>
                <w:color w:val="000000"/>
              </w:rPr>
              <w:t>о</w:t>
            </w:r>
            <w:r w:rsidRPr="00F3147B">
              <w:t>бщина Копривщица</w:t>
            </w:r>
          </w:p>
        </w:tc>
        <w:tc>
          <w:tcPr>
            <w:tcW w:w="2117" w:type="dxa"/>
            <w:vAlign w:val="center"/>
          </w:tcPr>
          <w:p w:rsidR="00DA1ED9" w:rsidRPr="00F3147B" w:rsidRDefault="00DA1ED9" w:rsidP="00D24ADF">
            <w:pPr>
              <w:pStyle w:val="ListParagraph"/>
              <w:ind w:left="0"/>
            </w:pPr>
            <w:r w:rsidRPr="00F3147B">
              <w:t>Енергийна ефективност</w:t>
            </w:r>
          </w:p>
        </w:tc>
        <w:tc>
          <w:tcPr>
            <w:tcW w:w="2118" w:type="dxa"/>
            <w:vAlign w:val="center"/>
          </w:tcPr>
          <w:p w:rsidR="00DA1ED9" w:rsidRPr="00F3147B" w:rsidRDefault="00DA1ED9" w:rsidP="00FD172C">
            <w:pPr>
              <w:pStyle w:val="ListParagraph"/>
              <w:ind w:left="0"/>
              <w:rPr>
                <w:lang w:val="en-US"/>
              </w:rPr>
            </w:pPr>
            <w:r w:rsidRPr="00F3147B">
              <w:rPr>
                <w:lang w:val="en-US"/>
              </w:rPr>
              <w:t xml:space="preserve">ПРСР </w:t>
            </w:r>
            <w:r w:rsidR="00FD172C" w:rsidRPr="00F3147B">
              <w:t>2</w:t>
            </w:r>
            <w:r w:rsidRPr="00F3147B">
              <w:rPr>
                <w:lang w:val="en-US"/>
              </w:rPr>
              <w:t>014-2020</w:t>
            </w:r>
          </w:p>
        </w:tc>
        <w:tc>
          <w:tcPr>
            <w:tcW w:w="2118" w:type="dxa"/>
            <w:vAlign w:val="center"/>
          </w:tcPr>
          <w:p w:rsidR="00DA1ED9" w:rsidRPr="00F3147B" w:rsidRDefault="00DA1ED9" w:rsidP="008C46D8">
            <w:pPr>
              <w:pStyle w:val="ListParagraph"/>
              <w:ind w:left="0"/>
            </w:pPr>
            <w:r w:rsidRPr="00F3147B">
              <w:t>1 000 000 лв</w:t>
            </w:r>
            <w:r w:rsidR="008C46D8" w:rsidRPr="00F3147B">
              <w:t>.</w:t>
            </w:r>
          </w:p>
        </w:tc>
        <w:tc>
          <w:tcPr>
            <w:tcW w:w="2118" w:type="dxa"/>
            <w:vAlign w:val="center"/>
          </w:tcPr>
          <w:p w:rsidR="00DA1ED9" w:rsidRPr="00F3147B" w:rsidRDefault="00DA1ED9" w:rsidP="00D24ADF">
            <w:pPr>
              <w:pStyle w:val="ListParagraph"/>
              <w:ind w:left="0"/>
              <w:rPr>
                <w:lang w:val="en-US"/>
              </w:rPr>
            </w:pPr>
          </w:p>
        </w:tc>
        <w:tc>
          <w:tcPr>
            <w:tcW w:w="2380" w:type="dxa"/>
            <w:vAlign w:val="center"/>
          </w:tcPr>
          <w:p w:rsidR="00DA1ED9" w:rsidRPr="00F3147B" w:rsidRDefault="00DA1ED9" w:rsidP="00D24ADF">
            <w:pPr>
              <w:pStyle w:val="ListParagraph"/>
              <w:ind w:left="0"/>
            </w:pPr>
            <w:proofErr w:type="spellStart"/>
            <w:r w:rsidRPr="00F3147B">
              <w:rPr>
                <w:lang w:val="en-US"/>
              </w:rPr>
              <w:t>Подготвен</w:t>
            </w:r>
            <w:proofErr w:type="spellEnd"/>
            <w:r w:rsidRPr="00F3147B">
              <w:rPr>
                <w:lang w:val="en-US"/>
              </w:rPr>
              <w:t xml:space="preserve"> </w:t>
            </w:r>
            <w:proofErr w:type="spellStart"/>
            <w:r w:rsidRPr="00F3147B">
              <w:rPr>
                <w:lang w:val="en-US"/>
              </w:rPr>
              <w:t>работен</w:t>
            </w:r>
            <w:proofErr w:type="spellEnd"/>
            <w:r w:rsidRPr="00F3147B">
              <w:rPr>
                <w:lang w:val="en-US"/>
              </w:rPr>
              <w:t xml:space="preserve"> </w:t>
            </w:r>
            <w:proofErr w:type="spellStart"/>
            <w:r w:rsidRPr="00F3147B">
              <w:rPr>
                <w:lang w:val="en-US"/>
              </w:rPr>
              <w:t>проект</w:t>
            </w:r>
            <w:proofErr w:type="spellEnd"/>
            <w:r w:rsidRPr="00F3147B">
              <w:rPr>
                <w:lang w:val="en-US"/>
              </w:rPr>
              <w:t xml:space="preserve">, с </w:t>
            </w:r>
            <w:proofErr w:type="spellStart"/>
            <w:r w:rsidRPr="00F3147B">
              <w:rPr>
                <w:lang w:val="en-US"/>
              </w:rPr>
              <w:t>които</w:t>
            </w:r>
            <w:proofErr w:type="spellEnd"/>
            <w:r w:rsidRPr="00F3147B">
              <w:rPr>
                <w:lang w:val="en-US"/>
              </w:rPr>
              <w:t xml:space="preserve"> </w:t>
            </w:r>
            <w:proofErr w:type="spellStart"/>
            <w:r w:rsidRPr="00F3147B">
              <w:rPr>
                <w:lang w:val="en-US"/>
              </w:rPr>
              <w:t>да</w:t>
            </w:r>
            <w:proofErr w:type="spellEnd"/>
            <w:r w:rsidRPr="00F3147B">
              <w:rPr>
                <w:lang w:val="en-US"/>
              </w:rPr>
              <w:t xml:space="preserve"> </w:t>
            </w:r>
            <w:proofErr w:type="spellStart"/>
            <w:r w:rsidRPr="00F3147B">
              <w:rPr>
                <w:lang w:val="en-US"/>
              </w:rPr>
              <w:t>се</w:t>
            </w:r>
            <w:proofErr w:type="spellEnd"/>
            <w:r w:rsidRPr="00F3147B">
              <w:rPr>
                <w:lang w:val="en-US"/>
              </w:rPr>
              <w:t xml:space="preserve"> </w:t>
            </w:r>
            <w:proofErr w:type="spellStart"/>
            <w:r w:rsidRPr="00F3147B">
              <w:rPr>
                <w:lang w:val="en-US"/>
              </w:rPr>
              <w:t>кандидатства</w:t>
            </w:r>
            <w:proofErr w:type="spellEnd"/>
            <w:r w:rsidRPr="00F3147B">
              <w:rPr>
                <w:lang w:val="en-US"/>
              </w:rPr>
              <w:t xml:space="preserve"> </w:t>
            </w:r>
            <w:proofErr w:type="spellStart"/>
            <w:r w:rsidRPr="00F3147B">
              <w:rPr>
                <w:lang w:val="en-US"/>
              </w:rPr>
              <w:t>за</w:t>
            </w:r>
            <w:proofErr w:type="spellEnd"/>
            <w:r w:rsidRPr="00F3147B">
              <w:rPr>
                <w:lang w:val="en-US"/>
              </w:rPr>
              <w:t xml:space="preserve"> </w:t>
            </w:r>
            <w:proofErr w:type="spellStart"/>
            <w:r w:rsidRPr="00F3147B">
              <w:rPr>
                <w:lang w:val="en-US"/>
              </w:rPr>
              <w:t>финансиране</w:t>
            </w:r>
            <w:proofErr w:type="spellEnd"/>
            <w:r w:rsidRPr="00F3147B">
              <w:rPr>
                <w:lang w:val="en-US"/>
              </w:rPr>
              <w:t xml:space="preserve"> </w:t>
            </w:r>
            <w:proofErr w:type="spellStart"/>
            <w:r w:rsidRPr="00F3147B">
              <w:rPr>
                <w:lang w:val="en-US"/>
              </w:rPr>
              <w:t>след</w:t>
            </w:r>
            <w:proofErr w:type="spellEnd"/>
            <w:r w:rsidRPr="00F3147B">
              <w:rPr>
                <w:lang w:val="en-US"/>
              </w:rPr>
              <w:t xml:space="preserve"> </w:t>
            </w:r>
            <w:proofErr w:type="spellStart"/>
            <w:r w:rsidRPr="00F3147B">
              <w:rPr>
                <w:lang w:val="en-US"/>
              </w:rPr>
              <w:t>отваряне</w:t>
            </w:r>
            <w:proofErr w:type="spellEnd"/>
            <w:r w:rsidRPr="00F3147B">
              <w:rPr>
                <w:lang w:val="en-US"/>
              </w:rPr>
              <w:t xml:space="preserve"> на </w:t>
            </w:r>
            <w:proofErr w:type="spellStart"/>
            <w:r w:rsidRPr="00F3147B">
              <w:rPr>
                <w:lang w:val="en-US"/>
              </w:rPr>
              <w:t>мерките</w:t>
            </w:r>
            <w:proofErr w:type="spellEnd"/>
            <w:r w:rsidRPr="00F3147B">
              <w:rPr>
                <w:lang w:val="en-US"/>
              </w:rPr>
              <w:t xml:space="preserve"> </w:t>
            </w:r>
            <w:proofErr w:type="spellStart"/>
            <w:r w:rsidRPr="00F3147B">
              <w:rPr>
                <w:lang w:val="en-US"/>
              </w:rPr>
              <w:t>по</w:t>
            </w:r>
            <w:proofErr w:type="spellEnd"/>
            <w:r w:rsidRPr="00F3147B">
              <w:rPr>
                <w:lang w:val="en-US"/>
              </w:rPr>
              <w:t xml:space="preserve"> ПРСР 2014-2020</w:t>
            </w:r>
            <w:r w:rsidRPr="00F3147B">
              <w:t>, през 2017</w:t>
            </w:r>
            <w:r w:rsidR="008C46D8" w:rsidRPr="00F3147B">
              <w:t xml:space="preserve"> </w:t>
            </w:r>
            <w:r w:rsidRPr="00F3147B">
              <w:t>г.</w:t>
            </w:r>
          </w:p>
        </w:tc>
      </w:tr>
      <w:tr w:rsidR="00DA1ED9" w:rsidTr="008C46D8">
        <w:tc>
          <w:tcPr>
            <w:tcW w:w="15593" w:type="dxa"/>
            <w:gridSpan w:val="6"/>
            <w:shd w:val="clear" w:color="auto" w:fill="FDE9D9" w:themeFill="accent6" w:themeFillTint="33"/>
            <w:vAlign w:val="center"/>
          </w:tcPr>
          <w:p w:rsidR="00DA1ED9" w:rsidRPr="00F3147B" w:rsidRDefault="00DA1ED9" w:rsidP="00F3147B">
            <w:pPr>
              <w:pStyle w:val="ListParagraph"/>
              <w:shd w:val="clear" w:color="auto" w:fill="FDE9D9" w:themeFill="accent6" w:themeFillTint="33"/>
              <w:ind w:left="0"/>
              <w:rPr>
                <w:b/>
              </w:rPr>
            </w:pPr>
            <w:r w:rsidRPr="00F3147B">
              <w:rPr>
                <w:b/>
              </w:rPr>
              <w:t>В. ПОДАДЕНИ  ПРОЕКТНИ ПРЕДЛОЖЕНИЯ</w:t>
            </w:r>
          </w:p>
        </w:tc>
      </w:tr>
      <w:tr w:rsidR="008C46D8" w:rsidTr="008C46D8">
        <w:tc>
          <w:tcPr>
            <w:tcW w:w="4742" w:type="dxa"/>
            <w:vAlign w:val="center"/>
          </w:tcPr>
          <w:p w:rsidR="008C46D8" w:rsidRPr="00F3147B" w:rsidRDefault="008C46D8" w:rsidP="008C46D8">
            <w:pPr>
              <w:pStyle w:val="ListParagraph"/>
              <w:ind w:left="0"/>
              <w:jc w:val="center"/>
            </w:pPr>
            <w:r w:rsidRPr="00F3147B">
              <w:t>-</w:t>
            </w:r>
          </w:p>
        </w:tc>
        <w:tc>
          <w:tcPr>
            <w:tcW w:w="2117" w:type="dxa"/>
            <w:vAlign w:val="center"/>
          </w:tcPr>
          <w:p w:rsidR="008C46D8" w:rsidRPr="00F3147B" w:rsidRDefault="008C46D8" w:rsidP="008C46D8">
            <w:pPr>
              <w:pStyle w:val="ListParagraph"/>
              <w:ind w:left="0"/>
              <w:jc w:val="center"/>
            </w:pPr>
            <w:r w:rsidRPr="00F3147B">
              <w:t>-</w:t>
            </w:r>
          </w:p>
        </w:tc>
        <w:tc>
          <w:tcPr>
            <w:tcW w:w="2118" w:type="dxa"/>
            <w:vAlign w:val="center"/>
          </w:tcPr>
          <w:p w:rsidR="008C46D8" w:rsidRPr="00F3147B" w:rsidRDefault="008C46D8" w:rsidP="008C46D8">
            <w:pPr>
              <w:pStyle w:val="ListParagraph"/>
              <w:ind w:left="0"/>
              <w:jc w:val="center"/>
              <w:rPr>
                <w:lang w:val="en-US"/>
              </w:rPr>
            </w:pPr>
          </w:p>
        </w:tc>
        <w:tc>
          <w:tcPr>
            <w:tcW w:w="2118" w:type="dxa"/>
            <w:vAlign w:val="center"/>
          </w:tcPr>
          <w:p w:rsidR="008C46D8" w:rsidRPr="00F3147B" w:rsidRDefault="008C46D8" w:rsidP="008C46D8">
            <w:pPr>
              <w:pStyle w:val="ListParagraph"/>
              <w:ind w:left="0"/>
              <w:jc w:val="center"/>
            </w:pPr>
            <w:r w:rsidRPr="00F3147B">
              <w:t>-</w:t>
            </w:r>
          </w:p>
        </w:tc>
        <w:tc>
          <w:tcPr>
            <w:tcW w:w="2118" w:type="dxa"/>
            <w:vAlign w:val="center"/>
          </w:tcPr>
          <w:p w:rsidR="008C46D8" w:rsidRPr="00F3147B" w:rsidRDefault="008C46D8" w:rsidP="008C46D8">
            <w:pPr>
              <w:pStyle w:val="ListParagraph"/>
              <w:ind w:left="0"/>
              <w:jc w:val="center"/>
            </w:pPr>
            <w:r w:rsidRPr="00F3147B">
              <w:t>-</w:t>
            </w:r>
          </w:p>
        </w:tc>
        <w:tc>
          <w:tcPr>
            <w:tcW w:w="2380" w:type="dxa"/>
            <w:vAlign w:val="center"/>
          </w:tcPr>
          <w:p w:rsidR="008C46D8" w:rsidRPr="00F3147B" w:rsidRDefault="008C46D8" w:rsidP="008C46D8">
            <w:pPr>
              <w:pStyle w:val="ListParagraph"/>
              <w:ind w:left="0"/>
              <w:jc w:val="center"/>
            </w:pPr>
            <w:r w:rsidRPr="00F3147B">
              <w:t>-</w:t>
            </w:r>
          </w:p>
        </w:tc>
      </w:tr>
      <w:tr w:rsidR="00DA1ED9" w:rsidTr="008C46D8">
        <w:tc>
          <w:tcPr>
            <w:tcW w:w="15593" w:type="dxa"/>
            <w:gridSpan w:val="6"/>
            <w:shd w:val="clear" w:color="auto" w:fill="FDE9D9" w:themeFill="accent6" w:themeFillTint="33"/>
            <w:vAlign w:val="center"/>
          </w:tcPr>
          <w:p w:rsidR="00DA1ED9" w:rsidRPr="00F3147B" w:rsidRDefault="00DA1ED9" w:rsidP="00D24ADF">
            <w:pPr>
              <w:pStyle w:val="ListParagraph"/>
              <w:ind w:left="0"/>
              <w:jc w:val="both"/>
              <w:rPr>
                <w:b/>
              </w:rPr>
            </w:pPr>
            <w:r w:rsidRPr="00F3147B">
              <w:rPr>
                <w:b/>
              </w:rPr>
              <w:t xml:space="preserve">Г. СКЛЮЧЕНИ ДОГОВОРИ / ПРОЕКТИ В ПРОЦЕС НА ИЗПЪЛНЕНИЕ </w:t>
            </w:r>
          </w:p>
        </w:tc>
      </w:tr>
      <w:tr w:rsidR="00DA1ED9" w:rsidTr="008C46D8">
        <w:tc>
          <w:tcPr>
            <w:tcW w:w="4742" w:type="dxa"/>
            <w:vAlign w:val="center"/>
          </w:tcPr>
          <w:p w:rsidR="00DA1ED9" w:rsidRPr="00F3147B" w:rsidRDefault="00DA1ED9" w:rsidP="00DA1ED9">
            <w:pPr>
              <w:pStyle w:val="ListParagraph"/>
              <w:numPr>
                <w:ilvl w:val="0"/>
                <w:numId w:val="19"/>
              </w:numPr>
              <w:tabs>
                <w:tab w:val="left" w:pos="317"/>
              </w:tabs>
              <w:ind w:left="0" w:firstLine="0"/>
            </w:pPr>
            <w:r w:rsidRPr="00F3147B">
              <w:t>„Модернизация на кухненско оборудване и обзавеждане на ДСП – гр. Копривщица“, Бенефициент: община Копривщица</w:t>
            </w:r>
          </w:p>
        </w:tc>
        <w:tc>
          <w:tcPr>
            <w:tcW w:w="2117" w:type="dxa"/>
            <w:vAlign w:val="center"/>
          </w:tcPr>
          <w:p w:rsidR="00DA1ED9" w:rsidRPr="00F3147B" w:rsidRDefault="00DA1ED9" w:rsidP="00D24ADF">
            <w:pPr>
              <w:pStyle w:val="ListParagraph"/>
              <w:ind w:left="0"/>
            </w:pPr>
            <w:r w:rsidRPr="00F3147B">
              <w:t>Социални услуги</w:t>
            </w:r>
          </w:p>
        </w:tc>
        <w:tc>
          <w:tcPr>
            <w:tcW w:w="2118" w:type="dxa"/>
            <w:vAlign w:val="center"/>
          </w:tcPr>
          <w:p w:rsidR="00DA1ED9" w:rsidRPr="00F3147B" w:rsidRDefault="00DA1ED9" w:rsidP="00D24ADF">
            <w:pPr>
              <w:pStyle w:val="ListParagraph"/>
              <w:ind w:left="0"/>
            </w:pPr>
            <w:r w:rsidRPr="00F3147B">
              <w:t>Фонд „Социална закрила“ и община Копривщица</w:t>
            </w:r>
          </w:p>
        </w:tc>
        <w:tc>
          <w:tcPr>
            <w:tcW w:w="2118" w:type="dxa"/>
            <w:vAlign w:val="center"/>
          </w:tcPr>
          <w:p w:rsidR="00DA1ED9" w:rsidRPr="00F3147B" w:rsidRDefault="00DA1ED9" w:rsidP="00FD172C">
            <w:pPr>
              <w:pStyle w:val="ListParagraph"/>
              <w:ind w:left="0"/>
            </w:pPr>
            <w:r w:rsidRPr="00F3147B">
              <w:t>19</w:t>
            </w:r>
            <w:r w:rsidR="00FD172C" w:rsidRPr="00F3147B">
              <w:t> </w:t>
            </w:r>
            <w:r w:rsidRPr="00F3147B">
              <w:t>550</w:t>
            </w:r>
            <w:r w:rsidR="00FD172C" w:rsidRPr="00F3147B">
              <w:t>,</w:t>
            </w:r>
            <w:r w:rsidRPr="00F3147B">
              <w:t>00 лв</w:t>
            </w:r>
            <w:r w:rsidR="00FD172C" w:rsidRPr="00F3147B">
              <w:t>.</w:t>
            </w:r>
          </w:p>
        </w:tc>
        <w:tc>
          <w:tcPr>
            <w:tcW w:w="2118" w:type="dxa"/>
            <w:vAlign w:val="center"/>
          </w:tcPr>
          <w:p w:rsidR="00DA1ED9" w:rsidRPr="00F3147B" w:rsidRDefault="00DA1ED9" w:rsidP="00D24ADF">
            <w:pPr>
              <w:pStyle w:val="ListParagraph"/>
              <w:ind w:left="0"/>
              <w:rPr>
                <w:lang w:val="en-US"/>
              </w:rPr>
            </w:pPr>
          </w:p>
        </w:tc>
        <w:tc>
          <w:tcPr>
            <w:tcW w:w="2380" w:type="dxa"/>
            <w:vAlign w:val="center"/>
          </w:tcPr>
          <w:p w:rsidR="00DA1ED9" w:rsidRPr="00F3147B" w:rsidRDefault="00DA1ED9" w:rsidP="00D24ADF">
            <w:pPr>
              <w:pStyle w:val="ListParagraph"/>
              <w:ind w:left="0"/>
            </w:pPr>
            <w:r w:rsidRPr="00F3147B">
              <w:t>Изпълнен договор</w:t>
            </w:r>
          </w:p>
        </w:tc>
      </w:tr>
      <w:tr w:rsidR="00DA1ED9" w:rsidTr="008C46D8">
        <w:tc>
          <w:tcPr>
            <w:tcW w:w="4742" w:type="dxa"/>
            <w:vAlign w:val="center"/>
          </w:tcPr>
          <w:p w:rsidR="00DA1ED9" w:rsidRPr="00F3147B" w:rsidRDefault="00DA1ED9" w:rsidP="00D24ADF">
            <w:pPr>
              <w:pStyle w:val="ListParagraph"/>
              <w:ind w:left="0"/>
            </w:pPr>
            <w:r w:rsidRPr="00F3147B">
              <w:lastRenderedPageBreak/>
              <w:t>2.</w:t>
            </w:r>
            <w:r w:rsidRPr="00F3147B">
              <w:rPr>
                <w:rFonts w:ascii="Verdana" w:hAnsi="Verdana" w:cs="Arial"/>
              </w:rPr>
              <w:t xml:space="preserve"> </w:t>
            </w:r>
            <w:r w:rsidRPr="00F3147B">
              <w:t>„Осигуряване на топъл обяд в община Копривщица – с грижа и отговорност за хората в неравностойно положение“, Бенефициент: община Копривщица</w:t>
            </w:r>
          </w:p>
        </w:tc>
        <w:tc>
          <w:tcPr>
            <w:tcW w:w="2117" w:type="dxa"/>
            <w:vAlign w:val="center"/>
          </w:tcPr>
          <w:p w:rsidR="00DA1ED9" w:rsidRPr="00F3147B" w:rsidRDefault="00DA1ED9" w:rsidP="00D24ADF">
            <w:pPr>
              <w:pStyle w:val="ListParagraph"/>
              <w:ind w:left="0"/>
            </w:pPr>
            <w:r w:rsidRPr="00F3147B">
              <w:t>Социални услуги</w:t>
            </w:r>
          </w:p>
        </w:tc>
        <w:tc>
          <w:tcPr>
            <w:tcW w:w="2118" w:type="dxa"/>
            <w:vAlign w:val="center"/>
          </w:tcPr>
          <w:p w:rsidR="00DA1ED9" w:rsidRPr="00F3147B" w:rsidRDefault="00DA1ED9" w:rsidP="00D24ADF">
            <w:pPr>
              <w:pStyle w:val="ListParagraph"/>
              <w:ind w:left="0"/>
              <w:rPr>
                <w:lang w:val="en-US"/>
              </w:rPr>
            </w:pPr>
            <w:r w:rsidRPr="00F3147B">
              <w:t>Оперативна програма за храни и/или основно материално подпомагане по Фонда за европейско подпомагане на най-нуждаещите се лица 2014 – 2020 г.</w:t>
            </w:r>
          </w:p>
        </w:tc>
        <w:tc>
          <w:tcPr>
            <w:tcW w:w="2118" w:type="dxa"/>
            <w:vAlign w:val="center"/>
          </w:tcPr>
          <w:p w:rsidR="00DA1ED9" w:rsidRPr="00F3147B" w:rsidRDefault="00DA1ED9" w:rsidP="00FD172C">
            <w:pPr>
              <w:pStyle w:val="ListParagraph"/>
              <w:ind w:left="0"/>
            </w:pPr>
            <w:r w:rsidRPr="00F3147B">
              <w:t>18</w:t>
            </w:r>
            <w:r w:rsidR="00FD172C" w:rsidRPr="00F3147B">
              <w:t> </w:t>
            </w:r>
            <w:r w:rsidRPr="00F3147B">
              <w:t>469</w:t>
            </w:r>
            <w:r w:rsidR="00FD172C" w:rsidRPr="00F3147B">
              <w:t>,</w:t>
            </w:r>
            <w:r w:rsidRPr="00F3147B">
              <w:t>00 лв</w:t>
            </w:r>
            <w:r w:rsidR="00FD172C" w:rsidRPr="00F3147B">
              <w:t>.</w:t>
            </w:r>
          </w:p>
        </w:tc>
        <w:tc>
          <w:tcPr>
            <w:tcW w:w="2118" w:type="dxa"/>
            <w:vAlign w:val="center"/>
          </w:tcPr>
          <w:p w:rsidR="00DA1ED9" w:rsidRPr="00F3147B" w:rsidRDefault="00DA1ED9" w:rsidP="00D24ADF">
            <w:pPr>
              <w:pStyle w:val="ListParagraph"/>
              <w:ind w:left="0"/>
              <w:rPr>
                <w:lang w:val="en-US"/>
              </w:rPr>
            </w:pPr>
          </w:p>
        </w:tc>
        <w:tc>
          <w:tcPr>
            <w:tcW w:w="2380" w:type="dxa"/>
            <w:vAlign w:val="center"/>
          </w:tcPr>
          <w:p w:rsidR="00DA1ED9" w:rsidRPr="00F3147B" w:rsidRDefault="00DA1ED9" w:rsidP="00DA1ED9">
            <w:pPr>
              <w:pStyle w:val="ListParagraph"/>
              <w:numPr>
                <w:ilvl w:val="0"/>
                <w:numId w:val="18"/>
              </w:numPr>
              <w:tabs>
                <w:tab w:val="left" w:pos="318"/>
              </w:tabs>
              <w:ind w:left="-108" w:firstLine="0"/>
            </w:pPr>
            <w:r w:rsidRPr="00F3147B">
              <w:t>Сключен договор № BG05FMOP001-3.002-0178-C01, между община Копривщица и АСП.</w:t>
            </w:r>
          </w:p>
          <w:p w:rsidR="00DA1ED9" w:rsidRPr="00F3147B" w:rsidRDefault="00DA1ED9" w:rsidP="00DA1ED9">
            <w:pPr>
              <w:pStyle w:val="ListParagraph"/>
              <w:numPr>
                <w:ilvl w:val="0"/>
                <w:numId w:val="18"/>
              </w:numPr>
              <w:tabs>
                <w:tab w:val="left" w:pos="318"/>
              </w:tabs>
              <w:ind w:left="-108" w:firstLine="0"/>
            </w:pPr>
            <w:r w:rsidRPr="00F3147B">
              <w:t>Избрани 50 потребителя на услугата топъл обяд;</w:t>
            </w:r>
          </w:p>
          <w:p w:rsidR="00DA1ED9" w:rsidRPr="00F3147B" w:rsidRDefault="00DA1ED9" w:rsidP="00DA1ED9">
            <w:pPr>
              <w:pStyle w:val="ListParagraph"/>
              <w:numPr>
                <w:ilvl w:val="0"/>
                <w:numId w:val="18"/>
              </w:numPr>
              <w:tabs>
                <w:tab w:val="left" w:pos="318"/>
              </w:tabs>
              <w:ind w:left="-108" w:firstLine="0"/>
            </w:pPr>
            <w:r w:rsidRPr="00F3147B">
              <w:t>Проектът е в процес на изпълнение.</w:t>
            </w:r>
          </w:p>
          <w:p w:rsidR="00DA1ED9" w:rsidRPr="00F3147B" w:rsidRDefault="00DA1ED9" w:rsidP="00D24ADF">
            <w:pPr>
              <w:pStyle w:val="ListParagraph"/>
              <w:ind w:left="0"/>
            </w:pPr>
          </w:p>
        </w:tc>
      </w:tr>
    </w:tbl>
    <w:p w:rsidR="00DA1ED9" w:rsidRDefault="00DA1ED9" w:rsidP="00DA1ED9">
      <w:pPr>
        <w:rPr>
          <w:b/>
        </w:rPr>
      </w:pPr>
    </w:p>
    <w:p w:rsidR="00DA1ED9" w:rsidRDefault="00DA1ED9" w:rsidP="00DA1ED9">
      <w:pPr>
        <w:rPr>
          <w:b/>
        </w:rPr>
      </w:pPr>
    </w:p>
    <w:p w:rsidR="00DA1ED9" w:rsidRDefault="00DA1ED9" w:rsidP="00DA1ED9">
      <w:pPr>
        <w:rPr>
          <w:b/>
        </w:rPr>
      </w:pPr>
    </w:p>
    <w:p w:rsidR="00DA1ED9" w:rsidRDefault="00DA1ED9" w:rsidP="00DA1ED9">
      <w:pPr>
        <w:rPr>
          <w:b/>
        </w:rPr>
      </w:pPr>
    </w:p>
    <w:p w:rsidR="00DA1ED9" w:rsidRDefault="00DA1ED9" w:rsidP="00DA1ED9">
      <w:pPr>
        <w:rPr>
          <w:b/>
        </w:rPr>
      </w:pPr>
    </w:p>
    <w:p w:rsidR="00DA1ED9" w:rsidRDefault="00DA1ED9" w:rsidP="00DA1ED9">
      <w:pPr>
        <w:rPr>
          <w:b/>
        </w:rPr>
      </w:pPr>
    </w:p>
    <w:p w:rsidR="00DA1ED9" w:rsidRDefault="00DA1ED9" w:rsidP="00DA1ED9">
      <w:pPr>
        <w:rPr>
          <w:b/>
        </w:rPr>
      </w:pPr>
    </w:p>
    <w:p w:rsidR="00DA1ED9" w:rsidRDefault="00DA1ED9" w:rsidP="00DA1ED9">
      <w:pPr>
        <w:rPr>
          <w:b/>
        </w:rPr>
      </w:pPr>
    </w:p>
    <w:p w:rsidR="00DA1ED9" w:rsidRDefault="00DA1ED9" w:rsidP="00DA1ED9">
      <w:pPr>
        <w:rPr>
          <w:b/>
        </w:rPr>
      </w:pPr>
    </w:p>
    <w:p w:rsidR="00DA1ED9" w:rsidRDefault="00DA1ED9" w:rsidP="00DA1ED9">
      <w:pPr>
        <w:rPr>
          <w:b/>
        </w:rPr>
      </w:pPr>
    </w:p>
    <w:p w:rsidR="00DA1ED9" w:rsidRDefault="00DA1ED9" w:rsidP="00DA1ED9">
      <w:pPr>
        <w:rPr>
          <w:b/>
        </w:rPr>
      </w:pPr>
    </w:p>
    <w:p w:rsidR="00DA1ED9" w:rsidRDefault="00DA1ED9" w:rsidP="00DA1ED9">
      <w:pPr>
        <w:rPr>
          <w:b/>
        </w:rPr>
      </w:pPr>
    </w:p>
    <w:p w:rsidR="00DA1ED9" w:rsidRDefault="00DA1ED9" w:rsidP="00DA1ED9">
      <w:pPr>
        <w:rPr>
          <w:b/>
        </w:rPr>
      </w:pPr>
    </w:p>
    <w:p w:rsidR="002852A3" w:rsidRDefault="002852A3" w:rsidP="00DA1ED9">
      <w:pPr>
        <w:rPr>
          <w:b/>
        </w:rPr>
      </w:pPr>
    </w:p>
    <w:p w:rsidR="002852A3" w:rsidRDefault="002852A3" w:rsidP="00DA1ED9">
      <w:pPr>
        <w:rPr>
          <w:b/>
        </w:rPr>
      </w:pPr>
    </w:p>
    <w:p w:rsidR="00F3147B" w:rsidRDefault="00F3147B" w:rsidP="00DA1ED9">
      <w:pPr>
        <w:rPr>
          <w:b/>
        </w:rPr>
      </w:pPr>
    </w:p>
    <w:p w:rsidR="00F3147B" w:rsidRDefault="00F3147B" w:rsidP="00DA1ED9">
      <w:pPr>
        <w:rPr>
          <w:b/>
        </w:rPr>
      </w:pPr>
    </w:p>
    <w:p w:rsidR="00F3147B" w:rsidRDefault="00F3147B" w:rsidP="00DA1ED9">
      <w:pPr>
        <w:rPr>
          <w:b/>
        </w:rPr>
      </w:pPr>
    </w:p>
    <w:p w:rsidR="00F3147B" w:rsidRDefault="00F3147B" w:rsidP="00DA1ED9">
      <w:pPr>
        <w:rPr>
          <w:b/>
        </w:rPr>
      </w:pPr>
    </w:p>
    <w:p w:rsidR="00F3147B" w:rsidRDefault="00F3147B" w:rsidP="00DA1ED9">
      <w:pPr>
        <w:rPr>
          <w:b/>
        </w:rPr>
      </w:pPr>
    </w:p>
    <w:p w:rsidR="00DA1ED9" w:rsidRDefault="00DA1ED9" w:rsidP="00DA1ED9">
      <w:pPr>
        <w:rPr>
          <w:b/>
        </w:rPr>
      </w:pPr>
    </w:p>
    <w:p w:rsidR="00DA1ED9" w:rsidRDefault="00DA1ED9" w:rsidP="00DA1ED9">
      <w:pPr>
        <w:rPr>
          <w:b/>
        </w:rPr>
      </w:pPr>
    </w:p>
    <w:p w:rsidR="00DA1ED9" w:rsidRPr="00DA1ED9" w:rsidRDefault="00DA1ED9" w:rsidP="00DA1ED9">
      <w:pPr>
        <w:rPr>
          <w:b/>
        </w:rPr>
      </w:pPr>
    </w:p>
    <w:p w:rsidR="001B49A7" w:rsidRDefault="009A44FF" w:rsidP="009A44FF">
      <w:pPr>
        <w:pStyle w:val="ListParagraph"/>
        <w:numPr>
          <w:ilvl w:val="0"/>
          <w:numId w:val="9"/>
        </w:numPr>
        <w:spacing w:line="276" w:lineRule="auto"/>
        <w:rPr>
          <w:b/>
          <w:sz w:val="28"/>
          <w:szCs w:val="28"/>
        </w:rPr>
      </w:pPr>
      <w:r w:rsidRPr="009A44FF">
        <w:rPr>
          <w:b/>
          <w:sz w:val="28"/>
          <w:szCs w:val="28"/>
        </w:rPr>
        <w:lastRenderedPageBreak/>
        <w:t>КОСТЕНЕЦ</w:t>
      </w:r>
    </w:p>
    <w:p w:rsidR="00F3147B" w:rsidRPr="009A44FF" w:rsidRDefault="00F3147B" w:rsidP="00F3147B">
      <w:pPr>
        <w:pStyle w:val="ListParagraph"/>
        <w:spacing w:line="276" w:lineRule="auto"/>
        <w:rPr>
          <w:b/>
          <w:sz w:val="28"/>
          <w:szCs w:val="28"/>
        </w:rPr>
      </w:pPr>
    </w:p>
    <w:p w:rsidR="001B49A7" w:rsidRPr="009A44FF" w:rsidRDefault="001B49A7" w:rsidP="00DA1ED9">
      <w:pPr>
        <w:pStyle w:val="ListParagraph"/>
        <w:numPr>
          <w:ilvl w:val="0"/>
          <w:numId w:val="20"/>
        </w:numPr>
        <w:rPr>
          <w:b/>
        </w:rPr>
      </w:pPr>
      <w:r w:rsidRPr="009A44FF">
        <w:rPr>
          <w:b/>
        </w:rPr>
        <w:t>Период</w:t>
      </w:r>
      <w:r w:rsidRPr="00FD172C">
        <w:t>: 01.01.2016 г. - 31.12.2016 г.</w:t>
      </w:r>
    </w:p>
    <w:p w:rsidR="001B49A7" w:rsidRPr="00FD172C" w:rsidRDefault="001B49A7" w:rsidP="00DA1ED9">
      <w:pPr>
        <w:pStyle w:val="ListParagraph"/>
        <w:numPr>
          <w:ilvl w:val="0"/>
          <w:numId w:val="20"/>
        </w:numPr>
      </w:pPr>
      <w:r w:rsidRPr="009A44FF">
        <w:rPr>
          <w:b/>
        </w:rPr>
        <w:t xml:space="preserve">Област: </w:t>
      </w:r>
      <w:r w:rsidRPr="00FD172C">
        <w:t>Софийска</w:t>
      </w:r>
    </w:p>
    <w:p w:rsidR="001B49A7" w:rsidRPr="0066311E" w:rsidRDefault="001B49A7" w:rsidP="00DA1ED9">
      <w:pPr>
        <w:pStyle w:val="ListParagraph"/>
        <w:numPr>
          <w:ilvl w:val="0"/>
          <w:numId w:val="20"/>
        </w:numPr>
        <w:rPr>
          <w:b/>
        </w:rPr>
      </w:pPr>
      <w:r w:rsidRPr="009A44FF">
        <w:rPr>
          <w:b/>
        </w:rPr>
        <w:t xml:space="preserve">Източници на информация за изготвяне на доклада: </w:t>
      </w:r>
      <w:r w:rsidR="00F3147B" w:rsidRPr="00F3147B">
        <w:t>О</w:t>
      </w:r>
      <w:r w:rsidRPr="00FD172C">
        <w:t xml:space="preserve">бщина </w:t>
      </w:r>
      <w:r w:rsidR="00FD172C" w:rsidRPr="00FD172C">
        <w:t>Костенец</w:t>
      </w:r>
    </w:p>
    <w:p w:rsidR="001B49A7" w:rsidRPr="009A44FF" w:rsidRDefault="001B49A7" w:rsidP="00DA1ED9">
      <w:pPr>
        <w:pStyle w:val="ListParagraph"/>
        <w:numPr>
          <w:ilvl w:val="0"/>
          <w:numId w:val="20"/>
        </w:numPr>
        <w:rPr>
          <w:b/>
        </w:rPr>
      </w:pPr>
      <w:r w:rsidRPr="009A44FF">
        <w:rPr>
          <w:b/>
        </w:rPr>
        <w:t>Основни данни:</w:t>
      </w:r>
    </w:p>
    <w:p w:rsidR="001B49A7" w:rsidRDefault="001B49A7" w:rsidP="000A2D4E">
      <w:pPr>
        <w:pStyle w:val="ListParagraph"/>
        <w:spacing w:line="276" w:lineRule="auto"/>
      </w:pPr>
    </w:p>
    <w:tbl>
      <w:tblPr>
        <w:tblStyle w:val="TableGrid1"/>
        <w:tblW w:w="16191" w:type="dxa"/>
        <w:jc w:val="center"/>
        <w:tblLayout w:type="fixed"/>
        <w:tblLook w:val="04A0" w:firstRow="1" w:lastRow="0" w:firstColumn="1" w:lastColumn="0" w:noHBand="0" w:noVBand="1"/>
      </w:tblPr>
      <w:tblGrid>
        <w:gridCol w:w="4765"/>
        <w:gridCol w:w="1599"/>
        <w:gridCol w:w="2654"/>
        <w:gridCol w:w="1864"/>
        <w:gridCol w:w="3182"/>
        <w:gridCol w:w="2127"/>
      </w:tblGrid>
      <w:tr w:rsidR="001B49A7" w:rsidRPr="001B49A7" w:rsidTr="002852A3">
        <w:trPr>
          <w:jc w:val="center"/>
        </w:trPr>
        <w:tc>
          <w:tcPr>
            <w:tcW w:w="5103" w:type="dxa"/>
            <w:shd w:val="clear" w:color="auto" w:fill="FBD4B4" w:themeFill="accent6" w:themeFillTint="66"/>
            <w:vAlign w:val="center"/>
          </w:tcPr>
          <w:p w:rsidR="001B49A7" w:rsidRPr="001B49A7" w:rsidRDefault="001B49A7" w:rsidP="001B49A7">
            <w:pPr>
              <w:pStyle w:val="ListParagraph"/>
              <w:ind w:left="0"/>
              <w:jc w:val="center"/>
              <w:rPr>
                <w:b/>
              </w:rPr>
            </w:pPr>
            <w:r w:rsidRPr="001B49A7">
              <w:rPr>
                <w:b/>
              </w:rPr>
              <w:t>Наименование и бенефициент</w:t>
            </w:r>
          </w:p>
        </w:tc>
        <w:tc>
          <w:tcPr>
            <w:tcW w:w="1701" w:type="dxa"/>
            <w:shd w:val="clear" w:color="auto" w:fill="FBD4B4" w:themeFill="accent6" w:themeFillTint="66"/>
            <w:vAlign w:val="center"/>
          </w:tcPr>
          <w:p w:rsidR="001B49A7" w:rsidRPr="001B49A7" w:rsidRDefault="001B49A7" w:rsidP="001B49A7">
            <w:pPr>
              <w:pStyle w:val="ListParagraph"/>
              <w:ind w:left="0"/>
              <w:jc w:val="center"/>
              <w:rPr>
                <w:b/>
              </w:rPr>
            </w:pPr>
            <w:r w:rsidRPr="001B49A7">
              <w:rPr>
                <w:b/>
              </w:rPr>
              <w:t>Сфера</w:t>
            </w:r>
          </w:p>
        </w:tc>
        <w:tc>
          <w:tcPr>
            <w:tcW w:w="2835" w:type="dxa"/>
            <w:shd w:val="clear" w:color="auto" w:fill="FBD4B4" w:themeFill="accent6" w:themeFillTint="66"/>
            <w:vAlign w:val="center"/>
          </w:tcPr>
          <w:p w:rsidR="001B49A7" w:rsidRPr="001B49A7" w:rsidRDefault="001B49A7" w:rsidP="001B49A7">
            <w:pPr>
              <w:pStyle w:val="ListParagraph"/>
              <w:ind w:left="0"/>
              <w:jc w:val="center"/>
              <w:rPr>
                <w:b/>
              </w:rPr>
            </w:pPr>
            <w:r w:rsidRPr="001B49A7">
              <w:rPr>
                <w:b/>
              </w:rPr>
              <w:t>Източник на финансиране</w:t>
            </w:r>
          </w:p>
        </w:tc>
        <w:tc>
          <w:tcPr>
            <w:tcW w:w="1985" w:type="dxa"/>
            <w:shd w:val="clear" w:color="auto" w:fill="FBD4B4" w:themeFill="accent6" w:themeFillTint="66"/>
            <w:vAlign w:val="center"/>
          </w:tcPr>
          <w:p w:rsidR="001B49A7" w:rsidRPr="001B49A7" w:rsidRDefault="001B49A7" w:rsidP="001B49A7">
            <w:pPr>
              <w:pStyle w:val="ListParagraph"/>
              <w:ind w:left="0"/>
              <w:jc w:val="center"/>
              <w:rPr>
                <w:b/>
              </w:rPr>
            </w:pPr>
            <w:r w:rsidRPr="001B49A7">
              <w:rPr>
                <w:b/>
              </w:rPr>
              <w:t>Стойност в лева</w:t>
            </w:r>
          </w:p>
        </w:tc>
        <w:tc>
          <w:tcPr>
            <w:tcW w:w="3402" w:type="dxa"/>
            <w:shd w:val="clear" w:color="auto" w:fill="FBD4B4" w:themeFill="accent6" w:themeFillTint="66"/>
            <w:vAlign w:val="center"/>
          </w:tcPr>
          <w:p w:rsidR="001B49A7" w:rsidRPr="001B49A7" w:rsidRDefault="001B49A7" w:rsidP="00CE06B7">
            <w:pPr>
              <w:pStyle w:val="ListParagraph"/>
              <w:ind w:left="0"/>
              <w:jc w:val="center"/>
              <w:rPr>
                <w:b/>
              </w:rPr>
            </w:pPr>
            <w:r w:rsidRPr="001B49A7">
              <w:rPr>
                <w:b/>
              </w:rPr>
              <w:t>Принос за Югозападен район</w:t>
            </w:r>
          </w:p>
        </w:tc>
        <w:tc>
          <w:tcPr>
            <w:tcW w:w="2268" w:type="dxa"/>
            <w:shd w:val="clear" w:color="auto" w:fill="FBD4B4" w:themeFill="accent6" w:themeFillTint="66"/>
            <w:vAlign w:val="center"/>
          </w:tcPr>
          <w:p w:rsidR="001B49A7" w:rsidRPr="001B49A7" w:rsidRDefault="001B49A7" w:rsidP="001B49A7">
            <w:pPr>
              <w:pStyle w:val="ListParagraph"/>
              <w:ind w:left="0"/>
              <w:jc w:val="center"/>
              <w:rPr>
                <w:b/>
              </w:rPr>
            </w:pPr>
            <w:r w:rsidRPr="001B49A7">
              <w:rPr>
                <w:b/>
              </w:rPr>
              <w:t>Напредък по изпълнението, констатирани проблеми и трудности</w:t>
            </w:r>
          </w:p>
        </w:tc>
      </w:tr>
      <w:tr w:rsidR="001B49A7" w:rsidRPr="001B49A7" w:rsidTr="002852A3">
        <w:trPr>
          <w:trHeight w:val="527"/>
          <w:jc w:val="center"/>
        </w:trPr>
        <w:tc>
          <w:tcPr>
            <w:tcW w:w="2835" w:type="dxa"/>
            <w:gridSpan w:val="6"/>
            <w:shd w:val="clear" w:color="auto" w:fill="FDE9D9" w:themeFill="accent6" w:themeFillTint="33"/>
            <w:vAlign w:val="center"/>
          </w:tcPr>
          <w:p w:rsidR="001B49A7" w:rsidRPr="001B49A7" w:rsidRDefault="001B49A7" w:rsidP="00CE06B7">
            <w:pPr>
              <w:jc w:val="both"/>
              <w:rPr>
                <w:b/>
              </w:rPr>
            </w:pPr>
            <w:r w:rsidRPr="001B49A7">
              <w:rPr>
                <w:b/>
              </w:rPr>
              <w:t>А. ИНВЕСТИЦИОННИ НАМЕРЕНИЯ</w:t>
            </w:r>
          </w:p>
        </w:tc>
      </w:tr>
      <w:tr w:rsidR="001B49A7" w:rsidRPr="001B49A7" w:rsidTr="002852A3">
        <w:trPr>
          <w:jc w:val="center"/>
        </w:trPr>
        <w:tc>
          <w:tcPr>
            <w:tcW w:w="5103" w:type="dxa"/>
            <w:vAlign w:val="center"/>
          </w:tcPr>
          <w:p w:rsidR="001B49A7" w:rsidRPr="00CE06B7" w:rsidRDefault="001B49A7" w:rsidP="00CE06B7">
            <w:pPr>
              <w:autoSpaceDE w:val="0"/>
              <w:autoSpaceDN w:val="0"/>
              <w:adjustRightInd w:val="0"/>
              <w:jc w:val="both"/>
              <w:rPr>
                <w:color w:val="000000"/>
              </w:rPr>
            </w:pPr>
            <w:r w:rsidRPr="001B49A7">
              <w:rPr>
                <w:color w:val="000000"/>
              </w:rPr>
              <w:t>Намаляване на емисиите парникови газове в общинската публична инфраструктура на</w:t>
            </w:r>
            <w:r w:rsidR="00CE06B7">
              <w:rPr>
                <w:color w:val="000000"/>
              </w:rPr>
              <w:t xml:space="preserve"> територията на община Костенец</w:t>
            </w:r>
          </w:p>
        </w:tc>
        <w:tc>
          <w:tcPr>
            <w:tcW w:w="1701" w:type="dxa"/>
            <w:vAlign w:val="center"/>
          </w:tcPr>
          <w:p w:rsidR="001B49A7" w:rsidRPr="001B49A7" w:rsidRDefault="001B49A7" w:rsidP="001B49A7">
            <w:pPr>
              <w:jc w:val="both"/>
            </w:pPr>
            <w:r w:rsidRPr="001B49A7">
              <w:t>Публична инфраструктура</w:t>
            </w:r>
          </w:p>
        </w:tc>
        <w:tc>
          <w:tcPr>
            <w:tcW w:w="2835" w:type="dxa"/>
            <w:vAlign w:val="center"/>
          </w:tcPr>
          <w:p w:rsidR="001B49A7" w:rsidRPr="001B49A7" w:rsidRDefault="001B49A7" w:rsidP="001B49A7">
            <w:pPr>
              <w:autoSpaceDE w:val="0"/>
              <w:autoSpaceDN w:val="0"/>
              <w:adjustRightInd w:val="0"/>
              <w:jc w:val="both"/>
              <w:rPr>
                <w:color w:val="000000"/>
              </w:rPr>
            </w:pPr>
            <w:r w:rsidRPr="001B49A7">
              <w:rPr>
                <w:color w:val="000000"/>
              </w:rPr>
              <w:t>НДЕФ, Инвестиционна програма за климата</w:t>
            </w:r>
          </w:p>
        </w:tc>
        <w:tc>
          <w:tcPr>
            <w:tcW w:w="1985" w:type="dxa"/>
            <w:vAlign w:val="center"/>
          </w:tcPr>
          <w:p w:rsidR="001B49A7" w:rsidRPr="001B49A7" w:rsidRDefault="001B49A7" w:rsidP="001B49A7">
            <w:pPr>
              <w:autoSpaceDE w:val="0"/>
              <w:autoSpaceDN w:val="0"/>
              <w:adjustRightInd w:val="0"/>
              <w:jc w:val="both"/>
              <w:rPr>
                <w:color w:val="000000"/>
              </w:rPr>
            </w:pPr>
            <w:r w:rsidRPr="001B49A7">
              <w:rPr>
                <w:color w:val="000000"/>
              </w:rPr>
              <w:t>1169299,00 лв.</w:t>
            </w:r>
          </w:p>
        </w:tc>
        <w:tc>
          <w:tcPr>
            <w:tcW w:w="3402" w:type="dxa"/>
            <w:vAlign w:val="center"/>
          </w:tcPr>
          <w:p w:rsidR="001B49A7" w:rsidRPr="001B49A7" w:rsidRDefault="001B49A7" w:rsidP="00CE06B7">
            <w:pPr>
              <w:jc w:val="both"/>
            </w:pPr>
            <w:r w:rsidRPr="001B49A7">
              <w:t>Подобряване на екологичното състояние на района</w:t>
            </w:r>
          </w:p>
        </w:tc>
        <w:tc>
          <w:tcPr>
            <w:tcW w:w="2268" w:type="dxa"/>
            <w:vAlign w:val="center"/>
          </w:tcPr>
          <w:p w:rsidR="001B49A7" w:rsidRPr="001B49A7" w:rsidRDefault="001B49A7" w:rsidP="001B49A7">
            <w:pPr>
              <w:jc w:val="both"/>
            </w:pPr>
            <w:r w:rsidRPr="001B49A7">
              <w:t>Подадено Заявление за интерес</w:t>
            </w:r>
          </w:p>
        </w:tc>
      </w:tr>
      <w:tr w:rsidR="001B49A7" w:rsidRPr="001B49A7" w:rsidTr="002852A3">
        <w:trPr>
          <w:jc w:val="center"/>
        </w:trPr>
        <w:tc>
          <w:tcPr>
            <w:tcW w:w="5103" w:type="dxa"/>
            <w:vAlign w:val="center"/>
          </w:tcPr>
          <w:p w:rsidR="001B49A7" w:rsidRPr="00CE06B7" w:rsidRDefault="001B49A7" w:rsidP="00CE06B7">
            <w:pPr>
              <w:autoSpaceDE w:val="0"/>
              <w:autoSpaceDN w:val="0"/>
              <w:adjustRightInd w:val="0"/>
              <w:jc w:val="both"/>
              <w:rPr>
                <w:color w:val="000000"/>
              </w:rPr>
            </w:pPr>
            <w:r w:rsidRPr="001B49A7">
              <w:rPr>
                <w:color w:val="000000"/>
              </w:rPr>
              <w:t xml:space="preserve">Изпълнение на мерки по енергийна ефективност в </w:t>
            </w:r>
            <w:r w:rsidR="00CE06B7">
              <w:rPr>
                <w:color w:val="000000"/>
              </w:rPr>
              <w:t>ж.к. "Олимпиада", бл. 3 и бл. 8</w:t>
            </w:r>
          </w:p>
        </w:tc>
        <w:tc>
          <w:tcPr>
            <w:tcW w:w="1701" w:type="dxa"/>
            <w:vAlign w:val="center"/>
          </w:tcPr>
          <w:p w:rsidR="001B49A7" w:rsidRPr="001B49A7" w:rsidRDefault="001B49A7" w:rsidP="001B49A7">
            <w:pPr>
              <w:jc w:val="both"/>
            </w:pPr>
          </w:p>
        </w:tc>
        <w:tc>
          <w:tcPr>
            <w:tcW w:w="2835" w:type="dxa"/>
            <w:vAlign w:val="center"/>
          </w:tcPr>
          <w:p w:rsidR="001B49A7" w:rsidRPr="00FF1B4E" w:rsidRDefault="001B49A7" w:rsidP="00FF1B4E">
            <w:pPr>
              <w:autoSpaceDE w:val="0"/>
              <w:autoSpaceDN w:val="0"/>
              <w:adjustRightInd w:val="0"/>
              <w:jc w:val="both"/>
              <w:rPr>
                <w:color w:val="000000"/>
              </w:rPr>
            </w:pPr>
            <w:r w:rsidRPr="001B49A7">
              <w:rPr>
                <w:color w:val="000000"/>
              </w:rPr>
              <w:t xml:space="preserve">Национална програма за енергийна ефективност на многофамилни жилищни сгради </w:t>
            </w:r>
          </w:p>
        </w:tc>
        <w:tc>
          <w:tcPr>
            <w:tcW w:w="1985" w:type="dxa"/>
            <w:vAlign w:val="center"/>
          </w:tcPr>
          <w:p w:rsidR="001B49A7" w:rsidRPr="001B49A7" w:rsidRDefault="001B49A7" w:rsidP="001B49A7">
            <w:pPr>
              <w:jc w:val="both"/>
            </w:pPr>
          </w:p>
        </w:tc>
        <w:tc>
          <w:tcPr>
            <w:tcW w:w="3402" w:type="dxa"/>
            <w:vAlign w:val="center"/>
          </w:tcPr>
          <w:p w:rsidR="001B49A7" w:rsidRPr="001B49A7" w:rsidRDefault="001B49A7" w:rsidP="00CE06B7">
            <w:pPr>
              <w:jc w:val="both"/>
            </w:pPr>
            <w:r w:rsidRPr="001B49A7">
              <w:t>Подобряване на екологичното състояние на района</w:t>
            </w:r>
          </w:p>
        </w:tc>
        <w:tc>
          <w:tcPr>
            <w:tcW w:w="2268" w:type="dxa"/>
            <w:vAlign w:val="center"/>
          </w:tcPr>
          <w:p w:rsidR="001B49A7" w:rsidRPr="001B49A7" w:rsidRDefault="001B49A7" w:rsidP="001B49A7">
            <w:pPr>
              <w:autoSpaceDE w:val="0"/>
              <w:autoSpaceDN w:val="0"/>
              <w:adjustRightInd w:val="0"/>
              <w:jc w:val="both"/>
              <w:rPr>
                <w:color w:val="000000"/>
              </w:rPr>
            </w:pPr>
            <w:r w:rsidRPr="001B49A7">
              <w:rPr>
                <w:color w:val="000000"/>
              </w:rPr>
              <w:t>Внесени заявления в Областна администрация на Софийска област</w:t>
            </w:r>
          </w:p>
          <w:p w:rsidR="001B49A7" w:rsidRPr="001B49A7" w:rsidRDefault="001B49A7" w:rsidP="001B49A7">
            <w:pPr>
              <w:jc w:val="both"/>
            </w:pPr>
          </w:p>
        </w:tc>
      </w:tr>
      <w:tr w:rsidR="001B49A7" w:rsidRPr="001B49A7" w:rsidTr="002852A3">
        <w:trPr>
          <w:trHeight w:val="459"/>
          <w:jc w:val="center"/>
        </w:trPr>
        <w:tc>
          <w:tcPr>
            <w:tcW w:w="2835" w:type="dxa"/>
            <w:gridSpan w:val="6"/>
            <w:shd w:val="clear" w:color="auto" w:fill="FDE9D9" w:themeFill="accent6" w:themeFillTint="33"/>
            <w:vAlign w:val="center"/>
          </w:tcPr>
          <w:p w:rsidR="001B49A7" w:rsidRPr="001B49A7" w:rsidRDefault="001B49A7" w:rsidP="00CE06B7">
            <w:pPr>
              <w:jc w:val="both"/>
              <w:rPr>
                <w:b/>
              </w:rPr>
            </w:pPr>
            <w:r w:rsidRPr="001B49A7">
              <w:rPr>
                <w:b/>
              </w:rPr>
              <w:t>Б. ПРОЕКТНИ ИДЕИ</w:t>
            </w:r>
          </w:p>
        </w:tc>
      </w:tr>
      <w:tr w:rsidR="00FD172C" w:rsidRPr="001B49A7" w:rsidTr="002852A3">
        <w:trPr>
          <w:jc w:val="center"/>
        </w:trPr>
        <w:tc>
          <w:tcPr>
            <w:tcW w:w="5103" w:type="dxa"/>
          </w:tcPr>
          <w:p w:rsidR="00FD172C" w:rsidRPr="00F34DDD" w:rsidRDefault="00FD172C" w:rsidP="00FD172C">
            <w:pPr>
              <w:pStyle w:val="ListParagraph"/>
              <w:ind w:left="0"/>
              <w:jc w:val="center"/>
            </w:pPr>
            <w:r>
              <w:t>-</w:t>
            </w:r>
          </w:p>
        </w:tc>
        <w:tc>
          <w:tcPr>
            <w:tcW w:w="1701" w:type="dxa"/>
          </w:tcPr>
          <w:p w:rsidR="00FD172C" w:rsidRPr="008C46D8" w:rsidRDefault="00FD172C" w:rsidP="00FD172C">
            <w:pPr>
              <w:pStyle w:val="ListParagraph"/>
              <w:ind w:left="0"/>
              <w:jc w:val="center"/>
            </w:pPr>
            <w:r>
              <w:t>-</w:t>
            </w:r>
          </w:p>
        </w:tc>
        <w:tc>
          <w:tcPr>
            <w:tcW w:w="2835" w:type="dxa"/>
          </w:tcPr>
          <w:p w:rsidR="00FD172C" w:rsidRDefault="00FD172C" w:rsidP="00FD172C">
            <w:pPr>
              <w:pStyle w:val="ListParagraph"/>
              <w:ind w:left="0"/>
              <w:jc w:val="center"/>
              <w:rPr>
                <w:lang w:val="en-US"/>
              </w:rPr>
            </w:pPr>
          </w:p>
        </w:tc>
        <w:tc>
          <w:tcPr>
            <w:tcW w:w="1985" w:type="dxa"/>
          </w:tcPr>
          <w:p w:rsidR="00FD172C" w:rsidRPr="008C46D8" w:rsidRDefault="00FD172C" w:rsidP="00FD172C">
            <w:pPr>
              <w:pStyle w:val="ListParagraph"/>
              <w:ind w:left="0"/>
              <w:jc w:val="center"/>
            </w:pPr>
            <w:r>
              <w:t>-</w:t>
            </w:r>
          </w:p>
        </w:tc>
        <w:tc>
          <w:tcPr>
            <w:tcW w:w="3402" w:type="dxa"/>
          </w:tcPr>
          <w:p w:rsidR="00FD172C" w:rsidRPr="008C46D8" w:rsidRDefault="00FD172C" w:rsidP="00FD172C">
            <w:pPr>
              <w:pStyle w:val="ListParagraph"/>
              <w:ind w:left="0"/>
              <w:jc w:val="center"/>
            </w:pPr>
            <w:r>
              <w:t>-</w:t>
            </w:r>
          </w:p>
        </w:tc>
        <w:tc>
          <w:tcPr>
            <w:tcW w:w="2268" w:type="dxa"/>
          </w:tcPr>
          <w:p w:rsidR="00FD172C" w:rsidRPr="008C46D8" w:rsidRDefault="00FD172C" w:rsidP="00FD172C">
            <w:pPr>
              <w:pStyle w:val="ListParagraph"/>
              <w:ind w:left="0"/>
              <w:jc w:val="center"/>
            </w:pPr>
            <w:r>
              <w:t>-</w:t>
            </w:r>
          </w:p>
        </w:tc>
      </w:tr>
      <w:tr w:rsidR="001B49A7" w:rsidRPr="001B49A7" w:rsidTr="002852A3">
        <w:trPr>
          <w:trHeight w:val="583"/>
          <w:jc w:val="center"/>
        </w:trPr>
        <w:tc>
          <w:tcPr>
            <w:tcW w:w="2835" w:type="dxa"/>
            <w:gridSpan w:val="6"/>
            <w:shd w:val="clear" w:color="auto" w:fill="FDE9D9" w:themeFill="accent6" w:themeFillTint="33"/>
            <w:vAlign w:val="center"/>
          </w:tcPr>
          <w:p w:rsidR="001B49A7" w:rsidRPr="001B49A7" w:rsidRDefault="001B49A7" w:rsidP="00CE06B7">
            <w:pPr>
              <w:jc w:val="both"/>
              <w:rPr>
                <w:b/>
              </w:rPr>
            </w:pPr>
            <w:r w:rsidRPr="001B49A7">
              <w:rPr>
                <w:b/>
              </w:rPr>
              <w:t>В</w:t>
            </w:r>
            <w:r w:rsidRPr="0024759E">
              <w:rPr>
                <w:b/>
                <w:shd w:val="clear" w:color="auto" w:fill="FDE9D9" w:themeFill="accent6" w:themeFillTint="33"/>
              </w:rPr>
              <w:t>. ПОДАДЕНИ ПРОЕКТНИ ПРЕДЛОЖЕНИЯ</w:t>
            </w:r>
          </w:p>
        </w:tc>
      </w:tr>
      <w:tr w:rsidR="001B49A7" w:rsidRPr="001B49A7" w:rsidTr="002852A3">
        <w:trPr>
          <w:trHeight w:val="1337"/>
          <w:jc w:val="center"/>
        </w:trPr>
        <w:tc>
          <w:tcPr>
            <w:tcW w:w="5103" w:type="dxa"/>
            <w:vAlign w:val="center"/>
          </w:tcPr>
          <w:tbl>
            <w:tblPr>
              <w:tblW w:w="4956" w:type="dxa"/>
              <w:tblBorders>
                <w:top w:val="nil"/>
                <w:left w:val="nil"/>
                <w:bottom w:val="nil"/>
                <w:right w:val="nil"/>
              </w:tblBorders>
              <w:tblLayout w:type="fixed"/>
              <w:tblLook w:val="0000" w:firstRow="0" w:lastRow="0" w:firstColumn="0" w:lastColumn="0" w:noHBand="0" w:noVBand="0"/>
            </w:tblPr>
            <w:tblGrid>
              <w:gridCol w:w="4956"/>
            </w:tblGrid>
            <w:tr w:rsidR="001B49A7" w:rsidRPr="001B49A7" w:rsidTr="00CE06B7">
              <w:trPr>
                <w:trHeight w:val="645"/>
              </w:trPr>
              <w:tc>
                <w:tcPr>
                  <w:tcW w:w="4956" w:type="dxa"/>
                </w:tcPr>
                <w:p w:rsidR="001B49A7" w:rsidRPr="001B49A7" w:rsidRDefault="001B49A7" w:rsidP="00CE06B7">
                  <w:pPr>
                    <w:autoSpaceDE w:val="0"/>
                    <w:autoSpaceDN w:val="0"/>
                    <w:adjustRightInd w:val="0"/>
                    <w:jc w:val="both"/>
                    <w:rPr>
                      <w:color w:val="000000"/>
                    </w:rPr>
                  </w:pPr>
                  <w:r w:rsidRPr="001B49A7">
                    <w:rPr>
                      <w:color w:val="000000"/>
                    </w:rPr>
                    <w:t>Реконструкция и благоустрояване на улици в Община Костенец</w:t>
                  </w:r>
                </w:p>
              </w:tc>
            </w:tr>
          </w:tbl>
          <w:p w:rsidR="001B49A7" w:rsidRPr="001B49A7" w:rsidRDefault="001B49A7" w:rsidP="001B49A7">
            <w:pPr>
              <w:jc w:val="center"/>
            </w:pPr>
          </w:p>
        </w:tc>
        <w:tc>
          <w:tcPr>
            <w:tcW w:w="1701" w:type="dxa"/>
            <w:vAlign w:val="center"/>
          </w:tcPr>
          <w:p w:rsidR="001B49A7" w:rsidRPr="001B49A7" w:rsidRDefault="001B49A7" w:rsidP="001B49A7">
            <w:pPr>
              <w:jc w:val="center"/>
            </w:pPr>
            <w:r w:rsidRPr="001B49A7">
              <w:t>Публична инфраструктура</w:t>
            </w:r>
          </w:p>
        </w:tc>
        <w:tc>
          <w:tcPr>
            <w:tcW w:w="2835" w:type="dxa"/>
            <w:vAlign w:val="center"/>
          </w:tcPr>
          <w:p w:rsidR="001B49A7" w:rsidRPr="001B49A7" w:rsidRDefault="001B49A7" w:rsidP="001B49A7">
            <w:pPr>
              <w:jc w:val="center"/>
            </w:pPr>
            <w:r w:rsidRPr="001B49A7">
              <w:t xml:space="preserve">Програма за развитие на селските райони за периода 2014-2020 </w:t>
            </w:r>
          </w:p>
        </w:tc>
        <w:tc>
          <w:tcPr>
            <w:tcW w:w="1985" w:type="dxa"/>
            <w:vAlign w:val="center"/>
          </w:tcPr>
          <w:p w:rsidR="001B49A7" w:rsidRPr="001B49A7" w:rsidRDefault="001B49A7" w:rsidP="001B49A7">
            <w:pPr>
              <w:autoSpaceDE w:val="0"/>
              <w:autoSpaceDN w:val="0"/>
              <w:adjustRightInd w:val="0"/>
              <w:rPr>
                <w:color w:val="000000"/>
              </w:rPr>
            </w:pPr>
          </w:p>
          <w:tbl>
            <w:tblPr>
              <w:tblW w:w="1849" w:type="dxa"/>
              <w:tblBorders>
                <w:top w:val="nil"/>
                <w:left w:val="nil"/>
                <w:bottom w:val="nil"/>
                <w:right w:val="nil"/>
              </w:tblBorders>
              <w:tblLayout w:type="fixed"/>
              <w:tblLook w:val="0000" w:firstRow="0" w:lastRow="0" w:firstColumn="0" w:lastColumn="0" w:noHBand="0" w:noVBand="0"/>
            </w:tblPr>
            <w:tblGrid>
              <w:gridCol w:w="1849"/>
            </w:tblGrid>
            <w:tr w:rsidR="001B49A7" w:rsidRPr="001B49A7" w:rsidTr="00BB7F69">
              <w:trPr>
                <w:trHeight w:val="173"/>
              </w:trPr>
              <w:tc>
                <w:tcPr>
                  <w:tcW w:w="1849" w:type="dxa"/>
                </w:tcPr>
                <w:p w:rsidR="001B49A7" w:rsidRPr="001B49A7" w:rsidRDefault="001B49A7" w:rsidP="00CE06B7">
                  <w:pPr>
                    <w:autoSpaceDE w:val="0"/>
                    <w:autoSpaceDN w:val="0"/>
                    <w:adjustRightInd w:val="0"/>
                    <w:ind w:right="-105"/>
                    <w:rPr>
                      <w:color w:val="000000"/>
                    </w:rPr>
                  </w:pPr>
                  <w:r w:rsidRPr="001B49A7">
                    <w:rPr>
                      <w:color w:val="000000"/>
                    </w:rPr>
                    <w:t xml:space="preserve"> 1 953 531,95 лв.</w:t>
                  </w:r>
                </w:p>
              </w:tc>
            </w:tr>
          </w:tbl>
          <w:p w:rsidR="001B49A7" w:rsidRPr="001B49A7" w:rsidRDefault="001B49A7" w:rsidP="001B49A7">
            <w:pPr>
              <w:jc w:val="center"/>
            </w:pPr>
          </w:p>
        </w:tc>
        <w:tc>
          <w:tcPr>
            <w:tcW w:w="3402" w:type="dxa"/>
            <w:vAlign w:val="center"/>
          </w:tcPr>
          <w:p w:rsidR="001B49A7" w:rsidRPr="001B49A7" w:rsidRDefault="001B49A7" w:rsidP="00CE06B7">
            <w:pPr>
              <w:jc w:val="both"/>
            </w:pPr>
            <w:r w:rsidRPr="001B49A7">
              <w:t xml:space="preserve">Подобряване на средата за живот  и повишаване привлекателността на района </w:t>
            </w:r>
          </w:p>
        </w:tc>
        <w:tc>
          <w:tcPr>
            <w:tcW w:w="2268" w:type="dxa"/>
            <w:vAlign w:val="center"/>
          </w:tcPr>
          <w:p w:rsidR="001B49A7" w:rsidRPr="001B49A7" w:rsidRDefault="001B49A7" w:rsidP="001B49A7">
            <w:pPr>
              <w:jc w:val="center"/>
              <w:rPr>
                <w:sz w:val="20"/>
                <w:szCs w:val="20"/>
              </w:rPr>
            </w:pPr>
          </w:p>
        </w:tc>
      </w:tr>
      <w:tr w:rsidR="001B49A7" w:rsidRPr="001B49A7" w:rsidTr="002852A3">
        <w:trPr>
          <w:jc w:val="center"/>
        </w:trPr>
        <w:tc>
          <w:tcPr>
            <w:tcW w:w="5103" w:type="dxa"/>
            <w:vAlign w:val="center"/>
          </w:tcPr>
          <w:p w:rsidR="001B49A7" w:rsidRPr="001B49A7" w:rsidRDefault="001B49A7" w:rsidP="001B49A7">
            <w:pPr>
              <w:jc w:val="center"/>
            </w:pPr>
            <w:r w:rsidRPr="001B49A7">
              <w:t xml:space="preserve">Реконструкция и рехабилитация на общински път SFO 1370 /I-8/ Костенец - </w:t>
            </w:r>
            <w:r w:rsidRPr="001B49A7">
              <w:lastRenderedPageBreak/>
              <w:t>с.Костенец - лет.Костенец - участък от км 0+000 до км 9+000</w:t>
            </w:r>
          </w:p>
        </w:tc>
        <w:tc>
          <w:tcPr>
            <w:tcW w:w="1701" w:type="dxa"/>
            <w:vAlign w:val="center"/>
          </w:tcPr>
          <w:p w:rsidR="001B49A7" w:rsidRPr="001B49A7" w:rsidRDefault="001B49A7" w:rsidP="001B49A7">
            <w:pPr>
              <w:jc w:val="center"/>
            </w:pPr>
            <w:r w:rsidRPr="001B49A7">
              <w:lastRenderedPageBreak/>
              <w:t>Публична инфраструкт</w:t>
            </w:r>
            <w:r w:rsidRPr="001B49A7">
              <w:lastRenderedPageBreak/>
              <w:t>ура</w:t>
            </w:r>
          </w:p>
        </w:tc>
        <w:tc>
          <w:tcPr>
            <w:tcW w:w="2835" w:type="dxa"/>
            <w:vAlign w:val="center"/>
          </w:tcPr>
          <w:p w:rsidR="001B49A7" w:rsidRPr="001B49A7" w:rsidRDefault="001B49A7" w:rsidP="001B49A7">
            <w:pPr>
              <w:jc w:val="center"/>
            </w:pPr>
            <w:r w:rsidRPr="001B49A7">
              <w:lastRenderedPageBreak/>
              <w:t xml:space="preserve">Програма за развитие на селските райони за </w:t>
            </w:r>
            <w:r w:rsidRPr="001B49A7">
              <w:lastRenderedPageBreak/>
              <w:t xml:space="preserve">периода 2014-2020 </w:t>
            </w:r>
          </w:p>
        </w:tc>
        <w:tc>
          <w:tcPr>
            <w:tcW w:w="1985" w:type="dxa"/>
            <w:vAlign w:val="center"/>
          </w:tcPr>
          <w:p w:rsidR="001B49A7" w:rsidRPr="001B49A7" w:rsidRDefault="001B49A7" w:rsidP="001B49A7">
            <w:pPr>
              <w:jc w:val="center"/>
            </w:pPr>
            <w:r w:rsidRPr="001B49A7">
              <w:lastRenderedPageBreak/>
              <w:t>5 863 706,45 лв.</w:t>
            </w:r>
          </w:p>
        </w:tc>
        <w:tc>
          <w:tcPr>
            <w:tcW w:w="3402" w:type="dxa"/>
            <w:vAlign w:val="center"/>
          </w:tcPr>
          <w:p w:rsidR="001B49A7" w:rsidRPr="001B49A7" w:rsidRDefault="001B49A7" w:rsidP="00CE06B7">
            <w:pPr>
              <w:jc w:val="both"/>
            </w:pPr>
            <w:r w:rsidRPr="001B49A7">
              <w:t xml:space="preserve">Подобряване на средата за живот  и повишаване </w:t>
            </w:r>
            <w:r w:rsidRPr="001B49A7">
              <w:lastRenderedPageBreak/>
              <w:t>привлекателността на района</w:t>
            </w:r>
          </w:p>
        </w:tc>
        <w:tc>
          <w:tcPr>
            <w:tcW w:w="2268" w:type="dxa"/>
            <w:vAlign w:val="center"/>
          </w:tcPr>
          <w:p w:rsidR="001B49A7" w:rsidRPr="001B49A7" w:rsidRDefault="001B49A7" w:rsidP="001B49A7">
            <w:pPr>
              <w:jc w:val="center"/>
              <w:rPr>
                <w:sz w:val="20"/>
                <w:szCs w:val="20"/>
              </w:rPr>
            </w:pPr>
          </w:p>
        </w:tc>
      </w:tr>
      <w:tr w:rsidR="001B49A7" w:rsidRPr="001B49A7" w:rsidTr="002852A3">
        <w:trPr>
          <w:jc w:val="center"/>
        </w:trPr>
        <w:tc>
          <w:tcPr>
            <w:tcW w:w="5103" w:type="dxa"/>
            <w:vAlign w:val="center"/>
          </w:tcPr>
          <w:p w:rsidR="001B49A7" w:rsidRPr="001B49A7" w:rsidRDefault="001B49A7" w:rsidP="001B49A7">
            <w:pPr>
              <w:jc w:val="center"/>
            </w:pPr>
            <w:r w:rsidRPr="001B49A7">
              <w:lastRenderedPageBreak/>
              <w:t>Подобряване материалната база на ОУ "Св. Св. Кирил и Методий", гр. Костенец</w:t>
            </w:r>
          </w:p>
        </w:tc>
        <w:tc>
          <w:tcPr>
            <w:tcW w:w="1701" w:type="dxa"/>
            <w:vAlign w:val="center"/>
          </w:tcPr>
          <w:p w:rsidR="001B49A7" w:rsidRPr="001B49A7" w:rsidRDefault="001B49A7" w:rsidP="001B49A7">
            <w:pPr>
              <w:jc w:val="center"/>
            </w:pPr>
            <w:r w:rsidRPr="001B49A7">
              <w:t>Публична инфраструктура</w:t>
            </w:r>
          </w:p>
        </w:tc>
        <w:tc>
          <w:tcPr>
            <w:tcW w:w="2835" w:type="dxa"/>
            <w:vAlign w:val="center"/>
          </w:tcPr>
          <w:p w:rsidR="001B49A7" w:rsidRPr="001B49A7" w:rsidRDefault="001B49A7" w:rsidP="001B49A7">
            <w:pPr>
              <w:jc w:val="center"/>
            </w:pPr>
            <w:r w:rsidRPr="001B49A7">
              <w:t xml:space="preserve">Програма за развитие на селските райони за периода 2014 -2020 </w:t>
            </w:r>
          </w:p>
        </w:tc>
        <w:tc>
          <w:tcPr>
            <w:tcW w:w="1985" w:type="dxa"/>
            <w:vAlign w:val="center"/>
          </w:tcPr>
          <w:p w:rsidR="001B49A7" w:rsidRPr="001B49A7" w:rsidRDefault="001B49A7" w:rsidP="001B49A7">
            <w:pPr>
              <w:jc w:val="center"/>
            </w:pPr>
            <w:r w:rsidRPr="001B49A7">
              <w:t>1 228 227,22 лв.</w:t>
            </w:r>
          </w:p>
        </w:tc>
        <w:tc>
          <w:tcPr>
            <w:tcW w:w="3402" w:type="dxa"/>
            <w:vAlign w:val="center"/>
          </w:tcPr>
          <w:p w:rsidR="001B49A7" w:rsidRPr="001B49A7" w:rsidRDefault="001B49A7" w:rsidP="00CE06B7">
            <w:pPr>
              <w:tabs>
                <w:tab w:val="left" w:pos="1310"/>
              </w:tabs>
              <w:jc w:val="both"/>
            </w:pPr>
            <w:r w:rsidRPr="001B49A7">
              <w:t>Подобряване на средата за живот  и повишаване привлекателността на района</w:t>
            </w:r>
          </w:p>
        </w:tc>
        <w:tc>
          <w:tcPr>
            <w:tcW w:w="2268" w:type="dxa"/>
            <w:vAlign w:val="center"/>
          </w:tcPr>
          <w:p w:rsidR="001B49A7" w:rsidRPr="001B49A7" w:rsidRDefault="001B49A7" w:rsidP="001B49A7">
            <w:pPr>
              <w:jc w:val="center"/>
              <w:rPr>
                <w:sz w:val="20"/>
                <w:szCs w:val="20"/>
              </w:rPr>
            </w:pPr>
          </w:p>
        </w:tc>
      </w:tr>
      <w:tr w:rsidR="001B49A7" w:rsidRPr="001B49A7" w:rsidTr="002852A3">
        <w:trPr>
          <w:trHeight w:val="510"/>
          <w:jc w:val="center"/>
        </w:trPr>
        <w:tc>
          <w:tcPr>
            <w:tcW w:w="2835" w:type="dxa"/>
            <w:gridSpan w:val="6"/>
            <w:shd w:val="clear" w:color="auto" w:fill="FDE9D9" w:themeFill="accent6" w:themeFillTint="33"/>
            <w:vAlign w:val="center"/>
          </w:tcPr>
          <w:p w:rsidR="001B49A7" w:rsidRPr="001B49A7" w:rsidRDefault="001B49A7" w:rsidP="00CE06B7">
            <w:pPr>
              <w:jc w:val="both"/>
              <w:rPr>
                <w:b/>
              </w:rPr>
            </w:pPr>
            <w:r w:rsidRPr="001B49A7">
              <w:rPr>
                <w:b/>
              </w:rPr>
              <w:t>Г. СКЛЮЧЕНИ ДОГОВОРИ/ ПРОЕКТИ В ПРОЦЕС НА ИЗПЪЛНЕНИЕ</w:t>
            </w:r>
          </w:p>
        </w:tc>
      </w:tr>
      <w:tr w:rsidR="001B49A7" w:rsidRPr="001B49A7" w:rsidTr="002852A3">
        <w:trPr>
          <w:jc w:val="center"/>
        </w:trPr>
        <w:tc>
          <w:tcPr>
            <w:tcW w:w="5103" w:type="dxa"/>
            <w:vAlign w:val="center"/>
          </w:tcPr>
          <w:p w:rsidR="001B49A7" w:rsidRPr="001B49A7" w:rsidRDefault="001B49A7" w:rsidP="001B49A7">
            <w:pPr>
              <w:jc w:val="center"/>
            </w:pPr>
            <w:r w:rsidRPr="001B49A7">
              <w:t xml:space="preserve">Реконструкция на </w:t>
            </w:r>
            <w:r w:rsidR="00FD172C" w:rsidRPr="001B49A7">
              <w:t>вътрешен</w:t>
            </w:r>
            <w:r w:rsidRPr="001B49A7">
              <w:t xml:space="preserve"> и магистрален водопроводи и реконструкция и доизграждане на канализация по улица "Цар Самуил", Вили Костенец</w:t>
            </w:r>
          </w:p>
        </w:tc>
        <w:tc>
          <w:tcPr>
            <w:tcW w:w="1701" w:type="dxa"/>
            <w:vAlign w:val="center"/>
          </w:tcPr>
          <w:p w:rsidR="001B49A7" w:rsidRPr="001B49A7" w:rsidRDefault="001B49A7" w:rsidP="001B49A7">
            <w:pPr>
              <w:jc w:val="center"/>
            </w:pPr>
            <w:r w:rsidRPr="001B49A7">
              <w:t>Публична инфраструктура</w:t>
            </w:r>
          </w:p>
        </w:tc>
        <w:tc>
          <w:tcPr>
            <w:tcW w:w="2835" w:type="dxa"/>
            <w:vAlign w:val="center"/>
          </w:tcPr>
          <w:p w:rsidR="001B49A7" w:rsidRPr="001B49A7" w:rsidRDefault="001B49A7" w:rsidP="001B49A7">
            <w:pPr>
              <w:jc w:val="center"/>
            </w:pPr>
            <w:r w:rsidRPr="001B49A7">
              <w:t>Предприятие за управление на дейностите по опазване на околната среда</w:t>
            </w:r>
          </w:p>
        </w:tc>
        <w:tc>
          <w:tcPr>
            <w:tcW w:w="1985" w:type="dxa"/>
            <w:vAlign w:val="center"/>
          </w:tcPr>
          <w:p w:rsidR="001B49A7" w:rsidRPr="001B49A7" w:rsidRDefault="001B49A7" w:rsidP="001B49A7">
            <w:pPr>
              <w:jc w:val="center"/>
            </w:pPr>
            <w:r w:rsidRPr="001B49A7">
              <w:t>1 199 967,04 лв.</w:t>
            </w:r>
          </w:p>
        </w:tc>
        <w:tc>
          <w:tcPr>
            <w:tcW w:w="3402" w:type="dxa"/>
            <w:vAlign w:val="center"/>
          </w:tcPr>
          <w:p w:rsidR="001B49A7" w:rsidRPr="001B49A7" w:rsidRDefault="001B49A7" w:rsidP="00CE06B7">
            <w:pPr>
              <w:jc w:val="both"/>
            </w:pPr>
            <w:r w:rsidRPr="001B49A7">
              <w:t>Подобряване на средата за живот  и повишаване привлекателността на района</w:t>
            </w:r>
          </w:p>
        </w:tc>
        <w:tc>
          <w:tcPr>
            <w:tcW w:w="2268" w:type="dxa"/>
            <w:vAlign w:val="center"/>
          </w:tcPr>
          <w:p w:rsidR="001B49A7" w:rsidRPr="001B49A7" w:rsidRDefault="001B49A7" w:rsidP="001B49A7">
            <w:pPr>
              <w:jc w:val="center"/>
              <w:rPr>
                <w:sz w:val="20"/>
                <w:szCs w:val="20"/>
              </w:rPr>
            </w:pPr>
          </w:p>
        </w:tc>
      </w:tr>
      <w:tr w:rsidR="001B49A7" w:rsidRPr="001B49A7" w:rsidTr="002852A3">
        <w:trPr>
          <w:jc w:val="center"/>
        </w:trPr>
        <w:tc>
          <w:tcPr>
            <w:tcW w:w="5103" w:type="dxa"/>
            <w:vAlign w:val="center"/>
          </w:tcPr>
          <w:tbl>
            <w:tblPr>
              <w:tblW w:w="4956" w:type="dxa"/>
              <w:tblBorders>
                <w:top w:val="nil"/>
                <w:left w:val="nil"/>
                <w:bottom w:val="nil"/>
                <w:right w:val="nil"/>
              </w:tblBorders>
              <w:tblLayout w:type="fixed"/>
              <w:tblLook w:val="0000" w:firstRow="0" w:lastRow="0" w:firstColumn="0" w:lastColumn="0" w:noHBand="0" w:noVBand="0"/>
            </w:tblPr>
            <w:tblGrid>
              <w:gridCol w:w="4956"/>
            </w:tblGrid>
            <w:tr w:rsidR="001B49A7" w:rsidRPr="001B49A7" w:rsidTr="00CE06B7">
              <w:trPr>
                <w:trHeight w:val="372"/>
              </w:trPr>
              <w:tc>
                <w:tcPr>
                  <w:tcW w:w="4956" w:type="dxa"/>
                </w:tcPr>
                <w:p w:rsidR="001B49A7" w:rsidRPr="001B49A7" w:rsidRDefault="001B49A7" w:rsidP="00CE06B7">
                  <w:pPr>
                    <w:autoSpaceDE w:val="0"/>
                    <w:autoSpaceDN w:val="0"/>
                    <w:adjustRightInd w:val="0"/>
                    <w:jc w:val="both"/>
                    <w:rPr>
                      <w:color w:val="000000"/>
                    </w:rPr>
                  </w:pPr>
                  <w:r w:rsidRPr="001B49A7">
                    <w:rPr>
                      <w:color w:val="000000"/>
                    </w:rPr>
                    <w:t>"Управление на риска в трансграничния регион"</w:t>
                  </w:r>
                </w:p>
                <w:p w:rsidR="001B49A7" w:rsidRPr="001B49A7" w:rsidRDefault="001B49A7" w:rsidP="00CE06B7">
                  <w:pPr>
                    <w:autoSpaceDE w:val="0"/>
                    <w:autoSpaceDN w:val="0"/>
                    <w:adjustRightInd w:val="0"/>
                    <w:jc w:val="both"/>
                    <w:rPr>
                      <w:color w:val="000000"/>
                    </w:rPr>
                  </w:pPr>
                  <w:r w:rsidRPr="001B49A7">
                    <w:rPr>
                      <w:color w:val="000000"/>
                    </w:rPr>
                    <w:t>Бенефициенти - община Костенец и община Нишка баня, Република Сърбия</w:t>
                  </w:r>
                </w:p>
              </w:tc>
            </w:tr>
          </w:tbl>
          <w:p w:rsidR="001B49A7" w:rsidRPr="001B49A7" w:rsidRDefault="001B49A7" w:rsidP="001B49A7">
            <w:pPr>
              <w:jc w:val="center"/>
            </w:pPr>
          </w:p>
        </w:tc>
        <w:tc>
          <w:tcPr>
            <w:tcW w:w="1701" w:type="dxa"/>
            <w:vAlign w:val="center"/>
          </w:tcPr>
          <w:p w:rsidR="001B49A7" w:rsidRPr="001B49A7" w:rsidRDefault="001B49A7" w:rsidP="001B49A7">
            <w:pPr>
              <w:jc w:val="center"/>
            </w:pPr>
            <w:r w:rsidRPr="001B49A7">
              <w:t>Регионално сътрудничество</w:t>
            </w:r>
          </w:p>
        </w:tc>
        <w:tc>
          <w:tcPr>
            <w:tcW w:w="2835" w:type="dxa"/>
            <w:vAlign w:val="center"/>
          </w:tcPr>
          <w:p w:rsidR="001B49A7" w:rsidRPr="001B49A7" w:rsidRDefault="001B49A7" w:rsidP="001B49A7">
            <w:pPr>
              <w:autoSpaceDE w:val="0"/>
              <w:autoSpaceDN w:val="0"/>
              <w:adjustRightInd w:val="0"/>
              <w:jc w:val="center"/>
              <w:rPr>
                <w:color w:val="000000"/>
              </w:rPr>
            </w:pPr>
          </w:p>
          <w:tbl>
            <w:tblPr>
              <w:tblW w:w="1848" w:type="dxa"/>
              <w:tblBorders>
                <w:top w:val="nil"/>
                <w:left w:val="nil"/>
                <w:bottom w:val="nil"/>
                <w:right w:val="nil"/>
              </w:tblBorders>
              <w:tblLayout w:type="fixed"/>
              <w:tblLook w:val="0000" w:firstRow="0" w:lastRow="0" w:firstColumn="0" w:lastColumn="0" w:noHBand="0" w:noVBand="0"/>
            </w:tblPr>
            <w:tblGrid>
              <w:gridCol w:w="1848"/>
            </w:tblGrid>
            <w:tr w:rsidR="001B49A7" w:rsidRPr="001B49A7" w:rsidTr="00BB7F69">
              <w:trPr>
                <w:trHeight w:val="669"/>
              </w:trPr>
              <w:tc>
                <w:tcPr>
                  <w:tcW w:w="1848" w:type="dxa"/>
                </w:tcPr>
                <w:p w:rsidR="001B49A7" w:rsidRPr="001B49A7" w:rsidRDefault="001B49A7" w:rsidP="001B49A7">
                  <w:pPr>
                    <w:autoSpaceDE w:val="0"/>
                    <w:autoSpaceDN w:val="0"/>
                    <w:adjustRightInd w:val="0"/>
                    <w:jc w:val="center"/>
                    <w:rPr>
                      <w:color w:val="000000"/>
                    </w:rPr>
                  </w:pPr>
                  <w:r w:rsidRPr="001B49A7">
                    <w:rPr>
                      <w:color w:val="000000"/>
                    </w:rPr>
                    <w:t>Програма за трансгранично сътрудничество по Инструмента за предприсъединителна помощ България - Сърбия 2014-2020</w:t>
                  </w:r>
                </w:p>
              </w:tc>
            </w:tr>
          </w:tbl>
          <w:p w:rsidR="001B49A7" w:rsidRPr="001B49A7" w:rsidRDefault="001B49A7" w:rsidP="001B49A7">
            <w:pPr>
              <w:jc w:val="center"/>
            </w:pPr>
          </w:p>
        </w:tc>
        <w:tc>
          <w:tcPr>
            <w:tcW w:w="1985" w:type="dxa"/>
            <w:vAlign w:val="center"/>
          </w:tcPr>
          <w:p w:rsidR="001B49A7" w:rsidRPr="001B49A7" w:rsidRDefault="001B49A7" w:rsidP="001B49A7">
            <w:pPr>
              <w:jc w:val="center"/>
            </w:pPr>
          </w:p>
          <w:tbl>
            <w:tblPr>
              <w:tblW w:w="2130" w:type="dxa"/>
              <w:tblBorders>
                <w:top w:val="nil"/>
                <w:left w:val="nil"/>
                <w:bottom w:val="nil"/>
                <w:right w:val="nil"/>
              </w:tblBorders>
              <w:tblLayout w:type="fixed"/>
              <w:tblLook w:val="0000" w:firstRow="0" w:lastRow="0" w:firstColumn="0" w:lastColumn="0" w:noHBand="0" w:noVBand="0"/>
            </w:tblPr>
            <w:tblGrid>
              <w:gridCol w:w="2130"/>
            </w:tblGrid>
            <w:tr w:rsidR="001B49A7" w:rsidRPr="001B49A7" w:rsidTr="00CE06B7">
              <w:trPr>
                <w:trHeight w:val="324"/>
              </w:trPr>
              <w:tc>
                <w:tcPr>
                  <w:tcW w:w="2130" w:type="dxa"/>
                </w:tcPr>
                <w:p w:rsidR="001B49A7" w:rsidRPr="001B49A7" w:rsidRDefault="001B49A7" w:rsidP="001B49A7">
                  <w:pPr>
                    <w:jc w:val="center"/>
                  </w:pPr>
                  <w:r w:rsidRPr="001B49A7">
                    <w:t xml:space="preserve"> 580 185,90 лв.</w:t>
                  </w:r>
                </w:p>
              </w:tc>
            </w:tr>
          </w:tbl>
          <w:p w:rsidR="001B49A7" w:rsidRPr="001B49A7" w:rsidRDefault="001B49A7" w:rsidP="001B49A7">
            <w:pPr>
              <w:jc w:val="center"/>
            </w:pPr>
          </w:p>
        </w:tc>
        <w:tc>
          <w:tcPr>
            <w:tcW w:w="3402" w:type="dxa"/>
            <w:vAlign w:val="center"/>
          </w:tcPr>
          <w:p w:rsidR="001B49A7" w:rsidRPr="001B49A7" w:rsidRDefault="001B49A7" w:rsidP="00CE06B7">
            <w:pPr>
              <w:autoSpaceDE w:val="0"/>
              <w:autoSpaceDN w:val="0"/>
              <w:adjustRightInd w:val="0"/>
              <w:jc w:val="both"/>
              <w:rPr>
                <w:color w:val="000000"/>
              </w:rPr>
            </w:pPr>
            <w:r w:rsidRPr="001B49A7">
              <w:rPr>
                <w:color w:val="000000"/>
              </w:rPr>
              <w:t>Управление на риска при възникване на природни бедствия</w:t>
            </w:r>
          </w:p>
        </w:tc>
        <w:tc>
          <w:tcPr>
            <w:tcW w:w="2268" w:type="dxa"/>
            <w:vAlign w:val="center"/>
          </w:tcPr>
          <w:p w:rsidR="001B49A7" w:rsidRPr="001B49A7" w:rsidRDefault="001B49A7" w:rsidP="001B49A7">
            <w:pPr>
              <w:jc w:val="center"/>
              <w:rPr>
                <w:sz w:val="20"/>
                <w:szCs w:val="20"/>
              </w:rPr>
            </w:pPr>
          </w:p>
        </w:tc>
      </w:tr>
      <w:tr w:rsidR="001B49A7" w:rsidRPr="001B49A7" w:rsidTr="002852A3">
        <w:trPr>
          <w:jc w:val="center"/>
        </w:trPr>
        <w:tc>
          <w:tcPr>
            <w:tcW w:w="5103" w:type="dxa"/>
            <w:vAlign w:val="center"/>
          </w:tcPr>
          <w:p w:rsidR="001B49A7" w:rsidRPr="001B49A7" w:rsidRDefault="001B49A7" w:rsidP="001B49A7">
            <w:pPr>
              <w:autoSpaceDE w:val="0"/>
              <w:autoSpaceDN w:val="0"/>
              <w:adjustRightInd w:val="0"/>
              <w:jc w:val="center"/>
              <w:rPr>
                <w:color w:val="000000"/>
              </w:rPr>
            </w:pPr>
            <w:r w:rsidRPr="001B49A7">
              <w:rPr>
                <w:color w:val="000000"/>
              </w:rPr>
              <w:t>Споразумение за изпълнение на Стратегия за водено от общностите местно развитие на МИГ Костенец 2010</w:t>
            </w:r>
          </w:p>
        </w:tc>
        <w:tc>
          <w:tcPr>
            <w:tcW w:w="1701" w:type="dxa"/>
            <w:vAlign w:val="center"/>
          </w:tcPr>
          <w:p w:rsidR="001B49A7" w:rsidRPr="001B49A7" w:rsidRDefault="001B49A7" w:rsidP="001B49A7">
            <w:pPr>
              <w:jc w:val="center"/>
            </w:pPr>
            <w:r w:rsidRPr="001B49A7">
              <w:t xml:space="preserve">Местно развитие </w:t>
            </w:r>
          </w:p>
        </w:tc>
        <w:tc>
          <w:tcPr>
            <w:tcW w:w="2835" w:type="dxa"/>
            <w:vAlign w:val="center"/>
          </w:tcPr>
          <w:p w:rsidR="001B49A7" w:rsidRPr="001B49A7" w:rsidRDefault="001B49A7" w:rsidP="001B49A7">
            <w:pPr>
              <w:autoSpaceDE w:val="0"/>
              <w:autoSpaceDN w:val="0"/>
              <w:adjustRightInd w:val="0"/>
              <w:jc w:val="center"/>
              <w:rPr>
                <w:color w:val="000000"/>
              </w:rPr>
            </w:pPr>
            <w:r w:rsidRPr="001B49A7">
              <w:rPr>
                <w:color w:val="000000"/>
              </w:rPr>
              <w:t>Програма за развитие на селските райони за периода 2014-2020</w:t>
            </w:r>
          </w:p>
          <w:p w:rsidR="001B49A7" w:rsidRPr="001B49A7" w:rsidRDefault="001B49A7" w:rsidP="001B49A7">
            <w:pPr>
              <w:autoSpaceDE w:val="0"/>
              <w:autoSpaceDN w:val="0"/>
              <w:adjustRightInd w:val="0"/>
              <w:jc w:val="center"/>
              <w:rPr>
                <w:color w:val="000000"/>
              </w:rPr>
            </w:pPr>
            <w:r w:rsidRPr="001B49A7">
              <w:rPr>
                <w:color w:val="000000"/>
              </w:rPr>
              <w:t xml:space="preserve">ОП „Развитие на човешките ресурси 2014-2020” </w:t>
            </w:r>
          </w:p>
          <w:p w:rsidR="001B49A7" w:rsidRPr="001B49A7" w:rsidRDefault="001B49A7" w:rsidP="001B49A7">
            <w:pPr>
              <w:autoSpaceDE w:val="0"/>
              <w:autoSpaceDN w:val="0"/>
              <w:adjustRightInd w:val="0"/>
              <w:jc w:val="center"/>
              <w:rPr>
                <w:color w:val="000000"/>
              </w:rPr>
            </w:pPr>
            <w:r w:rsidRPr="001B49A7">
              <w:rPr>
                <w:color w:val="000000"/>
              </w:rPr>
              <w:t>ОП „Иновации и конкурентоспособност за периода 2014-2020”</w:t>
            </w:r>
          </w:p>
        </w:tc>
        <w:tc>
          <w:tcPr>
            <w:tcW w:w="1985" w:type="dxa"/>
            <w:vAlign w:val="center"/>
          </w:tcPr>
          <w:p w:rsidR="001B49A7" w:rsidRPr="001B49A7" w:rsidRDefault="001B49A7" w:rsidP="001B49A7">
            <w:pPr>
              <w:jc w:val="center"/>
            </w:pPr>
            <w:r w:rsidRPr="001B49A7">
              <w:t>2 738 162,00 лв.</w:t>
            </w:r>
          </w:p>
        </w:tc>
        <w:tc>
          <w:tcPr>
            <w:tcW w:w="3402" w:type="dxa"/>
            <w:vAlign w:val="center"/>
          </w:tcPr>
          <w:p w:rsidR="001B49A7" w:rsidRPr="001B49A7" w:rsidRDefault="001B49A7" w:rsidP="00CE06B7">
            <w:pPr>
              <w:autoSpaceDE w:val="0"/>
              <w:autoSpaceDN w:val="0"/>
              <w:adjustRightInd w:val="0"/>
              <w:jc w:val="both"/>
              <w:rPr>
                <w:color w:val="000000"/>
              </w:rPr>
            </w:pPr>
            <w:r w:rsidRPr="001B49A7">
              <w:rPr>
                <w:color w:val="000000"/>
              </w:rPr>
              <w:t>Повишаване на възможностите за инвестиции в района</w:t>
            </w:r>
          </w:p>
        </w:tc>
        <w:tc>
          <w:tcPr>
            <w:tcW w:w="2268" w:type="dxa"/>
            <w:vAlign w:val="center"/>
          </w:tcPr>
          <w:p w:rsidR="001B49A7" w:rsidRPr="001B49A7" w:rsidRDefault="001B49A7" w:rsidP="001B49A7">
            <w:pPr>
              <w:jc w:val="center"/>
              <w:rPr>
                <w:sz w:val="20"/>
                <w:szCs w:val="20"/>
              </w:rPr>
            </w:pPr>
          </w:p>
        </w:tc>
      </w:tr>
    </w:tbl>
    <w:p w:rsidR="008B0B92" w:rsidRDefault="008B0B92" w:rsidP="008B0B92">
      <w:pPr>
        <w:pStyle w:val="ListParagraph"/>
        <w:spacing w:line="276" w:lineRule="auto"/>
        <w:rPr>
          <w:b/>
        </w:rPr>
      </w:pPr>
    </w:p>
    <w:p w:rsidR="008B0B92" w:rsidRDefault="008B0B92" w:rsidP="008B0B92">
      <w:pPr>
        <w:pStyle w:val="ListParagraph"/>
        <w:spacing w:line="276" w:lineRule="auto"/>
        <w:rPr>
          <w:b/>
        </w:rPr>
      </w:pPr>
    </w:p>
    <w:p w:rsidR="00F3147B" w:rsidRDefault="00F3147B" w:rsidP="008B0B92">
      <w:pPr>
        <w:pStyle w:val="ListParagraph"/>
        <w:spacing w:line="276" w:lineRule="auto"/>
        <w:rPr>
          <w:b/>
        </w:rPr>
      </w:pPr>
    </w:p>
    <w:p w:rsidR="002852A3" w:rsidRDefault="002852A3" w:rsidP="002852A3">
      <w:pPr>
        <w:pStyle w:val="ListParagraph"/>
        <w:numPr>
          <w:ilvl w:val="0"/>
          <w:numId w:val="9"/>
        </w:numPr>
        <w:spacing w:line="276" w:lineRule="auto"/>
        <w:rPr>
          <w:b/>
          <w:sz w:val="28"/>
          <w:szCs w:val="28"/>
        </w:rPr>
      </w:pPr>
      <w:r w:rsidRPr="00B37113">
        <w:rPr>
          <w:b/>
          <w:sz w:val="28"/>
          <w:szCs w:val="28"/>
        </w:rPr>
        <w:lastRenderedPageBreak/>
        <w:t>КОСТИНБРОД</w:t>
      </w:r>
    </w:p>
    <w:p w:rsidR="002852A3" w:rsidRPr="00B37113" w:rsidRDefault="002852A3" w:rsidP="002852A3">
      <w:pPr>
        <w:pStyle w:val="ListParagraph"/>
        <w:spacing w:line="276" w:lineRule="auto"/>
        <w:rPr>
          <w:b/>
          <w:sz w:val="28"/>
          <w:szCs w:val="28"/>
        </w:rPr>
      </w:pPr>
    </w:p>
    <w:p w:rsidR="002852A3" w:rsidRPr="00814686" w:rsidRDefault="002852A3" w:rsidP="002852A3">
      <w:pPr>
        <w:pStyle w:val="ListParagraph"/>
        <w:numPr>
          <w:ilvl w:val="0"/>
          <w:numId w:val="4"/>
        </w:numPr>
        <w:spacing w:line="276" w:lineRule="auto"/>
        <w:rPr>
          <w:b/>
          <w:lang w:val="en-US"/>
        </w:rPr>
      </w:pPr>
      <w:r>
        <w:rPr>
          <w:b/>
        </w:rPr>
        <w:t>Период</w:t>
      </w:r>
      <w:r w:rsidRPr="00FD172C">
        <w:t>:</w:t>
      </w:r>
      <w:r w:rsidRPr="00FD172C">
        <w:rPr>
          <w:lang w:val="en-US"/>
        </w:rPr>
        <w:t xml:space="preserve"> 2016</w:t>
      </w:r>
      <w:r w:rsidRPr="00FD172C">
        <w:t xml:space="preserve"> г.</w:t>
      </w:r>
    </w:p>
    <w:p w:rsidR="002852A3" w:rsidRPr="00FD172C" w:rsidRDefault="002852A3" w:rsidP="002852A3">
      <w:pPr>
        <w:pStyle w:val="ListParagraph"/>
        <w:numPr>
          <w:ilvl w:val="0"/>
          <w:numId w:val="4"/>
        </w:numPr>
        <w:spacing w:line="276" w:lineRule="auto"/>
        <w:rPr>
          <w:lang w:val="en-US"/>
        </w:rPr>
      </w:pPr>
      <w:r>
        <w:rPr>
          <w:b/>
        </w:rPr>
        <w:t xml:space="preserve">Област: </w:t>
      </w:r>
      <w:r w:rsidRPr="00FD172C">
        <w:t>Софийска</w:t>
      </w:r>
    </w:p>
    <w:p w:rsidR="002852A3" w:rsidRPr="00814686" w:rsidRDefault="002852A3" w:rsidP="002852A3">
      <w:pPr>
        <w:pStyle w:val="ListParagraph"/>
        <w:numPr>
          <w:ilvl w:val="0"/>
          <w:numId w:val="4"/>
        </w:numPr>
        <w:spacing w:line="276" w:lineRule="auto"/>
        <w:rPr>
          <w:b/>
          <w:lang w:val="en-US"/>
        </w:rPr>
      </w:pPr>
      <w:r w:rsidRPr="00814686">
        <w:rPr>
          <w:b/>
        </w:rPr>
        <w:t xml:space="preserve">Източници на информация </w:t>
      </w:r>
      <w:r>
        <w:rPr>
          <w:b/>
        </w:rPr>
        <w:t>за изготвяне на доклада:</w:t>
      </w:r>
      <w:r>
        <w:rPr>
          <w:b/>
          <w:lang w:val="en-US"/>
        </w:rPr>
        <w:t xml:space="preserve"> </w:t>
      </w:r>
      <w:r w:rsidRPr="00FD172C">
        <w:t>Община Костинброд</w:t>
      </w:r>
    </w:p>
    <w:p w:rsidR="002852A3" w:rsidRPr="00814686" w:rsidRDefault="002852A3" w:rsidP="002852A3">
      <w:pPr>
        <w:pStyle w:val="ListParagraph"/>
        <w:numPr>
          <w:ilvl w:val="0"/>
          <w:numId w:val="4"/>
        </w:numPr>
        <w:spacing w:line="276" w:lineRule="auto"/>
        <w:rPr>
          <w:b/>
          <w:lang w:val="en-US"/>
        </w:rPr>
      </w:pPr>
      <w:r w:rsidRPr="00814686">
        <w:rPr>
          <w:b/>
        </w:rPr>
        <w:t>Основни данни:</w:t>
      </w:r>
    </w:p>
    <w:p w:rsidR="002852A3" w:rsidRPr="000A2D4E" w:rsidRDefault="002852A3" w:rsidP="002852A3">
      <w:pPr>
        <w:pStyle w:val="ListParagraph"/>
        <w:spacing w:line="276" w:lineRule="auto"/>
        <w:rPr>
          <w:b/>
        </w:rPr>
      </w:pPr>
    </w:p>
    <w:tbl>
      <w:tblPr>
        <w:tblStyle w:val="TableGrid"/>
        <w:tblW w:w="15735" w:type="dxa"/>
        <w:jc w:val="center"/>
        <w:tblLayout w:type="fixed"/>
        <w:tblLook w:val="04A0" w:firstRow="1" w:lastRow="0" w:firstColumn="1" w:lastColumn="0" w:noHBand="0" w:noVBand="1"/>
      </w:tblPr>
      <w:tblGrid>
        <w:gridCol w:w="4706"/>
        <w:gridCol w:w="1581"/>
        <w:gridCol w:w="1581"/>
        <w:gridCol w:w="1581"/>
        <w:gridCol w:w="4184"/>
        <w:gridCol w:w="2102"/>
      </w:tblGrid>
      <w:tr w:rsidR="002852A3" w:rsidTr="002852A3">
        <w:trPr>
          <w:jc w:val="center"/>
        </w:trPr>
        <w:tc>
          <w:tcPr>
            <w:tcW w:w="5103" w:type="dxa"/>
            <w:shd w:val="clear" w:color="auto" w:fill="FBD4B4" w:themeFill="accent6" w:themeFillTint="66"/>
            <w:vAlign w:val="center"/>
          </w:tcPr>
          <w:p w:rsidR="002852A3" w:rsidRPr="008E1B2B" w:rsidRDefault="002852A3" w:rsidP="00CD4D4C">
            <w:pPr>
              <w:pStyle w:val="ListParagraph"/>
              <w:ind w:left="0"/>
              <w:jc w:val="center"/>
              <w:rPr>
                <w:b/>
              </w:rPr>
            </w:pPr>
            <w:r>
              <w:rPr>
                <w:b/>
              </w:rPr>
              <w:t>Н</w:t>
            </w:r>
            <w:r w:rsidRPr="008E1B2B">
              <w:rPr>
                <w:b/>
              </w:rPr>
              <w:t>аименование и бенефициент</w:t>
            </w:r>
          </w:p>
        </w:tc>
        <w:tc>
          <w:tcPr>
            <w:tcW w:w="1701" w:type="dxa"/>
            <w:shd w:val="clear" w:color="auto" w:fill="FBD4B4" w:themeFill="accent6" w:themeFillTint="66"/>
            <w:vAlign w:val="center"/>
          </w:tcPr>
          <w:p w:rsidR="002852A3" w:rsidRDefault="002852A3" w:rsidP="00CD4D4C">
            <w:pPr>
              <w:pStyle w:val="ListParagraph"/>
              <w:ind w:left="0"/>
              <w:jc w:val="center"/>
              <w:rPr>
                <w:b/>
              </w:rPr>
            </w:pPr>
            <w:r>
              <w:rPr>
                <w:b/>
              </w:rPr>
              <w:t>Сфера</w:t>
            </w:r>
          </w:p>
        </w:tc>
        <w:tc>
          <w:tcPr>
            <w:tcW w:w="1701" w:type="dxa"/>
            <w:shd w:val="clear" w:color="auto" w:fill="FBD4B4" w:themeFill="accent6" w:themeFillTint="66"/>
            <w:vAlign w:val="center"/>
          </w:tcPr>
          <w:p w:rsidR="002852A3" w:rsidRPr="00F34DDD" w:rsidRDefault="002852A3" w:rsidP="00CD4D4C">
            <w:pPr>
              <w:pStyle w:val="ListParagraph"/>
              <w:ind w:left="0"/>
              <w:jc w:val="center"/>
              <w:rPr>
                <w:b/>
              </w:rPr>
            </w:pPr>
            <w:r>
              <w:rPr>
                <w:b/>
              </w:rPr>
              <w:t>Източник на финансиране</w:t>
            </w:r>
          </w:p>
        </w:tc>
        <w:tc>
          <w:tcPr>
            <w:tcW w:w="1701" w:type="dxa"/>
            <w:shd w:val="clear" w:color="auto" w:fill="FBD4B4" w:themeFill="accent6" w:themeFillTint="66"/>
            <w:vAlign w:val="center"/>
          </w:tcPr>
          <w:p w:rsidR="002852A3" w:rsidRDefault="002852A3" w:rsidP="00CD4D4C">
            <w:pPr>
              <w:pStyle w:val="ListParagraph"/>
              <w:ind w:left="0"/>
              <w:jc w:val="center"/>
              <w:rPr>
                <w:b/>
              </w:rPr>
            </w:pPr>
            <w:r>
              <w:rPr>
                <w:b/>
              </w:rPr>
              <w:t>Стойност</w:t>
            </w:r>
          </w:p>
          <w:p w:rsidR="002852A3" w:rsidRPr="00F34DDD" w:rsidRDefault="002852A3" w:rsidP="00CD4D4C">
            <w:pPr>
              <w:pStyle w:val="ListParagraph"/>
              <w:ind w:left="0"/>
              <w:jc w:val="center"/>
              <w:rPr>
                <w:b/>
              </w:rPr>
            </w:pPr>
            <w:r>
              <w:rPr>
                <w:b/>
              </w:rPr>
              <w:t>в лева</w:t>
            </w:r>
          </w:p>
        </w:tc>
        <w:tc>
          <w:tcPr>
            <w:tcW w:w="4536" w:type="dxa"/>
            <w:shd w:val="clear" w:color="auto" w:fill="FBD4B4" w:themeFill="accent6" w:themeFillTint="66"/>
            <w:vAlign w:val="center"/>
          </w:tcPr>
          <w:p w:rsidR="002852A3" w:rsidRPr="00F34DDD" w:rsidRDefault="002852A3" w:rsidP="00CD4D4C">
            <w:pPr>
              <w:pStyle w:val="ListParagraph"/>
              <w:ind w:left="0"/>
              <w:jc w:val="center"/>
              <w:rPr>
                <w:b/>
              </w:rPr>
            </w:pPr>
            <w:r w:rsidRPr="00F34DDD">
              <w:rPr>
                <w:b/>
              </w:rPr>
              <w:t>Принос за Югозападен район</w:t>
            </w:r>
          </w:p>
          <w:p w:rsidR="002852A3" w:rsidRPr="00F34DDD" w:rsidRDefault="002852A3" w:rsidP="00CD4D4C">
            <w:pPr>
              <w:pStyle w:val="ListParagraph"/>
              <w:ind w:left="0"/>
              <w:jc w:val="center"/>
            </w:pPr>
          </w:p>
        </w:tc>
        <w:tc>
          <w:tcPr>
            <w:tcW w:w="2268" w:type="dxa"/>
            <w:shd w:val="clear" w:color="auto" w:fill="FBD4B4" w:themeFill="accent6" w:themeFillTint="66"/>
            <w:vAlign w:val="center"/>
          </w:tcPr>
          <w:p w:rsidR="002852A3" w:rsidRPr="00F34DDD" w:rsidRDefault="002852A3" w:rsidP="00CD4D4C">
            <w:pPr>
              <w:pStyle w:val="ListParagraph"/>
              <w:ind w:left="0"/>
              <w:jc w:val="center"/>
              <w:rPr>
                <w:b/>
                <w:lang w:val="en-US"/>
              </w:rPr>
            </w:pPr>
            <w:r>
              <w:rPr>
                <w:b/>
              </w:rPr>
              <w:t>Н</w:t>
            </w:r>
            <w:r w:rsidRPr="003050BD">
              <w:rPr>
                <w:b/>
              </w:rPr>
              <w:t>апредък по изпълнението</w:t>
            </w:r>
            <w:r>
              <w:rPr>
                <w:b/>
              </w:rPr>
              <w:t>, к</w:t>
            </w:r>
            <w:proofErr w:type="spellStart"/>
            <w:r w:rsidRPr="00F34DDD">
              <w:rPr>
                <w:b/>
                <w:lang w:val="en-US"/>
              </w:rPr>
              <w:t>онстатирани</w:t>
            </w:r>
            <w:proofErr w:type="spellEnd"/>
            <w:r w:rsidRPr="00F34DDD">
              <w:rPr>
                <w:b/>
                <w:lang w:val="en-US"/>
              </w:rPr>
              <w:t xml:space="preserve"> </w:t>
            </w:r>
            <w:proofErr w:type="spellStart"/>
            <w:r w:rsidRPr="00F34DDD">
              <w:rPr>
                <w:b/>
                <w:lang w:val="en-US"/>
              </w:rPr>
              <w:t>проблеми</w:t>
            </w:r>
            <w:proofErr w:type="spellEnd"/>
            <w:r w:rsidRPr="00F34DDD">
              <w:rPr>
                <w:b/>
                <w:lang w:val="en-US"/>
              </w:rPr>
              <w:t xml:space="preserve"> и </w:t>
            </w:r>
            <w:proofErr w:type="spellStart"/>
            <w:r w:rsidRPr="00F34DDD">
              <w:rPr>
                <w:b/>
                <w:lang w:val="en-US"/>
              </w:rPr>
              <w:t>трудности</w:t>
            </w:r>
            <w:proofErr w:type="spellEnd"/>
          </w:p>
        </w:tc>
      </w:tr>
      <w:tr w:rsidR="002852A3" w:rsidTr="002852A3">
        <w:trPr>
          <w:jc w:val="center"/>
        </w:trPr>
        <w:tc>
          <w:tcPr>
            <w:tcW w:w="4536" w:type="dxa"/>
            <w:gridSpan w:val="6"/>
            <w:shd w:val="clear" w:color="auto" w:fill="FDE9D9" w:themeFill="accent6" w:themeFillTint="33"/>
            <w:vAlign w:val="center"/>
          </w:tcPr>
          <w:p w:rsidR="002852A3" w:rsidRDefault="002852A3" w:rsidP="00CD4D4C">
            <w:pPr>
              <w:pStyle w:val="ListParagraph"/>
              <w:ind w:left="0"/>
              <w:rPr>
                <w:b/>
              </w:rPr>
            </w:pPr>
          </w:p>
          <w:p w:rsidR="002852A3" w:rsidRDefault="002852A3" w:rsidP="00CD4D4C">
            <w:pPr>
              <w:pStyle w:val="ListParagraph"/>
              <w:ind w:left="0"/>
              <w:rPr>
                <w:b/>
              </w:rPr>
            </w:pPr>
            <w:r w:rsidRPr="00F34DDD">
              <w:rPr>
                <w:b/>
              </w:rPr>
              <w:t>А. ИНВЕСТИЦИОННИ НАМЕРЕНИЯ</w:t>
            </w:r>
          </w:p>
          <w:p w:rsidR="002852A3" w:rsidRDefault="002852A3" w:rsidP="00CD4D4C">
            <w:pPr>
              <w:pStyle w:val="ListParagraph"/>
              <w:ind w:left="0"/>
              <w:rPr>
                <w:lang w:val="en-US"/>
              </w:rPr>
            </w:pPr>
          </w:p>
        </w:tc>
      </w:tr>
      <w:tr w:rsidR="002852A3" w:rsidTr="002852A3">
        <w:trPr>
          <w:jc w:val="center"/>
        </w:trPr>
        <w:tc>
          <w:tcPr>
            <w:tcW w:w="5103" w:type="dxa"/>
            <w:vAlign w:val="center"/>
          </w:tcPr>
          <w:p w:rsidR="002852A3" w:rsidRPr="00F34DDD" w:rsidRDefault="002852A3" w:rsidP="00CD4D4C">
            <w:pPr>
              <w:pStyle w:val="ListParagraph"/>
              <w:ind w:left="0"/>
              <w:jc w:val="both"/>
            </w:pPr>
            <w:r>
              <w:t xml:space="preserve">1.Рехабилитация на общинската пътна мрежа </w:t>
            </w:r>
          </w:p>
        </w:tc>
        <w:tc>
          <w:tcPr>
            <w:tcW w:w="1701" w:type="dxa"/>
            <w:vAlign w:val="center"/>
          </w:tcPr>
          <w:p w:rsidR="002852A3" w:rsidRPr="005F2A6F" w:rsidRDefault="002852A3" w:rsidP="00CD4D4C">
            <w:pPr>
              <w:pStyle w:val="ListParagraph"/>
              <w:ind w:left="0"/>
              <w:jc w:val="both"/>
            </w:pPr>
            <w:r>
              <w:t xml:space="preserve">Пътна инфраструктура </w:t>
            </w:r>
          </w:p>
        </w:tc>
        <w:tc>
          <w:tcPr>
            <w:tcW w:w="1701" w:type="dxa"/>
            <w:vAlign w:val="center"/>
          </w:tcPr>
          <w:p w:rsidR="002852A3" w:rsidRPr="005F2A6F" w:rsidRDefault="002852A3" w:rsidP="00CD4D4C">
            <w:pPr>
              <w:pStyle w:val="ListParagraph"/>
              <w:ind w:left="0"/>
              <w:jc w:val="both"/>
            </w:pPr>
            <w:r>
              <w:t>ЕСИФ, Национален бюджет, Общински бюджет</w:t>
            </w:r>
          </w:p>
        </w:tc>
        <w:tc>
          <w:tcPr>
            <w:tcW w:w="1701" w:type="dxa"/>
            <w:vAlign w:val="center"/>
          </w:tcPr>
          <w:p w:rsidR="002852A3" w:rsidRDefault="002852A3" w:rsidP="00CD4D4C">
            <w:pPr>
              <w:pStyle w:val="ListParagraph"/>
              <w:ind w:left="0"/>
              <w:jc w:val="both"/>
              <w:rPr>
                <w:lang w:val="en-US"/>
              </w:rPr>
            </w:pPr>
          </w:p>
        </w:tc>
        <w:tc>
          <w:tcPr>
            <w:tcW w:w="4536" w:type="dxa"/>
            <w:vAlign w:val="center"/>
          </w:tcPr>
          <w:p w:rsidR="002852A3" w:rsidRDefault="002852A3" w:rsidP="00CD4D4C">
            <w:pPr>
              <w:pStyle w:val="ListParagraph"/>
              <w:ind w:left="0"/>
              <w:jc w:val="both"/>
              <w:rPr>
                <w:lang w:val="en-US"/>
              </w:rPr>
            </w:pPr>
            <w:r>
              <w:t xml:space="preserve">Приоритет </w:t>
            </w:r>
            <w:r>
              <w:rPr>
                <w:lang w:val="en-US"/>
              </w:rPr>
              <w:t xml:space="preserve">II – </w:t>
            </w:r>
            <w:r>
              <w:t xml:space="preserve">Развитие на техническата инфраструктура, Специфична цел </w:t>
            </w:r>
            <w:r>
              <w:rPr>
                <w:lang w:val="en-US"/>
              </w:rPr>
              <w:t>II-1</w:t>
            </w:r>
            <w:r>
              <w:t>: Подобряване на регионалната и местна транспортна инфраструктура</w:t>
            </w:r>
          </w:p>
        </w:tc>
        <w:tc>
          <w:tcPr>
            <w:tcW w:w="2268" w:type="dxa"/>
            <w:vAlign w:val="center"/>
          </w:tcPr>
          <w:p w:rsidR="002852A3" w:rsidRDefault="002852A3" w:rsidP="00CD4D4C">
            <w:pPr>
              <w:pStyle w:val="ListParagraph"/>
              <w:ind w:left="0"/>
              <w:jc w:val="both"/>
              <w:rPr>
                <w:lang w:val="en-US"/>
              </w:rPr>
            </w:pPr>
          </w:p>
        </w:tc>
      </w:tr>
      <w:tr w:rsidR="002852A3" w:rsidTr="002852A3">
        <w:trPr>
          <w:jc w:val="center"/>
        </w:trPr>
        <w:tc>
          <w:tcPr>
            <w:tcW w:w="5103" w:type="dxa"/>
            <w:vAlign w:val="center"/>
          </w:tcPr>
          <w:p w:rsidR="002852A3" w:rsidRPr="00F34DDD" w:rsidRDefault="002852A3" w:rsidP="00CD4D4C">
            <w:pPr>
              <w:pStyle w:val="ListParagraph"/>
              <w:ind w:left="0"/>
              <w:jc w:val="both"/>
            </w:pPr>
            <w:r>
              <w:t>2.Реконструкция и рехабилитация на общинска улична мрежа.</w:t>
            </w:r>
          </w:p>
        </w:tc>
        <w:tc>
          <w:tcPr>
            <w:tcW w:w="1701" w:type="dxa"/>
            <w:vAlign w:val="center"/>
          </w:tcPr>
          <w:p w:rsidR="002852A3" w:rsidRPr="005F2A6F" w:rsidRDefault="002852A3" w:rsidP="00CD4D4C">
            <w:pPr>
              <w:pStyle w:val="ListParagraph"/>
              <w:ind w:left="0"/>
              <w:jc w:val="both"/>
            </w:pPr>
            <w:r>
              <w:t xml:space="preserve">Пътна инфраструктура </w:t>
            </w:r>
          </w:p>
        </w:tc>
        <w:tc>
          <w:tcPr>
            <w:tcW w:w="1701" w:type="dxa"/>
            <w:vAlign w:val="center"/>
          </w:tcPr>
          <w:p w:rsidR="002852A3" w:rsidRDefault="002852A3" w:rsidP="00CD4D4C">
            <w:pPr>
              <w:pStyle w:val="ListParagraph"/>
              <w:ind w:left="0"/>
              <w:jc w:val="both"/>
              <w:rPr>
                <w:lang w:val="en-US"/>
              </w:rPr>
            </w:pPr>
            <w:r>
              <w:t>ЕСИФ, Национален бюджет, Общински бюджет</w:t>
            </w:r>
          </w:p>
        </w:tc>
        <w:tc>
          <w:tcPr>
            <w:tcW w:w="1701" w:type="dxa"/>
            <w:vAlign w:val="center"/>
          </w:tcPr>
          <w:p w:rsidR="002852A3" w:rsidRDefault="002852A3" w:rsidP="00CD4D4C">
            <w:pPr>
              <w:pStyle w:val="ListParagraph"/>
              <w:ind w:left="0"/>
              <w:jc w:val="both"/>
              <w:rPr>
                <w:lang w:val="en-US"/>
              </w:rPr>
            </w:pPr>
          </w:p>
        </w:tc>
        <w:tc>
          <w:tcPr>
            <w:tcW w:w="4536" w:type="dxa"/>
            <w:vAlign w:val="center"/>
          </w:tcPr>
          <w:p w:rsidR="002852A3" w:rsidRDefault="002852A3" w:rsidP="00CD4D4C">
            <w:pPr>
              <w:pStyle w:val="ListParagraph"/>
              <w:ind w:left="0"/>
              <w:jc w:val="both"/>
              <w:rPr>
                <w:lang w:val="en-US"/>
              </w:rPr>
            </w:pPr>
            <w:r>
              <w:t xml:space="preserve">Приоритет </w:t>
            </w:r>
            <w:r>
              <w:rPr>
                <w:lang w:val="en-US"/>
              </w:rPr>
              <w:t xml:space="preserve">II – </w:t>
            </w:r>
            <w:r>
              <w:t xml:space="preserve">Развитие на техническата инфраструктура, Специфична цел </w:t>
            </w:r>
            <w:r>
              <w:rPr>
                <w:lang w:val="en-US"/>
              </w:rPr>
              <w:t>II-1</w:t>
            </w:r>
            <w:r>
              <w:t>: Подобряване на регионалната и местна транспортна инфраструктура</w:t>
            </w:r>
          </w:p>
        </w:tc>
        <w:tc>
          <w:tcPr>
            <w:tcW w:w="2268" w:type="dxa"/>
            <w:vAlign w:val="center"/>
          </w:tcPr>
          <w:p w:rsidR="002852A3" w:rsidRDefault="002852A3" w:rsidP="00CD4D4C">
            <w:pPr>
              <w:pStyle w:val="ListParagraph"/>
              <w:ind w:left="0"/>
              <w:jc w:val="both"/>
              <w:rPr>
                <w:lang w:val="en-US"/>
              </w:rPr>
            </w:pPr>
          </w:p>
        </w:tc>
      </w:tr>
      <w:tr w:rsidR="002852A3" w:rsidTr="002852A3">
        <w:trPr>
          <w:jc w:val="center"/>
        </w:trPr>
        <w:tc>
          <w:tcPr>
            <w:tcW w:w="5103" w:type="dxa"/>
            <w:vAlign w:val="center"/>
          </w:tcPr>
          <w:p w:rsidR="002852A3" w:rsidRPr="00794FD5" w:rsidRDefault="002852A3" w:rsidP="00234CD9">
            <w:pPr>
              <w:pStyle w:val="ListParagraph"/>
              <w:ind w:left="0"/>
              <w:jc w:val="both"/>
              <w:rPr>
                <w:lang w:val="en-US"/>
              </w:rPr>
            </w:pPr>
            <w:r>
              <w:t>3.Реконструкция и изграждане на ВиК инфрастру</w:t>
            </w:r>
            <w:r w:rsidR="00234CD9">
              <w:t>кту</w:t>
            </w:r>
            <w:r>
              <w:t>ра на територията на община Костинброд</w:t>
            </w:r>
          </w:p>
        </w:tc>
        <w:tc>
          <w:tcPr>
            <w:tcW w:w="1701" w:type="dxa"/>
            <w:vAlign w:val="center"/>
          </w:tcPr>
          <w:p w:rsidR="002852A3" w:rsidRPr="00794FD5" w:rsidRDefault="002852A3" w:rsidP="00CD4D4C">
            <w:pPr>
              <w:pStyle w:val="ListParagraph"/>
              <w:ind w:left="0"/>
              <w:jc w:val="both"/>
            </w:pPr>
            <w:r>
              <w:t>ВиК инфраструктура</w:t>
            </w:r>
          </w:p>
        </w:tc>
        <w:tc>
          <w:tcPr>
            <w:tcW w:w="1701" w:type="dxa"/>
            <w:vAlign w:val="center"/>
          </w:tcPr>
          <w:p w:rsidR="002852A3" w:rsidRDefault="002852A3" w:rsidP="00CD4D4C">
            <w:pPr>
              <w:pStyle w:val="ListParagraph"/>
              <w:ind w:left="0"/>
              <w:jc w:val="both"/>
              <w:rPr>
                <w:lang w:val="en-US"/>
              </w:rPr>
            </w:pPr>
            <w:r>
              <w:t>ЕСИФ, Национален бюджет, Общински бюджет</w:t>
            </w:r>
          </w:p>
        </w:tc>
        <w:tc>
          <w:tcPr>
            <w:tcW w:w="1701" w:type="dxa"/>
            <w:vAlign w:val="center"/>
          </w:tcPr>
          <w:p w:rsidR="002852A3" w:rsidRDefault="002852A3" w:rsidP="00CD4D4C">
            <w:pPr>
              <w:pStyle w:val="ListParagraph"/>
              <w:ind w:left="0"/>
              <w:jc w:val="both"/>
              <w:rPr>
                <w:lang w:val="en-US"/>
              </w:rPr>
            </w:pPr>
          </w:p>
        </w:tc>
        <w:tc>
          <w:tcPr>
            <w:tcW w:w="4536" w:type="dxa"/>
            <w:vAlign w:val="center"/>
          </w:tcPr>
          <w:p w:rsidR="002852A3" w:rsidRDefault="002852A3" w:rsidP="00CD4D4C">
            <w:pPr>
              <w:pStyle w:val="ListParagraph"/>
              <w:ind w:left="0"/>
              <w:jc w:val="both"/>
              <w:rPr>
                <w:lang w:val="en-US"/>
              </w:rPr>
            </w:pPr>
            <w:r>
              <w:t xml:space="preserve">Приоритет </w:t>
            </w:r>
            <w:r>
              <w:rPr>
                <w:lang w:val="en-US"/>
              </w:rPr>
              <w:t xml:space="preserve">II – </w:t>
            </w:r>
            <w:r>
              <w:t xml:space="preserve">Развитие на техническата инфраструктура, Специфична цел </w:t>
            </w:r>
            <w:r>
              <w:rPr>
                <w:lang w:val="en-US"/>
              </w:rPr>
              <w:t>II-</w:t>
            </w:r>
            <w:r>
              <w:t>2: Подобряване на водоснабдителната и канализационната инфраструктура.</w:t>
            </w:r>
          </w:p>
        </w:tc>
        <w:tc>
          <w:tcPr>
            <w:tcW w:w="2268" w:type="dxa"/>
            <w:vAlign w:val="center"/>
          </w:tcPr>
          <w:p w:rsidR="002852A3" w:rsidRDefault="002852A3" w:rsidP="00CD4D4C">
            <w:pPr>
              <w:pStyle w:val="ListParagraph"/>
              <w:ind w:left="0"/>
              <w:jc w:val="both"/>
              <w:rPr>
                <w:lang w:val="en-US"/>
              </w:rPr>
            </w:pPr>
          </w:p>
        </w:tc>
      </w:tr>
      <w:tr w:rsidR="002852A3" w:rsidTr="002852A3">
        <w:trPr>
          <w:jc w:val="center"/>
        </w:trPr>
        <w:tc>
          <w:tcPr>
            <w:tcW w:w="5103" w:type="dxa"/>
            <w:vAlign w:val="center"/>
          </w:tcPr>
          <w:p w:rsidR="002852A3" w:rsidRPr="00AC588A" w:rsidRDefault="002852A3" w:rsidP="00CD4D4C">
            <w:pPr>
              <w:jc w:val="both"/>
            </w:pPr>
            <w:r>
              <w:t>4.Изграждане и обособяване на зони за рекреация, отдих и спорт на жителите на община Костинброд.</w:t>
            </w:r>
          </w:p>
        </w:tc>
        <w:tc>
          <w:tcPr>
            <w:tcW w:w="1701" w:type="dxa"/>
            <w:vAlign w:val="center"/>
          </w:tcPr>
          <w:p w:rsidR="002852A3" w:rsidRPr="00794FD5" w:rsidRDefault="002852A3" w:rsidP="00CD4D4C">
            <w:pPr>
              <w:pStyle w:val="ListParagraph"/>
              <w:ind w:left="0"/>
              <w:jc w:val="both"/>
            </w:pPr>
            <w:r>
              <w:t>Зони за спорт и отдих</w:t>
            </w:r>
          </w:p>
        </w:tc>
        <w:tc>
          <w:tcPr>
            <w:tcW w:w="1701" w:type="dxa"/>
            <w:vAlign w:val="center"/>
          </w:tcPr>
          <w:p w:rsidR="002852A3" w:rsidRDefault="002852A3" w:rsidP="00CD4D4C">
            <w:pPr>
              <w:pStyle w:val="ListParagraph"/>
              <w:ind w:left="0"/>
              <w:jc w:val="both"/>
              <w:rPr>
                <w:lang w:val="en-US"/>
              </w:rPr>
            </w:pPr>
            <w:r>
              <w:t xml:space="preserve">ЕСИФ, Национален бюджет, Общински </w:t>
            </w:r>
            <w:r>
              <w:lastRenderedPageBreak/>
              <w:t>бюджет, ПУДООС</w:t>
            </w:r>
          </w:p>
        </w:tc>
        <w:tc>
          <w:tcPr>
            <w:tcW w:w="1701" w:type="dxa"/>
            <w:vAlign w:val="center"/>
          </w:tcPr>
          <w:p w:rsidR="002852A3" w:rsidRDefault="002852A3" w:rsidP="00CD4D4C">
            <w:pPr>
              <w:pStyle w:val="ListParagraph"/>
              <w:ind w:left="0"/>
              <w:jc w:val="both"/>
              <w:rPr>
                <w:lang w:val="en-US"/>
              </w:rPr>
            </w:pPr>
          </w:p>
        </w:tc>
        <w:tc>
          <w:tcPr>
            <w:tcW w:w="4536" w:type="dxa"/>
            <w:vAlign w:val="center"/>
          </w:tcPr>
          <w:p w:rsidR="002852A3" w:rsidRDefault="002852A3" w:rsidP="00CD4D4C">
            <w:pPr>
              <w:pStyle w:val="ListParagraph"/>
              <w:ind w:left="0"/>
              <w:jc w:val="both"/>
              <w:rPr>
                <w:lang w:val="en-US"/>
              </w:rPr>
            </w:pPr>
            <w:r>
              <w:t xml:space="preserve">Приоритет </w:t>
            </w:r>
            <w:r>
              <w:rPr>
                <w:lang w:val="en-US"/>
              </w:rPr>
              <w:t>IV</w:t>
            </w:r>
            <w:r>
              <w:t xml:space="preserve">: Повишаване на конкурунтноспособността на човешките ресурси и подобряване качеството на урбанизираната среда, </w:t>
            </w:r>
            <w:r>
              <w:lastRenderedPageBreak/>
              <w:t xml:space="preserve">Специфична цел </w:t>
            </w:r>
            <w:r>
              <w:rPr>
                <w:lang w:val="en-US"/>
              </w:rPr>
              <w:t>IV-</w:t>
            </w:r>
            <w:r>
              <w:t>2: “Интегриранообновяване и развитие на градовете“.</w:t>
            </w:r>
          </w:p>
        </w:tc>
        <w:tc>
          <w:tcPr>
            <w:tcW w:w="2268" w:type="dxa"/>
            <w:vAlign w:val="center"/>
          </w:tcPr>
          <w:p w:rsidR="002852A3" w:rsidRDefault="002852A3" w:rsidP="00CD4D4C">
            <w:pPr>
              <w:pStyle w:val="ListParagraph"/>
              <w:ind w:left="0"/>
              <w:jc w:val="both"/>
              <w:rPr>
                <w:lang w:val="en-US"/>
              </w:rPr>
            </w:pPr>
          </w:p>
        </w:tc>
      </w:tr>
      <w:tr w:rsidR="002852A3" w:rsidTr="002852A3">
        <w:trPr>
          <w:jc w:val="center"/>
        </w:trPr>
        <w:tc>
          <w:tcPr>
            <w:tcW w:w="4536" w:type="dxa"/>
            <w:gridSpan w:val="6"/>
            <w:shd w:val="clear" w:color="auto" w:fill="FDE9D9" w:themeFill="accent6" w:themeFillTint="33"/>
            <w:vAlign w:val="center"/>
          </w:tcPr>
          <w:p w:rsidR="002852A3" w:rsidRDefault="002852A3" w:rsidP="00CD4D4C">
            <w:pPr>
              <w:pStyle w:val="ListParagraph"/>
              <w:ind w:left="0"/>
              <w:jc w:val="both"/>
              <w:rPr>
                <w:b/>
              </w:rPr>
            </w:pPr>
          </w:p>
          <w:p w:rsidR="002852A3" w:rsidRDefault="002852A3" w:rsidP="00CD4D4C">
            <w:pPr>
              <w:pStyle w:val="ListParagraph"/>
              <w:ind w:left="0"/>
              <w:jc w:val="both"/>
              <w:rPr>
                <w:b/>
              </w:rPr>
            </w:pPr>
            <w:r w:rsidRPr="00F34DDD">
              <w:rPr>
                <w:b/>
              </w:rPr>
              <w:t>Б. ПРОЕКТНИ ИДЕИ</w:t>
            </w:r>
          </w:p>
          <w:p w:rsidR="002852A3" w:rsidRDefault="002852A3" w:rsidP="00CD4D4C">
            <w:pPr>
              <w:pStyle w:val="ListParagraph"/>
              <w:ind w:left="0"/>
              <w:jc w:val="both"/>
              <w:rPr>
                <w:lang w:val="en-US"/>
              </w:rPr>
            </w:pPr>
          </w:p>
        </w:tc>
      </w:tr>
      <w:tr w:rsidR="002852A3" w:rsidTr="002852A3">
        <w:trPr>
          <w:jc w:val="center"/>
        </w:trPr>
        <w:tc>
          <w:tcPr>
            <w:tcW w:w="5103" w:type="dxa"/>
            <w:vAlign w:val="center"/>
          </w:tcPr>
          <w:p w:rsidR="002852A3" w:rsidRPr="00F34DDD" w:rsidRDefault="002852A3" w:rsidP="00CD4D4C">
            <w:pPr>
              <w:pStyle w:val="ListParagraph"/>
              <w:ind w:left="0"/>
              <w:jc w:val="both"/>
            </w:pPr>
            <w:r>
              <w:t>1. Повишаване качеството на предовяните социални услуги на територията на община Костинброд.</w:t>
            </w:r>
          </w:p>
        </w:tc>
        <w:tc>
          <w:tcPr>
            <w:tcW w:w="1701" w:type="dxa"/>
            <w:vAlign w:val="center"/>
          </w:tcPr>
          <w:p w:rsidR="002852A3" w:rsidRPr="005A1BFC" w:rsidRDefault="002852A3" w:rsidP="00CD4D4C">
            <w:pPr>
              <w:pStyle w:val="ListParagraph"/>
              <w:ind w:left="0"/>
              <w:jc w:val="both"/>
            </w:pPr>
            <w:r>
              <w:t>Социални дейности</w:t>
            </w:r>
          </w:p>
        </w:tc>
        <w:tc>
          <w:tcPr>
            <w:tcW w:w="1701" w:type="dxa"/>
            <w:vAlign w:val="center"/>
          </w:tcPr>
          <w:p w:rsidR="002852A3" w:rsidRDefault="002852A3" w:rsidP="00CD4D4C">
            <w:pPr>
              <w:pStyle w:val="ListParagraph"/>
              <w:ind w:left="0"/>
              <w:jc w:val="both"/>
              <w:rPr>
                <w:lang w:val="en-US"/>
              </w:rPr>
            </w:pPr>
            <w:r>
              <w:t>ЕСИФ, Национален бюджет, Общински бюджет</w:t>
            </w:r>
          </w:p>
        </w:tc>
        <w:tc>
          <w:tcPr>
            <w:tcW w:w="1701" w:type="dxa"/>
            <w:vAlign w:val="center"/>
          </w:tcPr>
          <w:p w:rsidR="002852A3" w:rsidRDefault="002852A3" w:rsidP="00CD4D4C">
            <w:pPr>
              <w:pStyle w:val="ListParagraph"/>
              <w:ind w:left="0"/>
              <w:jc w:val="both"/>
              <w:rPr>
                <w:lang w:val="en-US"/>
              </w:rPr>
            </w:pPr>
          </w:p>
        </w:tc>
        <w:tc>
          <w:tcPr>
            <w:tcW w:w="4536" w:type="dxa"/>
            <w:vAlign w:val="center"/>
          </w:tcPr>
          <w:p w:rsidR="002852A3" w:rsidRDefault="002852A3" w:rsidP="00CD4D4C">
            <w:pPr>
              <w:pStyle w:val="ListParagraph"/>
              <w:ind w:left="0"/>
              <w:jc w:val="both"/>
              <w:rPr>
                <w:lang w:val="en-US"/>
              </w:rPr>
            </w:pPr>
            <w:r>
              <w:t xml:space="preserve">Приоритет </w:t>
            </w:r>
            <w:r>
              <w:rPr>
                <w:lang w:val="en-US"/>
              </w:rPr>
              <w:t>IV</w:t>
            </w:r>
            <w:r>
              <w:t xml:space="preserve">: Повишаване на конкурунтноспособността на човешките ресурси и подобряване качеството на урбанизираната среда, Специфична цел </w:t>
            </w:r>
            <w:r>
              <w:rPr>
                <w:lang w:val="en-US"/>
              </w:rPr>
              <w:t>IV-1</w:t>
            </w:r>
            <w:r>
              <w:t>: Повишаване конкунтноспособността на човешките ресурси“.</w:t>
            </w:r>
          </w:p>
        </w:tc>
        <w:tc>
          <w:tcPr>
            <w:tcW w:w="2268" w:type="dxa"/>
            <w:vAlign w:val="center"/>
          </w:tcPr>
          <w:p w:rsidR="002852A3" w:rsidRDefault="002852A3" w:rsidP="00CD4D4C">
            <w:pPr>
              <w:pStyle w:val="ListParagraph"/>
              <w:ind w:left="0"/>
              <w:jc w:val="both"/>
              <w:rPr>
                <w:lang w:val="en-US"/>
              </w:rPr>
            </w:pPr>
          </w:p>
        </w:tc>
      </w:tr>
      <w:tr w:rsidR="002852A3" w:rsidTr="002852A3">
        <w:trPr>
          <w:jc w:val="center"/>
        </w:trPr>
        <w:tc>
          <w:tcPr>
            <w:tcW w:w="5103" w:type="dxa"/>
            <w:vAlign w:val="center"/>
          </w:tcPr>
          <w:p w:rsidR="002852A3" w:rsidRPr="00F34DDD" w:rsidRDefault="002852A3" w:rsidP="00CD4D4C">
            <w:pPr>
              <w:pStyle w:val="ListParagraph"/>
              <w:ind w:left="0"/>
              <w:jc w:val="both"/>
            </w:pPr>
            <w:r>
              <w:t>2. Подобряване качеството на образователния процес в община Костинброд.</w:t>
            </w:r>
          </w:p>
        </w:tc>
        <w:tc>
          <w:tcPr>
            <w:tcW w:w="1701" w:type="dxa"/>
            <w:vAlign w:val="center"/>
          </w:tcPr>
          <w:p w:rsidR="002852A3" w:rsidRPr="005A1BFC" w:rsidRDefault="002852A3" w:rsidP="00CD4D4C">
            <w:pPr>
              <w:pStyle w:val="ListParagraph"/>
              <w:ind w:left="0"/>
              <w:jc w:val="both"/>
            </w:pPr>
            <w:r>
              <w:t>Образование</w:t>
            </w:r>
          </w:p>
        </w:tc>
        <w:tc>
          <w:tcPr>
            <w:tcW w:w="1701" w:type="dxa"/>
            <w:vAlign w:val="center"/>
          </w:tcPr>
          <w:p w:rsidR="002852A3" w:rsidRDefault="002852A3" w:rsidP="00CD4D4C">
            <w:pPr>
              <w:pStyle w:val="ListParagraph"/>
              <w:ind w:left="0"/>
              <w:jc w:val="both"/>
              <w:rPr>
                <w:lang w:val="en-US"/>
              </w:rPr>
            </w:pPr>
            <w:r>
              <w:t>ЕСИФ, Национален бюджет, Общински бюджет</w:t>
            </w:r>
          </w:p>
        </w:tc>
        <w:tc>
          <w:tcPr>
            <w:tcW w:w="1701" w:type="dxa"/>
            <w:vAlign w:val="center"/>
          </w:tcPr>
          <w:p w:rsidR="002852A3" w:rsidRDefault="002852A3" w:rsidP="00CD4D4C">
            <w:pPr>
              <w:pStyle w:val="ListParagraph"/>
              <w:ind w:left="0"/>
              <w:jc w:val="both"/>
              <w:rPr>
                <w:lang w:val="en-US"/>
              </w:rPr>
            </w:pPr>
          </w:p>
        </w:tc>
        <w:tc>
          <w:tcPr>
            <w:tcW w:w="4536" w:type="dxa"/>
            <w:vAlign w:val="center"/>
          </w:tcPr>
          <w:p w:rsidR="002852A3" w:rsidRDefault="002852A3" w:rsidP="00CD4D4C">
            <w:pPr>
              <w:pStyle w:val="ListParagraph"/>
              <w:ind w:left="0"/>
              <w:jc w:val="both"/>
              <w:rPr>
                <w:lang w:val="en-US"/>
              </w:rPr>
            </w:pPr>
            <w:r>
              <w:t xml:space="preserve">Приоритет </w:t>
            </w:r>
            <w:r>
              <w:rPr>
                <w:lang w:val="en-US"/>
              </w:rPr>
              <w:t>IV</w:t>
            </w:r>
            <w:r>
              <w:t xml:space="preserve">: Повишаване на конкурунтноспособността на човешките ресурси и подобряване качеството на урбанизираната среда, Специфична цел </w:t>
            </w:r>
            <w:r>
              <w:rPr>
                <w:lang w:val="en-US"/>
              </w:rPr>
              <w:t>IV-1</w:t>
            </w:r>
            <w:r>
              <w:t>: Повишаване конкунтноспособността на човешките ресурси“.</w:t>
            </w:r>
          </w:p>
        </w:tc>
        <w:tc>
          <w:tcPr>
            <w:tcW w:w="2268" w:type="dxa"/>
            <w:vAlign w:val="center"/>
          </w:tcPr>
          <w:p w:rsidR="002852A3" w:rsidRDefault="002852A3" w:rsidP="00CD4D4C">
            <w:pPr>
              <w:pStyle w:val="ListParagraph"/>
              <w:ind w:left="0"/>
              <w:jc w:val="both"/>
              <w:rPr>
                <w:lang w:val="en-US"/>
              </w:rPr>
            </w:pPr>
          </w:p>
        </w:tc>
      </w:tr>
      <w:tr w:rsidR="002852A3" w:rsidTr="002852A3">
        <w:trPr>
          <w:jc w:val="center"/>
        </w:trPr>
        <w:tc>
          <w:tcPr>
            <w:tcW w:w="4536" w:type="dxa"/>
            <w:gridSpan w:val="6"/>
            <w:shd w:val="clear" w:color="auto" w:fill="FDE9D9" w:themeFill="accent6" w:themeFillTint="33"/>
            <w:vAlign w:val="center"/>
          </w:tcPr>
          <w:p w:rsidR="002852A3" w:rsidRDefault="002852A3" w:rsidP="00CD4D4C">
            <w:pPr>
              <w:pStyle w:val="ListParagraph"/>
              <w:ind w:left="0"/>
              <w:jc w:val="both"/>
              <w:rPr>
                <w:b/>
              </w:rPr>
            </w:pPr>
          </w:p>
          <w:p w:rsidR="002852A3" w:rsidRDefault="002852A3" w:rsidP="00CD4D4C">
            <w:pPr>
              <w:pStyle w:val="ListParagraph"/>
              <w:shd w:val="clear" w:color="auto" w:fill="FDE9D9" w:themeFill="accent6" w:themeFillTint="33"/>
              <w:ind w:left="0"/>
              <w:jc w:val="both"/>
              <w:rPr>
                <w:b/>
              </w:rPr>
            </w:pPr>
            <w:r w:rsidRPr="00F34DDD">
              <w:rPr>
                <w:b/>
              </w:rPr>
              <w:t>В. ПОДАДЕНИ  ПРОЕКТНИ ПРЕДЛОЖЕНИЯ</w:t>
            </w:r>
          </w:p>
          <w:p w:rsidR="002852A3" w:rsidRDefault="002852A3" w:rsidP="00CD4D4C">
            <w:pPr>
              <w:pStyle w:val="ListParagraph"/>
              <w:ind w:left="0"/>
              <w:jc w:val="both"/>
              <w:rPr>
                <w:lang w:val="en-US"/>
              </w:rPr>
            </w:pPr>
          </w:p>
        </w:tc>
      </w:tr>
      <w:tr w:rsidR="002852A3" w:rsidTr="002852A3">
        <w:trPr>
          <w:jc w:val="center"/>
        </w:trPr>
        <w:tc>
          <w:tcPr>
            <w:tcW w:w="5103" w:type="dxa"/>
            <w:vAlign w:val="center"/>
          </w:tcPr>
          <w:p w:rsidR="002852A3" w:rsidRPr="001F0F2D" w:rsidRDefault="002852A3" w:rsidP="00CD4D4C">
            <w:pPr>
              <w:pStyle w:val="ListParagraph"/>
              <w:ind w:left="0"/>
              <w:jc w:val="both"/>
            </w:pPr>
            <w:r>
              <w:t>1. „</w:t>
            </w:r>
            <w:r w:rsidRPr="00666CA3">
              <w:t xml:space="preserve">Реконструкция и доизграждане на водопроводната мрежа на село Петърч и Реконструкция и доизграждане на водопроводната мрежа на село Драговищица, община Костинброд </w:t>
            </w:r>
            <w:r>
              <w:t>„</w:t>
            </w:r>
          </w:p>
        </w:tc>
        <w:tc>
          <w:tcPr>
            <w:tcW w:w="1701" w:type="dxa"/>
            <w:vAlign w:val="center"/>
          </w:tcPr>
          <w:p w:rsidR="002852A3" w:rsidRPr="00E150BA" w:rsidRDefault="002852A3" w:rsidP="00CD4D4C">
            <w:pPr>
              <w:pStyle w:val="ListParagraph"/>
              <w:ind w:left="0"/>
              <w:jc w:val="both"/>
            </w:pPr>
            <w:r>
              <w:t>ВиК инфраструктура.</w:t>
            </w:r>
          </w:p>
        </w:tc>
        <w:tc>
          <w:tcPr>
            <w:tcW w:w="1701" w:type="dxa"/>
            <w:vAlign w:val="center"/>
          </w:tcPr>
          <w:p w:rsidR="002852A3" w:rsidRPr="00E150BA" w:rsidRDefault="002852A3" w:rsidP="00CD4D4C">
            <w:pPr>
              <w:pStyle w:val="ListParagraph"/>
              <w:ind w:left="0"/>
              <w:jc w:val="both"/>
            </w:pPr>
            <w:r>
              <w:t xml:space="preserve">ПРСР 2014-2020. </w:t>
            </w:r>
          </w:p>
        </w:tc>
        <w:tc>
          <w:tcPr>
            <w:tcW w:w="1701" w:type="dxa"/>
            <w:vAlign w:val="center"/>
          </w:tcPr>
          <w:p w:rsidR="002852A3" w:rsidRDefault="002852A3" w:rsidP="00CD4D4C">
            <w:pPr>
              <w:pStyle w:val="ListParagraph"/>
              <w:ind w:left="0"/>
              <w:jc w:val="both"/>
              <w:rPr>
                <w:lang w:val="en-US"/>
              </w:rPr>
            </w:pPr>
            <w:r>
              <w:t xml:space="preserve">5 755 335,02 </w:t>
            </w:r>
          </w:p>
        </w:tc>
        <w:tc>
          <w:tcPr>
            <w:tcW w:w="4536" w:type="dxa"/>
            <w:vAlign w:val="center"/>
          </w:tcPr>
          <w:p w:rsidR="002852A3" w:rsidRPr="0052112E" w:rsidRDefault="002852A3" w:rsidP="00CD4D4C">
            <w:pPr>
              <w:pStyle w:val="ListParagraph"/>
              <w:ind w:left="0"/>
              <w:jc w:val="both"/>
            </w:pPr>
            <w:r>
              <w:t xml:space="preserve">Приоритет </w:t>
            </w:r>
            <w:r>
              <w:rPr>
                <w:lang w:val="en-US"/>
              </w:rPr>
              <w:t xml:space="preserve">II – </w:t>
            </w:r>
            <w:r>
              <w:t xml:space="preserve">Рязвитие на техническата инфраструктура, Специфична цел </w:t>
            </w:r>
            <w:r>
              <w:rPr>
                <w:lang w:val="en-US"/>
              </w:rPr>
              <w:t>II-</w:t>
            </w:r>
            <w:r>
              <w:t>2: Подобряване на водоснабдителната и канализационната инфраструктура.</w:t>
            </w:r>
          </w:p>
        </w:tc>
        <w:tc>
          <w:tcPr>
            <w:tcW w:w="2268" w:type="dxa"/>
            <w:vAlign w:val="center"/>
          </w:tcPr>
          <w:p w:rsidR="002852A3" w:rsidRPr="00322791" w:rsidRDefault="002852A3" w:rsidP="00CD4D4C">
            <w:pPr>
              <w:pStyle w:val="ListParagraph"/>
              <w:ind w:left="0"/>
              <w:jc w:val="both"/>
            </w:pPr>
            <w:r>
              <w:t>Проектът е в процес на оценка през 2016г.</w:t>
            </w:r>
          </w:p>
        </w:tc>
      </w:tr>
      <w:tr w:rsidR="002852A3" w:rsidTr="002852A3">
        <w:trPr>
          <w:jc w:val="center"/>
        </w:trPr>
        <w:tc>
          <w:tcPr>
            <w:tcW w:w="5103" w:type="dxa"/>
            <w:vAlign w:val="center"/>
          </w:tcPr>
          <w:p w:rsidR="002852A3" w:rsidRPr="001F0F2D" w:rsidRDefault="002852A3" w:rsidP="00CD4D4C">
            <w:pPr>
              <w:pStyle w:val="ListParagraph"/>
              <w:ind w:left="0"/>
              <w:jc w:val="both"/>
            </w:pPr>
            <w:r>
              <w:t>2. „Реконструкция на общинска пътна мрежа в община Костинброд“</w:t>
            </w:r>
          </w:p>
        </w:tc>
        <w:tc>
          <w:tcPr>
            <w:tcW w:w="1701" w:type="dxa"/>
            <w:vAlign w:val="center"/>
          </w:tcPr>
          <w:p w:rsidR="002852A3" w:rsidRDefault="002852A3" w:rsidP="00CD4D4C">
            <w:pPr>
              <w:pStyle w:val="ListParagraph"/>
              <w:ind w:left="0"/>
              <w:jc w:val="both"/>
              <w:rPr>
                <w:lang w:val="en-US"/>
              </w:rPr>
            </w:pPr>
            <w:r>
              <w:t>Пътна инфраструктура.</w:t>
            </w:r>
          </w:p>
        </w:tc>
        <w:tc>
          <w:tcPr>
            <w:tcW w:w="1701" w:type="dxa"/>
            <w:vAlign w:val="center"/>
          </w:tcPr>
          <w:p w:rsidR="002852A3" w:rsidRDefault="002852A3" w:rsidP="00CD4D4C">
            <w:pPr>
              <w:pStyle w:val="ListParagraph"/>
              <w:ind w:left="0"/>
              <w:jc w:val="both"/>
              <w:rPr>
                <w:lang w:val="en-US"/>
              </w:rPr>
            </w:pPr>
            <w:r>
              <w:t>ПРСР 2014-2020.</w:t>
            </w:r>
          </w:p>
        </w:tc>
        <w:tc>
          <w:tcPr>
            <w:tcW w:w="1701" w:type="dxa"/>
            <w:vAlign w:val="center"/>
          </w:tcPr>
          <w:p w:rsidR="002852A3" w:rsidRDefault="002852A3" w:rsidP="00CD4D4C">
            <w:pPr>
              <w:pStyle w:val="ListParagraph"/>
              <w:ind w:left="0"/>
              <w:jc w:val="both"/>
              <w:rPr>
                <w:lang w:val="en-US"/>
              </w:rPr>
            </w:pPr>
            <w:r>
              <w:t>5 852 329,80</w:t>
            </w:r>
          </w:p>
        </w:tc>
        <w:tc>
          <w:tcPr>
            <w:tcW w:w="4536" w:type="dxa"/>
            <w:vAlign w:val="center"/>
          </w:tcPr>
          <w:p w:rsidR="002852A3" w:rsidRDefault="002852A3" w:rsidP="00CD4D4C">
            <w:pPr>
              <w:pStyle w:val="ListParagraph"/>
              <w:ind w:left="0"/>
              <w:jc w:val="both"/>
              <w:rPr>
                <w:lang w:val="en-US"/>
              </w:rPr>
            </w:pPr>
            <w:r>
              <w:t xml:space="preserve">Приоритет </w:t>
            </w:r>
            <w:r>
              <w:rPr>
                <w:lang w:val="en-US"/>
              </w:rPr>
              <w:t xml:space="preserve">II – </w:t>
            </w:r>
            <w:r>
              <w:t xml:space="preserve">Рязвитие на техническата инфраструктура, Специфична цел </w:t>
            </w:r>
            <w:r>
              <w:rPr>
                <w:lang w:val="en-US"/>
              </w:rPr>
              <w:t>II-1</w:t>
            </w:r>
            <w:r>
              <w:t>: Подобряване на регионалната и местна транспортна инфраструктура</w:t>
            </w:r>
          </w:p>
        </w:tc>
        <w:tc>
          <w:tcPr>
            <w:tcW w:w="2268" w:type="dxa"/>
            <w:vAlign w:val="center"/>
          </w:tcPr>
          <w:p w:rsidR="002852A3" w:rsidRPr="00322791" w:rsidRDefault="002852A3" w:rsidP="00CD4D4C">
            <w:pPr>
              <w:pStyle w:val="ListParagraph"/>
              <w:ind w:left="0"/>
              <w:jc w:val="both"/>
            </w:pPr>
            <w:r>
              <w:t>Проектът е в процес на оценка през 2016г.</w:t>
            </w:r>
          </w:p>
        </w:tc>
      </w:tr>
      <w:tr w:rsidR="002852A3" w:rsidTr="002852A3">
        <w:trPr>
          <w:jc w:val="center"/>
        </w:trPr>
        <w:tc>
          <w:tcPr>
            <w:tcW w:w="5103" w:type="dxa"/>
            <w:vAlign w:val="center"/>
          </w:tcPr>
          <w:p w:rsidR="002852A3" w:rsidRPr="00E150BA" w:rsidRDefault="002852A3" w:rsidP="00CD4D4C">
            <w:pPr>
              <w:pStyle w:val="ListParagraph"/>
              <w:ind w:left="0"/>
              <w:jc w:val="both"/>
              <w:rPr>
                <w:lang w:val="en-US"/>
              </w:rPr>
            </w:pPr>
            <w:r>
              <w:rPr>
                <w:lang w:val="en-US"/>
              </w:rPr>
              <w:t>3.</w:t>
            </w:r>
            <w:r>
              <w:t xml:space="preserve"> „Изграждане и рехабилитация на улична мрежа на територията на община </w:t>
            </w:r>
            <w:r>
              <w:lastRenderedPageBreak/>
              <w:t>Костинброд, обект „Изграждане на ул.“Витоша“от ОТ 309 до ОТ 341, ул.“Гео Милев“ от ОТ 331 до ОТ 341, ул.“Пирин“ от ОТ 589 до ОТ 1015, ул.“Д.Петков“ от ОТ 918 до ОТ 926, ул.“Острова“ от ОТ 926 до ОТ 1024, ул.“Ропотамо“ от ОТ 707 до ОТ 709 и рехабилитация на ул.“Й.Йовков“ от ОТ 361 до ОТ 651, гр.Костинброд“</w:t>
            </w:r>
          </w:p>
        </w:tc>
        <w:tc>
          <w:tcPr>
            <w:tcW w:w="1701" w:type="dxa"/>
            <w:vAlign w:val="center"/>
          </w:tcPr>
          <w:p w:rsidR="002852A3" w:rsidRDefault="002852A3" w:rsidP="00CD4D4C">
            <w:pPr>
              <w:pStyle w:val="ListParagraph"/>
              <w:ind w:left="0"/>
              <w:jc w:val="both"/>
              <w:rPr>
                <w:lang w:val="en-US"/>
              </w:rPr>
            </w:pPr>
            <w:r>
              <w:lastRenderedPageBreak/>
              <w:t>Пътна инфраструкт</w:t>
            </w:r>
            <w:r>
              <w:lastRenderedPageBreak/>
              <w:t>ура.</w:t>
            </w:r>
          </w:p>
        </w:tc>
        <w:tc>
          <w:tcPr>
            <w:tcW w:w="1701" w:type="dxa"/>
            <w:vAlign w:val="center"/>
          </w:tcPr>
          <w:p w:rsidR="002852A3" w:rsidRDefault="002852A3" w:rsidP="00CD4D4C">
            <w:pPr>
              <w:pStyle w:val="ListParagraph"/>
              <w:ind w:left="0"/>
              <w:jc w:val="both"/>
              <w:rPr>
                <w:lang w:val="en-US"/>
              </w:rPr>
            </w:pPr>
            <w:r>
              <w:lastRenderedPageBreak/>
              <w:t>ПРСР 2014-2020.</w:t>
            </w:r>
          </w:p>
        </w:tc>
        <w:tc>
          <w:tcPr>
            <w:tcW w:w="1701" w:type="dxa"/>
            <w:vAlign w:val="center"/>
          </w:tcPr>
          <w:p w:rsidR="002852A3" w:rsidRDefault="002852A3" w:rsidP="00CD4D4C">
            <w:pPr>
              <w:pStyle w:val="ListParagraph"/>
              <w:ind w:left="0"/>
              <w:jc w:val="both"/>
              <w:rPr>
                <w:lang w:val="en-US"/>
              </w:rPr>
            </w:pPr>
            <w:r>
              <w:t>1 900 449,03</w:t>
            </w:r>
          </w:p>
        </w:tc>
        <w:tc>
          <w:tcPr>
            <w:tcW w:w="4536" w:type="dxa"/>
            <w:vAlign w:val="center"/>
          </w:tcPr>
          <w:p w:rsidR="002852A3" w:rsidRDefault="002852A3" w:rsidP="00CD4D4C">
            <w:pPr>
              <w:pStyle w:val="ListParagraph"/>
              <w:ind w:left="0"/>
              <w:jc w:val="both"/>
              <w:rPr>
                <w:lang w:val="en-US"/>
              </w:rPr>
            </w:pPr>
            <w:r>
              <w:t xml:space="preserve">Приоритет </w:t>
            </w:r>
            <w:r>
              <w:rPr>
                <w:lang w:val="en-US"/>
              </w:rPr>
              <w:t xml:space="preserve">II – </w:t>
            </w:r>
            <w:r>
              <w:t xml:space="preserve">Рязвитие на техническата инфраструктура, </w:t>
            </w:r>
            <w:r>
              <w:lastRenderedPageBreak/>
              <w:t xml:space="preserve">Специфична цел </w:t>
            </w:r>
            <w:r>
              <w:rPr>
                <w:lang w:val="en-US"/>
              </w:rPr>
              <w:t>II-1</w:t>
            </w:r>
            <w:r>
              <w:t>: Подобряване на регионалната и местна транспортна инфраструктура</w:t>
            </w:r>
          </w:p>
        </w:tc>
        <w:tc>
          <w:tcPr>
            <w:tcW w:w="2268" w:type="dxa"/>
            <w:vAlign w:val="center"/>
          </w:tcPr>
          <w:p w:rsidR="002852A3" w:rsidRPr="00322791" w:rsidRDefault="002852A3" w:rsidP="00CD4D4C">
            <w:pPr>
              <w:pStyle w:val="ListParagraph"/>
              <w:ind w:left="0"/>
              <w:jc w:val="both"/>
            </w:pPr>
            <w:r>
              <w:lastRenderedPageBreak/>
              <w:t xml:space="preserve">Проектът е в процес на оценка </w:t>
            </w:r>
            <w:r>
              <w:lastRenderedPageBreak/>
              <w:t>през 2016г.</w:t>
            </w:r>
          </w:p>
        </w:tc>
      </w:tr>
      <w:tr w:rsidR="002852A3" w:rsidTr="002852A3">
        <w:trPr>
          <w:jc w:val="center"/>
        </w:trPr>
        <w:tc>
          <w:tcPr>
            <w:tcW w:w="5103" w:type="dxa"/>
            <w:vAlign w:val="center"/>
          </w:tcPr>
          <w:p w:rsidR="002852A3" w:rsidRPr="00E150BA" w:rsidRDefault="002852A3" w:rsidP="00CD4D4C">
            <w:pPr>
              <w:pStyle w:val="ListParagraph"/>
              <w:ind w:left="0"/>
              <w:jc w:val="both"/>
              <w:rPr>
                <w:lang w:val="en-US"/>
              </w:rPr>
            </w:pPr>
            <w:r>
              <w:rPr>
                <w:lang w:val="en-US"/>
              </w:rPr>
              <w:lastRenderedPageBreak/>
              <w:t>4.</w:t>
            </w:r>
            <w:r>
              <w:t xml:space="preserve"> “Фитнес за всички на открито“.</w:t>
            </w:r>
          </w:p>
        </w:tc>
        <w:tc>
          <w:tcPr>
            <w:tcW w:w="1701" w:type="dxa"/>
            <w:vAlign w:val="center"/>
          </w:tcPr>
          <w:p w:rsidR="002852A3" w:rsidRDefault="002852A3" w:rsidP="00CD4D4C">
            <w:pPr>
              <w:pStyle w:val="ListParagraph"/>
              <w:ind w:left="0"/>
              <w:jc w:val="both"/>
              <w:rPr>
                <w:lang w:val="en-US"/>
              </w:rPr>
            </w:pPr>
            <w:r>
              <w:t>Зони за спорт и отдих.</w:t>
            </w:r>
          </w:p>
        </w:tc>
        <w:tc>
          <w:tcPr>
            <w:tcW w:w="1701" w:type="dxa"/>
            <w:vAlign w:val="center"/>
          </w:tcPr>
          <w:p w:rsidR="002852A3" w:rsidRDefault="002852A3" w:rsidP="00CD4D4C">
            <w:pPr>
              <w:pStyle w:val="ListParagraph"/>
              <w:ind w:left="0"/>
              <w:jc w:val="both"/>
              <w:rPr>
                <w:lang w:val="en-US"/>
              </w:rPr>
            </w:pPr>
            <w:r>
              <w:t>ПУДООС</w:t>
            </w:r>
          </w:p>
        </w:tc>
        <w:tc>
          <w:tcPr>
            <w:tcW w:w="1701" w:type="dxa"/>
            <w:vAlign w:val="center"/>
          </w:tcPr>
          <w:p w:rsidR="002852A3" w:rsidRDefault="002852A3" w:rsidP="00CD4D4C">
            <w:pPr>
              <w:pStyle w:val="ListParagraph"/>
              <w:ind w:left="0"/>
              <w:jc w:val="both"/>
              <w:rPr>
                <w:lang w:val="en-US"/>
              </w:rPr>
            </w:pPr>
            <w:r>
              <w:t>9 999,00</w:t>
            </w:r>
          </w:p>
        </w:tc>
        <w:tc>
          <w:tcPr>
            <w:tcW w:w="4536" w:type="dxa"/>
            <w:vAlign w:val="center"/>
          </w:tcPr>
          <w:p w:rsidR="002852A3" w:rsidRDefault="002852A3" w:rsidP="00CD4D4C">
            <w:pPr>
              <w:pStyle w:val="ListParagraph"/>
              <w:ind w:left="0"/>
              <w:jc w:val="both"/>
              <w:rPr>
                <w:lang w:val="en-US"/>
              </w:rPr>
            </w:pPr>
            <w:r>
              <w:t xml:space="preserve">Приоритет </w:t>
            </w:r>
            <w:r>
              <w:rPr>
                <w:lang w:val="en-US"/>
              </w:rPr>
              <w:t>IV</w:t>
            </w:r>
            <w:r>
              <w:t xml:space="preserve">: Повишаване на конкурунтноспособността на човешките ресурси и подобряване качеството на урбанизираната среда, Специфична цел </w:t>
            </w:r>
            <w:r>
              <w:rPr>
                <w:lang w:val="en-US"/>
              </w:rPr>
              <w:t>IV-1</w:t>
            </w:r>
            <w:r>
              <w:t>: Повишаване конкунтноспособността на човешките ресурси“.</w:t>
            </w:r>
          </w:p>
        </w:tc>
        <w:tc>
          <w:tcPr>
            <w:tcW w:w="2268" w:type="dxa"/>
            <w:vAlign w:val="center"/>
          </w:tcPr>
          <w:p w:rsidR="002852A3" w:rsidRDefault="002852A3" w:rsidP="00CD4D4C">
            <w:pPr>
              <w:pStyle w:val="ListParagraph"/>
              <w:ind w:left="0"/>
              <w:jc w:val="both"/>
              <w:rPr>
                <w:lang w:val="en-US"/>
              </w:rPr>
            </w:pPr>
            <w:r>
              <w:t>Проектните дейности са приключили до края на 2016г. с изграждане на зоната за спорт и отдих.</w:t>
            </w:r>
          </w:p>
        </w:tc>
      </w:tr>
      <w:tr w:rsidR="002852A3" w:rsidTr="002852A3">
        <w:trPr>
          <w:jc w:val="center"/>
        </w:trPr>
        <w:tc>
          <w:tcPr>
            <w:tcW w:w="5103" w:type="dxa"/>
            <w:vAlign w:val="center"/>
          </w:tcPr>
          <w:p w:rsidR="002852A3" w:rsidRPr="00BF3542" w:rsidRDefault="002852A3" w:rsidP="00CD4D4C">
            <w:pPr>
              <w:pStyle w:val="ListParagraph"/>
              <w:ind w:left="0"/>
              <w:jc w:val="both"/>
            </w:pPr>
            <w:r>
              <w:rPr>
                <w:lang w:val="en-US"/>
              </w:rPr>
              <w:t>5.</w:t>
            </w:r>
            <w:r>
              <w:t>“Дооборудване на детска площадка в с. Петърч, община Костинброд“</w:t>
            </w:r>
          </w:p>
        </w:tc>
        <w:tc>
          <w:tcPr>
            <w:tcW w:w="1701" w:type="dxa"/>
            <w:vAlign w:val="center"/>
          </w:tcPr>
          <w:p w:rsidR="002852A3" w:rsidRDefault="002852A3" w:rsidP="00CD4D4C">
            <w:pPr>
              <w:pStyle w:val="ListParagraph"/>
              <w:ind w:left="0"/>
              <w:jc w:val="both"/>
              <w:rPr>
                <w:lang w:val="en-US"/>
              </w:rPr>
            </w:pPr>
            <w:r>
              <w:t>Зони за спорт и отдих.</w:t>
            </w:r>
          </w:p>
        </w:tc>
        <w:tc>
          <w:tcPr>
            <w:tcW w:w="1701" w:type="dxa"/>
            <w:vAlign w:val="center"/>
          </w:tcPr>
          <w:p w:rsidR="002852A3" w:rsidRDefault="002852A3" w:rsidP="00CD4D4C">
            <w:pPr>
              <w:pStyle w:val="ListParagraph"/>
              <w:ind w:left="0"/>
              <w:jc w:val="both"/>
              <w:rPr>
                <w:lang w:val="en-US"/>
              </w:rPr>
            </w:pPr>
            <w:r>
              <w:t>ПУДООС</w:t>
            </w:r>
          </w:p>
        </w:tc>
        <w:tc>
          <w:tcPr>
            <w:tcW w:w="1701" w:type="dxa"/>
            <w:vAlign w:val="center"/>
          </w:tcPr>
          <w:p w:rsidR="002852A3" w:rsidRPr="00BF3542" w:rsidRDefault="002852A3" w:rsidP="00CD4D4C">
            <w:pPr>
              <w:pStyle w:val="ListParagraph"/>
              <w:ind w:left="0"/>
              <w:jc w:val="both"/>
            </w:pPr>
            <w:r>
              <w:t>9997,00</w:t>
            </w:r>
          </w:p>
        </w:tc>
        <w:tc>
          <w:tcPr>
            <w:tcW w:w="4536" w:type="dxa"/>
            <w:vAlign w:val="center"/>
          </w:tcPr>
          <w:p w:rsidR="002852A3" w:rsidRDefault="002852A3" w:rsidP="00CD4D4C">
            <w:pPr>
              <w:pStyle w:val="ListParagraph"/>
              <w:ind w:left="0"/>
              <w:jc w:val="both"/>
              <w:rPr>
                <w:lang w:val="en-US"/>
              </w:rPr>
            </w:pPr>
            <w:r>
              <w:t xml:space="preserve">Приоритет </w:t>
            </w:r>
            <w:r>
              <w:rPr>
                <w:lang w:val="en-US"/>
              </w:rPr>
              <w:t>IV</w:t>
            </w:r>
            <w:r>
              <w:t xml:space="preserve">: Повишаване на конкурунтноспособността на човешките ресурси и подобряване качеството на урбанизираната среда, Специфична цел </w:t>
            </w:r>
            <w:r>
              <w:rPr>
                <w:lang w:val="en-US"/>
              </w:rPr>
              <w:t>IV-1</w:t>
            </w:r>
            <w:r>
              <w:t>: Повишаване конкунтноспособността на човешките ресурси“.</w:t>
            </w:r>
          </w:p>
        </w:tc>
        <w:tc>
          <w:tcPr>
            <w:tcW w:w="2268" w:type="dxa"/>
            <w:vAlign w:val="center"/>
          </w:tcPr>
          <w:p w:rsidR="002852A3" w:rsidRPr="00BF3542" w:rsidRDefault="002852A3" w:rsidP="00CD4D4C">
            <w:pPr>
              <w:pStyle w:val="ListParagraph"/>
              <w:ind w:left="0"/>
              <w:jc w:val="both"/>
            </w:pPr>
            <w:r>
              <w:t xml:space="preserve">Проектното предложение </w:t>
            </w:r>
            <w:r w:rsidRPr="00B070D2">
              <w:rPr>
                <w:b/>
              </w:rPr>
              <w:t>не е одобрено</w:t>
            </w:r>
            <w:r>
              <w:t xml:space="preserve"> за финансиране</w:t>
            </w:r>
          </w:p>
        </w:tc>
      </w:tr>
      <w:tr w:rsidR="002852A3" w:rsidTr="002852A3">
        <w:trPr>
          <w:jc w:val="center"/>
        </w:trPr>
        <w:tc>
          <w:tcPr>
            <w:tcW w:w="5103" w:type="dxa"/>
            <w:vAlign w:val="center"/>
          </w:tcPr>
          <w:p w:rsidR="002852A3" w:rsidRPr="00BF3542" w:rsidRDefault="002852A3" w:rsidP="00CD4D4C">
            <w:pPr>
              <w:pStyle w:val="ListParagraph"/>
              <w:ind w:left="0"/>
              <w:jc w:val="both"/>
            </w:pPr>
            <w:r>
              <w:rPr>
                <w:lang w:val="en-US"/>
              </w:rPr>
              <w:t>6.</w:t>
            </w:r>
            <w:r>
              <w:t>“Спорт за всички с.Петърч“</w:t>
            </w:r>
          </w:p>
        </w:tc>
        <w:tc>
          <w:tcPr>
            <w:tcW w:w="1701" w:type="dxa"/>
            <w:vAlign w:val="center"/>
          </w:tcPr>
          <w:p w:rsidR="002852A3" w:rsidRDefault="002852A3" w:rsidP="00CD4D4C">
            <w:pPr>
              <w:pStyle w:val="ListParagraph"/>
              <w:ind w:left="0"/>
              <w:jc w:val="both"/>
              <w:rPr>
                <w:lang w:val="en-US"/>
              </w:rPr>
            </w:pPr>
            <w:r>
              <w:t>Зони за спорт и отдих.</w:t>
            </w:r>
          </w:p>
        </w:tc>
        <w:tc>
          <w:tcPr>
            <w:tcW w:w="1701" w:type="dxa"/>
            <w:vAlign w:val="center"/>
          </w:tcPr>
          <w:p w:rsidR="002852A3" w:rsidRDefault="002852A3" w:rsidP="00CD4D4C">
            <w:pPr>
              <w:pStyle w:val="ListParagraph"/>
              <w:ind w:left="0"/>
              <w:jc w:val="both"/>
              <w:rPr>
                <w:lang w:val="en-US"/>
              </w:rPr>
            </w:pPr>
            <w:r>
              <w:t>ПУДООС</w:t>
            </w:r>
          </w:p>
        </w:tc>
        <w:tc>
          <w:tcPr>
            <w:tcW w:w="1701" w:type="dxa"/>
            <w:vAlign w:val="center"/>
          </w:tcPr>
          <w:p w:rsidR="002852A3" w:rsidRPr="00BF3542" w:rsidRDefault="002852A3" w:rsidP="00CD4D4C">
            <w:pPr>
              <w:pStyle w:val="ListParagraph"/>
              <w:ind w:left="0"/>
              <w:jc w:val="both"/>
            </w:pPr>
            <w:r>
              <w:t>9872,00</w:t>
            </w:r>
          </w:p>
        </w:tc>
        <w:tc>
          <w:tcPr>
            <w:tcW w:w="4536" w:type="dxa"/>
            <w:vAlign w:val="center"/>
          </w:tcPr>
          <w:p w:rsidR="002852A3" w:rsidRDefault="002852A3" w:rsidP="00CD4D4C">
            <w:pPr>
              <w:pStyle w:val="ListParagraph"/>
              <w:ind w:left="0"/>
              <w:jc w:val="both"/>
              <w:rPr>
                <w:lang w:val="en-US"/>
              </w:rPr>
            </w:pPr>
            <w:r>
              <w:t xml:space="preserve">Приоритет </w:t>
            </w:r>
            <w:r>
              <w:rPr>
                <w:lang w:val="en-US"/>
              </w:rPr>
              <w:t>IV</w:t>
            </w:r>
            <w:r>
              <w:t xml:space="preserve">: Повишаване на конкурунтноспособността на човешките ресурси и подобряване качеството на урбанизираната среда, Специфична цел </w:t>
            </w:r>
            <w:r>
              <w:rPr>
                <w:lang w:val="en-US"/>
              </w:rPr>
              <w:t>IV-1</w:t>
            </w:r>
            <w:r>
              <w:t>: Повишаване конкунтноспособността на човешките ресурси“.</w:t>
            </w:r>
          </w:p>
        </w:tc>
        <w:tc>
          <w:tcPr>
            <w:tcW w:w="2268" w:type="dxa"/>
            <w:vAlign w:val="center"/>
          </w:tcPr>
          <w:p w:rsidR="002852A3" w:rsidRDefault="002852A3" w:rsidP="00CD4D4C">
            <w:pPr>
              <w:pStyle w:val="ListParagraph"/>
              <w:ind w:left="0"/>
              <w:jc w:val="both"/>
              <w:rPr>
                <w:lang w:val="en-US"/>
              </w:rPr>
            </w:pPr>
            <w:r>
              <w:t xml:space="preserve">Проектното </w:t>
            </w:r>
            <w:r w:rsidRPr="00B070D2">
              <w:rPr>
                <w:b/>
              </w:rPr>
              <w:t>предложение не е одобрено</w:t>
            </w:r>
            <w:r>
              <w:t xml:space="preserve"> за финансиране</w:t>
            </w:r>
          </w:p>
        </w:tc>
      </w:tr>
      <w:tr w:rsidR="002852A3" w:rsidTr="002852A3">
        <w:trPr>
          <w:jc w:val="center"/>
        </w:trPr>
        <w:tc>
          <w:tcPr>
            <w:tcW w:w="5103" w:type="dxa"/>
            <w:vAlign w:val="center"/>
          </w:tcPr>
          <w:p w:rsidR="002852A3" w:rsidRPr="00361BED" w:rsidRDefault="002852A3" w:rsidP="00CD4D4C">
            <w:pPr>
              <w:pStyle w:val="ListParagraph"/>
              <w:ind w:left="0"/>
              <w:jc w:val="both"/>
            </w:pPr>
            <w:r>
              <w:rPr>
                <w:lang w:val="en-US"/>
              </w:rPr>
              <w:t>7.</w:t>
            </w:r>
            <w:r>
              <w:t>“Обичам природата – и аз участвам- гр.Костинброд 2106г.“</w:t>
            </w:r>
          </w:p>
        </w:tc>
        <w:tc>
          <w:tcPr>
            <w:tcW w:w="1701" w:type="dxa"/>
            <w:vAlign w:val="center"/>
          </w:tcPr>
          <w:p w:rsidR="002852A3" w:rsidRDefault="002852A3" w:rsidP="00CD4D4C">
            <w:pPr>
              <w:pStyle w:val="ListParagraph"/>
              <w:ind w:left="0"/>
              <w:jc w:val="both"/>
              <w:rPr>
                <w:lang w:val="en-US"/>
              </w:rPr>
            </w:pPr>
            <w:r>
              <w:t>Зони за спорт и отдих</w:t>
            </w:r>
          </w:p>
        </w:tc>
        <w:tc>
          <w:tcPr>
            <w:tcW w:w="1701" w:type="dxa"/>
            <w:vAlign w:val="center"/>
          </w:tcPr>
          <w:p w:rsidR="002852A3" w:rsidRDefault="002852A3" w:rsidP="00CD4D4C">
            <w:pPr>
              <w:pStyle w:val="ListParagraph"/>
              <w:ind w:left="0"/>
              <w:jc w:val="both"/>
              <w:rPr>
                <w:lang w:val="en-US"/>
              </w:rPr>
            </w:pPr>
            <w:r>
              <w:t>ПУДООС</w:t>
            </w:r>
          </w:p>
        </w:tc>
        <w:tc>
          <w:tcPr>
            <w:tcW w:w="1701" w:type="dxa"/>
            <w:vAlign w:val="center"/>
          </w:tcPr>
          <w:p w:rsidR="002852A3" w:rsidRPr="00361BED" w:rsidRDefault="002852A3" w:rsidP="00CD4D4C">
            <w:pPr>
              <w:pStyle w:val="ListParagraph"/>
              <w:ind w:left="0"/>
              <w:jc w:val="both"/>
            </w:pPr>
            <w:r>
              <w:t>9999,00</w:t>
            </w:r>
          </w:p>
        </w:tc>
        <w:tc>
          <w:tcPr>
            <w:tcW w:w="4536" w:type="dxa"/>
            <w:vAlign w:val="center"/>
          </w:tcPr>
          <w:p w:rsidR="002852A3" w:rsidRDefault="002852A3" w:rsidP="00CD4D4C">
            <w:pPr>
              <w:pStyle w:val="ListParagraph"/>
              <w:ind w:left="0"/>
              <w:jc w:val="both"/>
              <w:rPr>
                <w:lang w:val="en-US"/>
              </w:rPr>
            </w:pPr>
            <w:r>
              <w:t xml:space="preserve">Приоритет </w:t>
            </w:r>
            <w:r>
              <w:rPr>
                <w:lang w:val="en-US"/>
              </w:rPr>
              <w:t>IV</w:t>
            </w:r>
            <w:r>
              <w:t xml:space="preserve">: Повишаване на конкурунтноспособността на човешките ресурси и подобряване качеството на урбанизираната среда, Специфична цел </w:t>
            </w:r>
            <w:r>
              <w:rPr>
                <w:lang w:val="en-US"/>
              </w:rPr>
              <w:t>IV-1</w:t>
            </w:r>
            <w:r>
              <w:t xml:space="preserve">: Повишаване конкунтноспособността на човешките </w:t>
            </w:r>
            <w:r>
              <w:lastRenderedPageBreak/>
              <w:t>ресурси“.</w:t>
            </w:r>
          </w:p>
        </w:tc>
        <w:tc>
          <w:tcPr>
            <w:tcW w:w="2268" w:type="dxa"/>
            <w:vAlign w:val="center"/>
          </w:tcPr>
          <w:p w:rsidR="002852A3" w:rsidRDefault="002852A3" w:rsidP="00CD4D4C">
            <w:pPr>
              <w:pStyle w:val="ListParagraph"/>
              <w:ind w:left="0"/>
              <w:jc w:val="both"/>
              <w:rPr>
                <w:lang w:val="en-US"/>
              </w:rPr>
            </w:pPr>
            <w:r>
              <w:lastRenderedPageBreak/>
              <w:t xml:space="preserve">Проектното предложение </w:t>
            </w:r>
            <w:r w:rsidRPr="00B070D2">
              <w:rPr>
                <w:b/>
              </w:rPr>
              <w:t xml:space="preserve">не е одобрено </w:t>
            </w:r>
            <w:r>
              <w:t>за финансиране</w:t>
            </w:r>
          </w:p>
        </w:tc>
      </w:tr>
      <w:tr w:rsidR="002852A3" w:rsidTr="002852A3">
        <w:trPr>
          <w:jc w:val="center"/>
        </w:trPr>
        <w:tc>
          <w:tcPr>
            <w:tcW w:w="5103" w:type="dxa"/>
            <w:vAlign w:val="center"/>
          </w:tcPr>
          <w:p w:rsidR="002852A3" w:rsidRPr="00B572A9" w:rsidRDefault="002852A3" w:rsidP="00CD4D4C">
            <w:pPr>
              <w:pStyle w:val="ListParagraph"/>
              <w:ind w:left="0"/>
              <w:jc w:val="both"/>
            </w:pPr>
            <w:r>
              <w:lastRenderedPageBreak/>
              <w:t>8.“Обединени в спорта“</w:t>
            </w:r>
          </w:p>
        </w:tc>
        <w:tc>
          <w:tcPr>
            <w:tcW w:w="1701" w:type="dxa"/>
            <w:vAlign w:val="center"/>
          </w:tcPr>
          <w:p w:rsidR="002852A3" w:rsidRDefault="002852A3" w:rsidP="00CD4D4C">
            <w:pPr>
              <w:pStyle w:val="ListParagraph"/>
              <w:ind w:left="0"/>
              <w:jc w:val="both"/>
              <w:rPr>
                <w:lang w:val="en-US"/>
              </w:rPr>
            </w:pPr>
            <w:r>
              <w:t>Зони за спорт и отдих</w:t>
            </w:r>
          </w:p>
        </w:tc>
        <w:tc>
          <w:tcPr>
            <w:tcW w:w="1701" w:type="dxa"/>
            <w:vAlign w:val="center"/>
          </w:tcPr>
          <w:p w:rsidR="002852A3" w:rsidRPr="00B572A9" w:rsidRDefault="002852A3" w:rsidP="00CD4D4C">
            <w:pPr>
              <w:pStyle w:val="ListParagraph"/>
              <w:ind w:left="0"/>
              <w:jc w:val="both"/>
            </w:pPr>
            <w:r>
              <w:t>ТГС България – Сърбия.</w:t>
            </w:r>
          </w:p>
        </w:tc>
        <w:tc>
          <w:tcPr>
            <w:tcW w:w="1701" w:type="dxa"/>
            <w:vAlign w:val="center"/>
          </w:tcPr>
          <w:p w:rsidR="002852A3" w:rsidRPr="00B572A9" w:rsidRDefault="002852A3" w:rsidP="00CD4D4C">
            <w:pPr>
              <w:pStyle w:val="ListParagraph"/>
              <w:ind w:left="0"/>
              <w:jc w:val="both"/>
            </w:pPr>
            <w:r>
              <w:t xml:space="preserve">1 200 000,00 </w:t>
            </w:r>
          </w:p>
        </w:tc>
        <w:tc>
          <w:tcPr>
            <w:tcW w:w="4536" w:type="dxa"/>
            <w:vAlign w:val="center"/>
          </w:tcPr>
          <w:p w:rsidR="002852A3" w:rsidRDefault="002852A3" w:rsidP="00CD4D4C">
            <w:pPr>
              <w:pStyle w:val="ListParagraph"/>
              <w:ind w:left="0"/>
              <w:jc w:val="both"/>
              <w:rPr>
                <w:lang w:val="en-US"/>
              </w:rPr>
            </w:pPr>
            <w:r>
              <w:t xml:space="preserve">Приоритет </w:t>
            </w:r>
            <w:r>
              <w:rPr>
                <w:lang w:val="en-US"/>
              </w:rPr>
              <w:t>IV</w:t>
            </w:r>
            <w:r>
              <w:t xml:space="preserve">: Повишаване на конкурунтноспособността на човешките ресурси и подобряване качеството на урбанизираната среда, Специфична цел </w:t>
            </w:r>
            <w:r>
              <w:rPr>
                <w:lang w:val="en-US"/>
              </w:rPr>
              <w:t>IV-</w:t>
            </w:r>
            <w:r>
              <w:t>2: “Интегриранообновяване и развитие на градовете“.</w:t>
            </w:r>
          </w:p>
        </w:tc>
        <w:tc>
          <w:tcPr>
            <w:tcW w:w="2268" w:type="dxa"/>
            <w:vAlign w:val="center"/>
          </w:tcPr>
          <w:p w:rsidR="002852A3" w:rsidRDefault="002852A3" w:rsidP="00CD4D4C">
            <w:pPr>
              <w:pStyle w:val="ListParagraph"/>
              <w:ind w:left="0"/>
              <w:jc w:val="both"/>
              <w:rPr>
                <w:lang w:val="en-US"/>
              </w:rPr>
            </w:pPr>
            <w:r>
              <w:t xml:space="preserve">Проектното предложение </w:t>
            </w:r>
            <w:r w:rsidRPr="00B070D2">
              <w:rPr>
                <w:b/>
              </w:rPr>
              <w:t>не е одобрено</w:t>
            </w:r>
            <w:r>
              <w:t xml:space="preserve"> за финансиране</w:t>
            </w:r>
          </w:p>
        </w:tc>
      </w:tr>
      <w:tr w:rsidR="002852A3" w:rsidTr="002852A3">
        <w:trPr>
          <w:jc w:val="center"/>
        </w:trPr>
        <w:tc>
          <w:tcPr>
            <w:tcW w:w="5103" w:type="dxa"/>
            <w:vAlign w:val="center"/>
          </w:tcPr>
          <w:p w:rsidR="002852A3" w:rsidRPr="00B572A9" w:rsidRDefault="002852A3" w:rsidP="00CD4D4C">
            <w:pPr>
              <w:pStyle w:val="ListParagraph"/>
              <w:ind w:left="0"/>
              <w:jc w:val="both"/>
            </w:pPr>
            <w:r>
              <w:t>9.“Изграждане на капацитет и обучения в условие на бедствия в Трансграничния регион Костинброд- Ниш“.</w:t>
            </w:r>
          </w:p>
        </w:tc>
        <w:tc>
          <w:tcPr>
            <w:tcW w:w="1701" w:type="dxa"/>
            <w:vAlign w:val="center"/>
          </w:tcPr>
          <w:p w:rsidR="002852A3" w:rsidRPr="002B1CF7" w:rsidRDefault="002852A3" w:rsidP="00CD4D4C">
            <w:pPr>
              <w:pStyle w:val="ListParagraph"/>
              <w:ind w:left="0"/>
              <w:jc w:val="both"/>
            </w:pPr>
            <w:r>
              <w:t>Обучения и повишаване на административния капацитет</w:t>
            </w:r>
          </w:p>
        </w:tc>
        <w:tc>
          <w:tcPr>
            <w:tcW w:w="1701" w:type="dxa"/>
            <w:vAlign w:val="center"/>
          </w:tcPr>
          <w:p w:rsidR="002852A3" w:rsidRDefault="002852A3" w:rsidP="00CD4D4C">
            <w:pPr>
              <w:pStyle w:val="ListParagraph"/>
              <w:ind w:left="0"/>
              <w:jc w:val="both"/>
              <w:rPr>
                <w:lang w:val="en-US"/>
              </w:rPr>
            </w:pPr>
            <w:r>
              <w:t>ТГС България – Сърбия.</w:t>
            </w:r>
          </w:p>
        </w:tc>
        <w:tc>
          <w:tcPr>
            <w:tcW w:w="1701" w:type="dxa"/>
            <w:vAlign w:val="center"/>
          </w:tcPr>
          <w:p w:rsidR="002852A3" w:rsidRPr="00B572A9" w:rsidRDefault="002852A3" w:rsidP="00CD4D4C">
            <w:pPr>
              <w:pStyle w:val="ListParagraph"/>
              <w:ind w:left="0"/>
              <w:jc w:val="both"/>
            </w:pPr>
            <w:r>
              <w:t>600 000,00</w:t>
            </w:r>
          </w:p>
        </w:tc>
        <w:tc>
          <w:tcPr>
            <w:tcW w:w="4536" w:type="dxa"/>
            <w:vAlign w:val="center"/>
          </w:tcPr>
          <w:p w:rsidR="002852A3" w:rsidRPr="002B1CF7" w:rsidRDefault="002852A3" w:rsidP="00CD4D4C">
            <w:pPr>
              <w:pStyle w:val="ListParagraph"/>
              <w:ind w:left="0"/>
              <w:jc w:val="both"/>
            </w:pPr>
            <w:r>
              <w:t xml:space="preserve">Приоритет </w:t>
            </w:r>
            <w:r>
              <w:rPr>
                <w:lang w:val="en-US"/>
              </w:rPr>
              <w:t>III</w:t>
            </w:r>
            <w:r>
              <w:t xml:space="preserve">: Опазване и подобряване на състоянието на околната среда, Специфична цел </w:t>
            </w:r>
            <w:r>
              <w:rPr>
                <w:lang w:val="en-US"/>
              </w:rPr>
              <w:t>III-2</w:t>
            </w:r>
            <w:r>
              <w:t>: Подобряване на управлението на риска от природни бедствия, възстановяване на нарушени терени и предпазване от ерозия.</w:t>
            </w:r>
          </w:p>
        </w:tc>
        <w:tc>
          <w:tcPr>
            <w:tcW w:w="2268" w:type="dxa"/>
            <w:vAlign w:val="center"/>
          </w:tcPr>
          <w:p w:rsidR="002852A3" w:rsidRDefault="002852A3" w:rsidP="00CD4D4C">
            <w:pPr>
              <w:pStyle w:val="ListParagraph"/>
              <w:ind w:left="0"/>
              <w:jc w:val="both"/>
              <w:rPr>
                <w:lang w:val="en-US"/>
              </w:rPr>
            </w:pPr>
            <w:r>
              <w:t xml:space="preserve">Проектното предложение </w:t>
            </w:r>
            <w:r w:rsidRPr="00B070D2">
              <w:rPr>
                <w:b/>
              </w:rPr>
              <w:t xml:space="preserve">не е одобрено </w:t>
            </w:r>
            <w:r>
              <w:t>за финансиране</w:t>
            </w:r>
          </w:p>
        </w:tc>
      </w:tr>
      <w:tr w:rsidR="002852A3" w:rsidTr="002852A3">
        <w:trPr>
          <w:jc w:val="center"/>
        </w:trPr>
        <w:tc>
          <w:tcPr>
            <w:tcW w:w="5103" w:type="dxa"/>
            <w:vAlign w:val="center"/>
          </w:tcPr>
          <w:p w:rsidR="002852A3" w:rsidRPr="0058558F" w:rsidRDefault="002852A3" w:rsidP="00CD4D4C">
            <w:pPr>
              <w:pStyle w:val="ListParagraph"/>
              <w:ind w:left="0"/>
              <w:jc w:val="both"/>
            </w:pPr>
            <w:r>
              <w:rPr>
                <w:lang w:val="en-US"/>
              </w:rPr>
              <w:t>10.</w:t>
            </w:r>
            <w:r>
              <w:t xml:space="preserve"> „Подобряване качеството на образователния процес в ПГВМСС „Св.Георги   Победоносец“ – гр.Костинброд“</w:t>
            </w:r>
          </w:p>
        </w:tc>
        <w:tc>
          <w:tcPr>
            <w:tcW w:w="1701" w:type="dxa"/>
            <w:vAlign w:val="center"/>
          </w:tcPr>
          <w:p w:rsidR="002852A3" w:rsidRDefault="002852A3" w:rsidP="00CD4D4C">
            <w:pPr>
              <w:pStyle w:val="ListParagraph"/>
              <w:ind w:left="0"/>
              <w:jc w:val="both"/>
            </w:pPr>
            <w:r>
              <w:t>Образователна инфраструктура.</w:t>
            </w:r>
          </w:p>
        </w:tc>
        <w:tc>
          <w:tcPr>
            <w:tcW w:w="1701" w:type="dxa"/>
            <w:vAlign w:val="center"/>
          </w:tcPr>
          <w:p w:rsidR="002852A3" w:rsidRDefault="002852A3" w:rsidP="00CD4D4C">
            <w:pPr>
              <w:pStyle w:val="ListParagraph"/>
              <w:ind w:left="0"/>
              <w:jc w:val="both"/>
            </w:pPr>
            <w:r>
              <w:t>Региони в растеж 2014-2020г.</w:t>
            </w:r>
          </w:p>
        </w:tc>
        <w:tc>
          <w:tcPr>
            <w:tcW w:w="1701" w:type="dxa"/>
            <w:vAlign w:val="center"/>
          </w:tcPr>
          <w:p w:rsidR="002852A3" w:rsidRDefault="002852A3" w:rsidP="00CD4D4C">
            <w:pPr>
              <w:pStyle w:val="ListParagraph"/>
              <w:ind w:left="0"/>
              <w:jc w:val="both"/>
            </w:pPr>
            <w:r>
              <w:t>1 299 998,56</w:t>
            </w:r>
          </w:p>
        </w:tc>
        <w:tc>
          <w:tcPr>
            <w:tcW w:w="4536" w:type="dxa"/>
            <w:vAlign w:val="center"/>
          </w:tcPr>
          <w:p w:rsidR="002852A3" w:rsidRDefault="002852A3" w:rsidP="00CD4D4C">
            <w:pPr>
              <w:pStyle w:val="ListParagraph"/>
              <w:ind w:left="0"/>
              <w:jc w:val="both"/>
            </w:pPr>
            <w:r>
              <w:t xml:space="preserve">Приоритет </w:t>
            </w:r>
            <w:r>
              <w:rPr>
                <w:lang w:val="en-US"/>
              </w:rPr>
              <w:t>IV</w:t>
            </w:r>
            <w:r>
              <w:t xml:space="preserve">: Повишаване на конкурунтноспособността на човешките ресурси и подобряване качеството на урбанизираната среда, Специфична цел </w:t>
            </w:r>
            <w:r>
              <w:rPr>
                <w:lang w:val="en-US"/>
              </w:rPr>
              <w:t>IV-1</w:t>
            </w:r>
            <w:r>
              <w:t>: Повишаване конкунтноспособността на човешките ресурси“.</w:t>
            </w:r>
          </w:p>
        </w:tc>
        <w:tc>
          <w:tcPr>
            <w:tcW w:w="2268" w:type="dxa"/>
            <w:vAlign w:val="center"/>
          </w:tcPr>
          <w:p w:rsidR="002852A3" w:rsidRDefault="002852A3" w:rsidP="00CD4D4C">
            <w:pPr>
              <w:pStyle w:val="ListParagraph"/>
              <w:ind w:left="0"/>
              <w:jc w:val="both"/>
            </w:pPr>
            <w:r>
              <w:t>Проектното предложение е одобрено за финансиране и е сключен договор в края на 2016г.</w:t>
            </w:r>
          </w:p>
        </w:tc>
      </w:tr>
      <w:tr w:rsidR="002852A3" w:rsidTr="002852A3">
        <w:trPr>
          <w:jc w:val="center"/>
        </w:trPr>
        <w:tc>
          <w:tcPr>
            <w:tcW w:w="4536" w:type="dxa"/>
            <w:gridSpan w:val="6"/>
            <w:shd w:val="clear" w:color="auto" w:fill="FDE9D9" w:themeFill="accent6" w:themeFillTint="33"/>
            <w:vAlign w:val="center"/>
          </w:tcPr>
          <w:p w:rsidR="002852A3" w:rsidRDefault="002852A3" w:rsidP="00CD4D4C">
            <w:pPr>
              <w:pStyle w:val="ListParagraph"/>
              <w:ind w:left="0"/>
              <w:jc w:val="both"/>
              <w:rPr>
                <w:b/>
              </w:rPr>
            </w:pPr>
          </w:p>
          <w:p w:rsidR="002852A3" w:rsidRDefault="002852A3" w:rsidP="00CD4D4C">
            <w:pPr>
              <w:pStyle w:val="ListParagraph"/>
              <w:ind w:left="0"/>
              <w:jc w:val="both"/>
              <w:rPr>
                <w:b/>
              </w:rPr>
            </w:pPr>
            <w:r w:rsidRPr="00DA4FB7">
              <w:rPr>
                <w:b/>
              </w:rPr>
              <w:t>Г. СКЛЮЧЕНИ ДОГОВОРИ</w:t>
            </w:r>
            <w:r>
              <w:rPr>
                <w:b/>
              </w:rPr>
              <w:t xml:space="preserve"> / ПРОЕКТИ В ПРОЦЕС НА ИЗПЪЛНЕНИЕ</w:t>
            </w:r>
            <w:r w:rsidRPr="00DA4FB7">
              <w:rPr>
                <w:b/>
              </w:rPr>
              <w:t xml:space="preserve"> </w:t>
            </w:r>
          </w:p>
          <w:p w:rsidR="002852A3" w:rsidRDefault="002852A3" w:rsidP="00CD4D4C">
            <w:pPr>
              <w:pStyle w:val="ListParagraph"/>
              <w:ind w:left="0"/>
              <w:jc w:val="both"/>
              <w:rPr>
                <w:lang w:val="en-US"/>
              </w:rPr>
            </w:pPr>
          </w:p>
        </w:tc>
      </w:tr>
      <w:tr w:rsidR="002852A3" w:rsidTr="002852A3">
        <w:trPr>
          <w:jc w:val="center"/>
        </w:trPr>
        <w:tc>
          <w:tcPr>
            <w:tcW w:w="5103" w:type="dxa"/>
            <w:vAlign w:val="center"/>
          </w:tcPr>
          <w:p w:rsidR="002852A3" w:rsidRPr="00DA4FB7" w:rsidRDefault="002852A3" w:rsidP="00CD4D4C">
            <w:pPr>
              <w:pStyle w:val="ListParagraph"/>
              <w:ind w:left="0"/>
              <w:jc w:val="both"/>
            </w:pPr>
            <w:r>
              <w:t>1. „Подобряване качеството на образователния процес в ПГВМСС „Св.Георги   Победоносец“ – гр.Костинброд“</w:t>
            </w:r>
          </w:p>
        </w:tc>
        <w:tc>
          <w:tcPr>
            <w:tcW w:w="1701" w:type="dxa"/>
            <w:vAlign w:val="center"/>
          </w:tcPr>
          <w:p w:rsidR="002852A3" w:rsidRDefault="002852A3" w:rsidP="00CD4D4C">
            <w:pPr>
              <w:pStyle w:val="ListParagraph"/>
              <w:ind w:left="0"/>
              <w:jc w:val="both"/>
              <w:rPr>
                <w:lang w:val="en-US"/>
              </w:rPr>
            </w:pPr>
            <w:r>
              <w:t>Образователна инфраструктура.</w:t>
            </w:r>
          </w:p>
        </w:tc>
        <w:tc>
          <w:tcPr>
            <w:tcW w:w="1701" w:type="dxa"/>
            <w:vAlign w:val="center"/>
          </w:tcPr>
          <w:p w:rsidR="002852A3" w:rsidRPr="00E150BA" w:rsidRDefault="002852A3" w:rsidP="00CD4D4C">
            <w:pPr>
              <w:pStyle w:val="ListParagraph"/>
              <w:ind w:left="0"/>
              <w:jc w:val="both"/>
            </w:pPr>
            <w:r>
              <w:t>Региони в растеж 2014-2020г.</w:t>
            </w:r>
          </w:p>
        </w:tc>
        <w:tc>
          <w:tcPr>
            <w:tcW w:w="1701" w:type="dxa"/>
            <w:vAlign w:val="center"/>
          </w:tcPr>
          <w:p w:rsidR="002852A3" w:rsidRDefault="002852A3" w:rsidP="00CD4D4C">
            <w:pPr>
              <w:pStyle w:val="ListParagraph"/>
              <w:ind w:left="0"/>
              <w:jc w:val="both"/>
              <w:rPr>
                <w:lang w:val="en-US"/>
              </w:rPr>
            </w:pPr>
            <w:r>
              <w:t>1 299 998,56</w:t>
            </w:r>
          </w:p>
        </w:tc>
        <w:tc>
          <w:tcPr>
            <w:tcW w:w="4536" w:type="dxa"/>
            <w:vAlign w:val="center"/>
          </w:tcPr>
          <w:p w:rsidR="002852A3" w:rsidRPr="0052112E" w:rsidRDefault="002852A3" w:rsidP="00CD4D4C">
            <w:pPr>
              <w:pStyle w:val="ListParagraph"/>
              <w:ind w:left="0"/>
              <w:jc w:val="both"/>
            </w:pPr>
            <w:r>
              <w:t xml:space="preserve">Приоритет </w:t>
            </w:r>
            <w:r>
              <w:rPr>
                <w:lang w:val="en-US"/>
              </w:rPr>
              <w:t>IV</w:t>
            </w:r>
            <w:r>
              <w:t xml:space="preserve">: Повишаване на конкурунтноспособността на човешките ресурси и подобряване качеството на урбанизираната среда, Специфична цел </w:t>
            </w:r>
            <w:r>
              <w:rPr>
                <w:lang w:val="en-US"/>
              </w:rPr>
              <w:t>IV-1</w:t>
            </w:r>
            <w:r>
              <w:t>: Повишаване конкунтноспособността на човешките ресурси“.</w:t>
            </w:r>
          </w:p>
        </w:tc>
        <w:tc>
          <w:tcPr>
            <w:tcW w:w="2268" w:type="dxa"/>
            <w:vAlign w:val="center"/>
          </w:tcPr>
          <w:p w:rsidR="002852A3" w:rsidRPr="00322791" w:rsidRDefault="002852A3" w:rsidP="00CD4D4C">
            <w:pPr>
              <w:pStyle w:val="ListParagraph"/>
              <w:ind w:left="0"/>
              <w:jc w:val="both"/>
            </w:pPr>
            <w:r>
              <w:t>Проектните дейности са в процес на изпълнение през 2016г.</w:t>
            </w:r>
          </w:p>
        </w:tc>
      </w:tr>
      <w:tr w:rsidR="002852A3" w:rsidTr="002852A3">
        <w:trPr>
          <w:jc w:val="center"/>
        </w:trPr>
        <w:tc>
          <w:tcPr>
            <w:tcW w:w="5103" w:type="dxa"/>
            <w:vAlign w:val="center"/>
          </w:tcPr>
          <w:p w:rsidR="002852A3" w:rsidRPr="00DA4FB7" w:rsidRDefault="002852A3" w:rsidP="00CD4D4C">
            <w:pPr>
              <w:pStyle w:val="ListParagraph"/>
              <w:ind w:left="0"/>
              <w:jc w:val="both"/>
            </w:pPr>
            <w:r>
              <w:t>2. „Нова възможност за независим живот“</w:t>
            </w:r>
          </w:p>
        </w:tc>
        <w:tc>
          <w:tcPr>
            <w:tcW w:w="1701" w:type="dxa"/>
            <w:vAlign w:val="center"/>
          </w:tcPr>
          <w:p w:rsidR="002852A3" w:rsidRPr="00E150BA" w:rsidRDefault="002852A3" w:rsidP="00CD4D4C">
            <w:pPr>
              <w:pStyle w:val="ListParagraph"/>
              <w:ind w:left="0"/>
              <w:jc w:val="both"/>
            </w:pPr>
            <w:r>
              <w:t xml:space="preserve">Социални дейности </w:t>
            </w:r>
          </w:p>
        </w:tc>
        <w:tc>
          <w:tcPr>
            <w:tcW w:w="1701" w:type="dxa"/>
            <w:vAlign w:val="center"/>
          </w:tcPr>
          <w:p w:rsidR="002852A3" w:rsidRPr="00E150BA" w:rsidRDefault="002852A3" w:rsidP="00CD4D4C">
            <w:pPr>
              <w:pStyle w:val="ListParagraph"/>
              <w:ind w:left="0"/>
              <w:jc w:val="both"/>
            </w:pPr>
            <w:r>
              <w:t>ОП РЧР 2014-2020г.</w:t>
            </w:r>
          </w:p>
        </w:tc>
        <w:tc>
          <w:tcPr>
            <w:tcW w:w="1701" w:type="dxa"/>
            <w:vAlign w:val="center"/>
          </w:tcPr>
          <w:p w:rsidR="002852A3" w:rsidRDefault="002852A3" w:rsidP="00CD4D4C">
            <w:pPr>
              <w:pStyle w:val="ListParagraph"/>
              <w:ind w:left="0"/>
              <w:jc w:val="both"/>
              <w:rPr>
                <w:lang w:val="en-US"/>
              </w:rPr>
            </w:pPr>
            <w:r>
              <w:t>497 832,00</w:t>
            </w:r>
          </w:p>
        </w:tc>
        <w:tc>
          <w:tcPr>
            <w:tcW w:w="4536" w:type="dxa"/>
            <w:vAlign w:val="center"/>
          </w:tcPr>
          <w:p w:rsidR="002852A3" w:rsidRPr="00322791" w:rsidRDefault="002852A3" w:rsidP="00CD4D4C">
            <w:pPr>
              <w:pStyle w:val="ListParagraph"/>
              <w:ind w:left="0"/>
              <w:jc w:val="both"/>
            </w:pPr>
            <w:r>
              <w:t xml:space="preserve">Приоритет </w:t>
            </w:r>
            <w:r>
              <w:rPr>
                <w:lang w:val="en-US"/>
              </w:rPr>
              <w:t>IV</w:t>
            </w:r>
            <w:r>
              <w:t xml:space="preserve">: Повишаване на конкурунтноспособността на човешките ресурси и подобряване </w:t>
            </w:r>
            <w:r>
              <w:lastRenderedPageBreak/>
              <w:t xml:space="preserve">качеството на урбанизираната среда, Специфична цел </w:t>
            </w:r>
            <w:r>
              <w:rPr>
                <w:lang w:val="en-US"/>
              </w:rPr>
              <w:t>IV-1</w:t>
            </w:r>
            <w:r>
              <w:t>: Повишаване конкунтноспособността на човешките ресурси“.</w:t>
            </w:r>
          </w:p>
        </w:tc>
        <w:tc>
          <w:tcPr>
            <w:tcW w:w="2268" w:type="dxa"/>
            <w:vAlign w:val="center"/>
          </w:tcPr>
          <w:p w:rsidR="002852A3" w:rsidRDefault="002852A3" w:rsidP="00CD4D4C">
            <w:pPr>
              <w:pStyle w:val="ListParagraph"/>
              <w:ind w:left="0"/>
              <w:jc w:val="both"/>
              <w:rPr>
                <w:lang w:val="en-US"/>
              </w:rPr>
            </w:pPr>
            <w:r>
              <w:lastRenderedPageBreak/>
              <w:t xml:space="preserve">Проектните дейности са в процес на </w:t>
            </w:r>
            <w:r>
              <w:lastRenderedPageBreak/>
              <w:t>изпълнение през 2016 г.</w:t>
            </w:r>
          </w:p>
        </w:tc>
      </w:tr>
      <w:tr w:rsidR="002852A3" w:rsidTr="002852A3">
        <w:trPr>
          <w:jc w:val="center"/>
        </w:trPr>
        <w:tc>
          <w:tcPr>
            <w:tcW w:w="5103" w:type="dxa"/>
            <w:vAlign w:val="center"/>
          </w:tcPr>
          <w:p w:rsidR="002852A3" w:rsidRDefault="002852A3" w:rsidP="00CD4D4C">
            <w:pPr>
              <w:pStyle w:val="ListParagraph"/>
              <w:ind w:left="0"/>
              <w:jc w:val="both"/>
            </w:pPr>
            <w:r>
              <w:lastRenderedPageBreak/>
              <w:t>3. „Техническа и биологична рекултивация на общинско депо за битови отпадъци – община Костинброд.“</w:t>
            </w:r>
          </w:p>
        </w:tc>
        <w:tc>
          <w:tcPr>
            <w:tcW w:w="1701" w:type="dxa"/>
            <w:vAlign w:val="center"/>
          </w:tcPr>
          <w:p w:rsidR="002852A3" w:rsidRPr="00B4046E" w:rsidRDefault="002852A3" w:rsidP="00CD4D4C">
            <w:pPr>
              <w:pStyle w:val="ListParagraph"/>
              <w:ind w:left="0"/>
              <w:jc w:val="both"/>
            </w:pPr>
            <w:r>
              <w:t>Екология</w:t>
            </w:r>
          </w:p>
        </w:tc>
        <w:tc>
          <w:tcPr>
            <w:tcW w:w="1701" w:type="dxa"/>
            <w:vAlign w:val="center"/>
          </w:tcPr>
          <w:p w:rsidR="002852A3" w:rsidRPr="00B4046E" w:rsidRDefault="002852A3" w:rsidP="00CD4D4C">
            <w:pPr>
              <w:pStyle w:val="ListParagraph"/>
              <w:ind w:left="0"/>
              <w:jc w:val="both"/>
            </w:pPr>
            <w:r>
              <w:t>ПУДООС</w:t>
            </w:r>
          </w:p>
        </w:tc>
        <w:tc>
          <w:tcPr>
            <w:tcW w:w="1701" w:type="dxa"/>
            <w:vAlign w:val="center"/>
          </w:tcPr>
          <w:p w:rsidR="002852A3" w:rsidRPr="00B4046E" w:rsidRDefault="002852A3" w:rsidP="00CD4D4C">
            <w:pPr>
              <w:pStyle w:val="ListParagraph"/>
              <w:ind w:left="0"/>
              <w:jc w:val="both"/>
            </w:pPr>
            <w:r>
              <w:t>1 705 345,00</w:t>
            </w:r>
          </w:p>
        </w:tc>
        <w:tc>
          <w:tcPr>
            <w:tcW w:w="4536" w:type="dxa"/>
            <w:vAlign w:val="center"/>
          </w:tcPr>
          <w:p w:rsidR="002852A3" w:rsidRDefault="002852A3" w:rsidP="00CD4D4C">
            <w:pPr>
              <w:pStyle w:val="ListParagraph"/>
              <w:ind w:left="0"/>
              <w:jc w:val="both"/>
              <w:rPr>
                <w:lang w:val="en-US"/>
              </w:rPr>
            </w:pPr>
            <w:r>
              <w:t xml:space="preserve">Приоритет </w:t>
            </w:r>
            <w:r>
              <w:rPr>
                <w:lang w:val="en-US"/>
              </w:rPr>
              <w:t xml:space="preserve">II – </w:t>
            </w:r>
            <w:r>
              <w:t xml:space="preserve">Рязвитие на техническата инфраструктура, Специфична цел </w:t>
            </w:r>
            <w:r>
              <w:rPr>
                <w:lang w:val="en-US"/>
              </w:rPr>
              <w:t>II-</w:t>
            </w:r>
            <w:r>
              <w:t>3: Усъвършенстване на системата за управление на ТБО</w:t>
            </w:r>
          </w:p>
        </w:tc>
        <w:tc>
          <w:tcPr>
            <w:tcW w:w="2268" w:type="dxa"/>
            <w:vAlign w:val="center"/>
          </w:tcPr>
          <w:p w:rsidR="002852A3" w:rsidRPr="00A57F68" w:rsidRDefault="002852A3" w:rsidP="00CD4D4C">
            <w:pPr>
              <w:pStyle w:val="ListParagraph"/>
              <w:ind w:left="0"/>
              <w:jc w:val="both"/>
            </w:pPr>
            <w:r>
              <w:t>Проектните дейности са в процес на изпълнение през 2016 г.</w:t>
            </w:r>
          </w:p>
        </w:tc>
      </w:tr>
      <w:tr w:rsidR="002852A3" w:rsidTr="002852A3">
        <w:trPr>
          <w:jc w:val="center"/>
        </w:trPr>
        <w:tc>
          <w:tcPr>
            <w:tcW w:w="5103" w:type="dxa"/>
            <w:vAlign w:val="center"/>
          </w:tcPr>
          <w:p w:rsidR="002852A3" w:rsidRDefault="002852A3" w:rsidP="00CD4D4C">
            <w:pPr>
              <w:jc w:val="both"/>
            </w:pPr>
            <w:r>
              <w:t>4.“Фитнес за всички на открито“.</w:t>
            </w:r>
          </w:p>
        </w:tc>
        <w:tc>
          <w:tcPr>
            <w:tcW w:w="1701" w:type="dxa"/>
            <w:vAlign w:val="center"/>
          </w:tcPr>
          <w:p w:rsidR="002852A3" w:rsidRDefault="002852A3" w:rsidP="00CD4D4C">
            <w:pPr>
              <w:pStyle w:val="ListParagraph"/>
              <w:ind w:left="0"/>
              <w:jc w:val="both"/>
            </w:pPr>
            <w:r>
              <w:t>Зони за спорт и отдих.</w:t>
            </w:r>
          </w:p>
        </w:tc>
        <w:tc>
          <w:tcPr>
            <w:tcW w:w="1701" w:type="dxa"/>
            <w:vAlign w:val="center"/>
          </w:tcPr>
          <w:p w:rsidR="002852A3" w:rsidRDefault="002852A3" w:rsidP="00CD4D4C">
            <w:pPr>
              <w:pStyle w:val="ListParagraph"/>
              <w:ind w:left="0"/>
              <w:jc w:val="both"/>
            </w:pPr>
            <w:r>
              <w:t>ПУДООС</w:t>
            </w:r>
          </w:p>
        </w:tc>
        <w:tc>
          <w:tcPr>
            <w:tcW w:w="1701" w:type="dxa"/>
            <w:vAlign w:val="center"/>
          </w:tcPr>
          <w:p w:rsidR="002852A3" w:rsidRDefault="002852A3" w:rsidP="00CD4D4C">
            <w:pPr>
              <w:pStyle w:val="ListParagraph"/>
              <w:ind w:left="0"/>
              <w:jc w:val="both"/>
            </w:pPr>
            <w:r>
              <w:t>9 999,00</w:t>
            </w:r>
          </w:p>
        </w:tc>
        <w:tc>
          <w:tcPr>
            <w:tcW w:w="4536" w:type="dxa"/>
            <w:vAlign w:val="center"/>
          </w:tcPr>
          <w:p w:rsidR="002852A3" w:rsidRDefault="002852A3" w:rsidP="00CD4D4C">
            <w:pPr>
              <w:pStyle w:val="ListParagraph"/>
              <w:ind w:left="0"/>
              <w:jc w:val="both"/>
            </w:pPr>
            <w:r>
              <w:t xml:space="preserve">Приоритет </w:t>
            </w:r>
            <w:r>
              <w:rPr>
                <w:lang w:val="en-US"/>
              </w:rPr>
              <w:t>IV</w:t>
            </w:r>
            <w:r>
              <w:t xml:space="preserve">: Повишаване на конкурунтноспособността на човешките ресурси и подобряване качеството на урбанизираната среда, Специфична цел </w:t>
            </w:r>
            <w:r>
              <w:rPr>
                <w:lang w:val="en-US"/>
              </w:rPr>
              <w:t>IV-1</w:t>
            </w:r>
            <w:r>
              <w:t>: Повишаване конкунтноспособността на човешките ресурси“.</w:t>
            </w:r>
          </w:p>
        </w:tc>
        <w:tc>
          <w:tcPr>
            <w:tcW w:w="2268" w:type="dxa"/>
            <w:vAlign w:val="center"/>
          </w:tcPr>
          <w:p w:rsidR="002852A3" w:rsidRPr="00A57F68" w:rsidRDefault="002852A3" w:rsidP="00CD4D4C">
            <w:pPr>
              <w:pStyle w:val="ListParagraph"/>
              <w:ind w:left="0"/>
              <w:jc w:val="both"/>
            </w:pPr>
            <w:r>
              <w:t>Проектните дейности са приключили до края на 2016г. с изграждане на зоната за спорт и отдих.</w:t>
            </w:r>
          </w:p>
        </w:tc>
      </w:tr>
      <w:tr w:rsidR="002852A3" w:rsidTr="002852A3">
        <w:trPr>
          <w:jc w:val="center"/>
        </w:trPr>
        <w:tc>
          <w:tcPr>
            <w:tcW w:w="5103" w:type="dxa"/>
            <w:vAlign w:val="center"/>
          </w:tcPr>
          <w:p w:rsidR="002852A3" w:rsidRDefault="002852A3" w:rsidP="00CD4D4C">
            <w:pPr>
              <w:jc w:val="both"/>
            </w:pPr>
            <w:r>
              <w:t>5.“Център за социална рехабилитация и интеграция“</w:t>
            </w:r>
          </w:p>
        </w:tc>
        <w:tc>
          <w:tcPr>
            <w:tcW w:w="1701" w:type="dxa"/>
            <w:vAlign w:val="center"/>
          </w:tcPr>
          <w:p w:rsidR="002852A3" w:rsidRDefault="002852A3" w:rsidP="00CD4D4C">
            <w:pPr>
              <w:pStyle w:val="ListParagraph"/>
              <w:ind w:left="0"/>
              <w:jc w:val="both"/>
            </w:pPr>
            <w:r>
              <w:t>Социални дейности</w:t>
            </w:r>
          </w:p>
        </w:tc>
        <w:tc>
          <w:tcPr>
            <w:tcW w:w="1701" w:type="dxa"/>
            <w:vAlign w:val="center"/>
          </w:tcPr>
          <w:p w:rsidR="002852A3" w:rsidRDefault="002852A3" w:rsidP="00CD4D4C">
            <w:pPr>
              <w:pStyle w:val="ListParagraph"/>
              <w:ind w:left="0"/>
              <w:jc w:val="both"/>
            </w:pPr>
            <w:r>
              <w:t>Общински бюджет и общински търговски дружества.</w:t>
            </w:r>
          </w:p>
        </w:tc>
        <w:tc>
          <w:tcPr>
            <w:tcW w:w="1701" w:type="dxa"/>
            <w:vAlign w:val="center"/>
          </w:tcPr>
          <w:p w:rsidR="002852A3" w:rsidRDefault="002852A3" w:rsidP="00CD4D4C">
            <w:pPr>
              <w:pStyle w:val="ListParagraph"/>
              <w:ind w:left="0"/>
              <w:jc w:val="both"/>
            </w:pPr>
            <w:r>
              <w:t>110 000,00</w:t>
            </w:r>
          </w:p>
        </w:tc>
        <w:tc>
          <w:tcPr>
            <w:tcW w:w="4536" w:type="dxa"/>
            <w:vAlign w:val="center"/>
          </w:tcPr>
          <w:p w:rsidR="002852A3" w:rsidRDefault="002852A3" w:rsidP="00CD4D4C">
            <w:pPr>
              <w:pStyle w:val="ListParagraph"/>
              <w:ind w:left="0"/>
              <w:jc w:val="both"/>
            </w:pPr>
            <w:r>
              <w:t xml:space="preserve">Приоритет </w:t>
            </w:r>
            <w:r>
              <w:rPr>
                <w:lang w:val="en-US"/>
              </w:rPr>
              <w:t>IV</w:t>
            </w:r>
            <w:r>
              <w:t xml:space="preserve">: Повишаване на конкурунтноспособността на човешките ресурси и подобряване качеството на урбанизираната среда, Специфична цел </w:t>
            </w:r>
            <w:r>
              <w:rPr>
                <w:lang w:val="en-US"/>
              </w:rPr>
              <w:t>IV-1</w:t>
            </w:r>
            <w:r>
              <w:t>: Повишаване конкунтноспособността на човешките ресурси“.</w:t>
            </w:r>
          </w:p>
        </w:tc>
        <w:tc>
          <w:tcPr>
            <w:tcW w:w="2268" w:type="dxa"/>
            <w:vAlign w:val="center"/>
          </w:tcPr>
          <w:p w:rsidR="002852A3" w:rsidRDefault="002852A3" w:rsidP="00CD4D4C">
            <w:pPr>
              <w:pStyle w:val="ListParagraph"/>
              <w:ind w:left="0"/>
              <w:jc w:val="both"/>
            </w:pPr>
            <w:r>
              <w:t>Проектните дейности са приключили през 2016 г.</w:t>
            </w:r>
          </w:p>
        </w:tc>
      </w:tr>
      <w:tr w:rsidR="002852A3" w:rsidTr="002852A3">
        <w:trPr>
          <w:jc w:val="center"/>
        </w:trPr>
        <w:tc>
          <w:tcPr>
            <w:tcW w:w="5103" w:type="dxa"/>
            <w:vAlign w:val="center"/>
          </w:tcPr>
          <w:p w:rsidR="002852A3" w:rsidRPr="0066311E" w:rsidRDefault="002852A3" w:rsidP="00CD4D4C">
            <w:pPr>
              <w:jc w:val="both"/>
            </w:pPr>
            <w:r>
              <w:t>6.“Закупуване на оборудване и обзавеждане на Домашен социален партонаж – гр.Костинброд“.</w:t>
            </w:r>
          </w:p>
        </w:tc>
        <w:tc>
          <w:tcPr>
            <w:tcW w:w="1701" w:type="dxa"/>
            <w:vAlign w:val="center"/>
          </w:tcPr>
          <w:p w:rsidR="002852A3" w:rsidRDefault="002852A3" w:rsidP="00CD4D4C">
            <w:pPr>
              <w:pStyle w:val="ListParagraph"/>
              <w:ind w:left="0"/>
              <w:jc w:val="both"/>
            </w:pPr>
            <w:r>
              <w:t>Социални дейности</w:t>
            </w:r>
          </w:p>
        </w:tc>
        <w:tc>
          <w:tcPr>
            <w:tcW w:w="1701" w:type="dxa"/>
            <w:vAlign w:val="center"/>
          </w:tcPr>
          <w:p w:rsidR="002852A3" w:rsidRDefault="002852A3" w:rsidP="00CD4D4C">
            <w:pPr>
              <w:pStyle w:val="ListParagraph"/>
              <w:ind w:left="0"/>
              <w:jc w:val="both"/>
            </w:pPr>
            <w:r>
              <w:t>Фонд „Социална закрила“</w:t>
            </w:r>
          </w:p>
        </w:tc>
        <w:tc>
          <w:tcPr>
            <w:tcW w:w="1701" w:type="dxa"/>
            <w:vAlign w:val="center"/>
          </w:tcPr>
          <w:p w:rsidR="002852A3" w:rsidRDefault="002852A3" w:rsidP="00CD4D4C">
            <w:pPr>
              <w:pStyle w:val="ListParagraph"/>
              <w:ind w:left="0"/>
              <w:jc w:val="both"/>
            </w:pPr>
            <w:r>
              <w:t>21 599,80</w:t>
            </w:r>
          </w:p>
        </w:tc>
        <w:tc>
          <w:tcPr>
            <w:tcW w:w="4536" w:type="dxa"/>
            <w:vAlign w:val="center"/>
          </w:tcPr>
          <w:p w:rsidR="002852A3" w:rsidRDefault="002852A3" w:rsidP="00CD4D4C">
            <w:pPr>
              <w:pStyle w:val="ListParagraph"/>
              <w:ind w:left="0"/>
              <w:jc w:val="both"/>
            </w:pPr>
            <w:r>
              <w:t xml:space="preserve">Приоритет </w:t>
            </w:r>
            <w:r>
              <w:rPr>
                <w:lang w:val="en-US"/>
              </w:rPr>
              <w:t>IV</w:t>
            </w:r>
            <w:r>
              <w:t xml:space="preserve">: Повишаване на конкурунтноспособността на човешките ресурси и подобряване качеството на урбанизираната среда, Специфична цел </w:t>
            </w:r>
            <w:r>
              <w:rPr>
                <w:lang w:val="en-US"/>
              </w:rPr>
              <w:t>IV-1</w:t>
            </w:r>
            <w:r>
              <w:t>: Повишаване конкунтноспособността на човешките ресурси“.</w:t>
            </w:r>
          </w:p>
        </w:tc>
        <w:tc>
          <w:tcPr>
            <w:tcW w:w="2268" w:type="dxa"/>
            <w:vAlign w:val="center"/>
          </w:tcPr>
          <w:p w:rsidR="002852A3" w:rsidRDefault="002852A3" w:rsidP="00CD4D4C">
            <w:pPr>
              <w:pStyle w:val="ListParagraph"/>
              <w:ind w:left="0"/>
              <w:jc w:val="both"/>
            </w:pPr>
            <w:r>
              <w:t>Проектните дейности са приключили през 2016г.</w:t>
            </w:r>
          </w:p>
        </w:tc>
      </w:tr>
    </w:tbl>
    <w:p w:rsidR="002852A3" w:rsidRDefault="002852A3" w:rsidP="002852A3">
      <w:pPr>
        <w:jc w:val="both"/>
      </w:pPr>
    </w:p>
    <w:p w:rsidR="002852A3" w:rsidRDefault="002852A3" w:rsidP="002852A3">
      <w:pPr>
        <w:jc w:val="both"/>
      </w:pPr>
    </w:p>
    <w:p w:rsidR="00F3147B" w:rsidRDefault="00F3147B" w:rsidP="008B0B92">
      <w:pPr>
        <w:pStyle w:val="ListParagraph"/>
        <w:spacing w:line="276" w:lineRule="auto"/>
        <w:rPr>
          <w:b/>
        </w:rPr>
      </w:pPr>
    </w:p>
    <w:p w:rsidR="00F3147B" w:rsidRDefault="00F3147B" w:rsidP="008B0B92">
      <w:pPr>
        <w:pStyle w:val="ListParagraph"/>
        <w:spacing w:line="276" w:lineRule="auto"/>
        <w:rPr>
          <w:b/>
        </w:rPr>
      </w:pPr>
    </w:p>
    <w:p w:rsidR="00F3147B" w:rsidRDefault="00F3147B" w:rsidP="008B0B92">
      <w:pPr>
        <w:pStyle w:val="ListParagraph"/>
        <w:spacing w:line="276" w:lineRule="auto"/>
        <w:rPr>
          <w:b/>
        </w:rPr>
      </w:pPr>
    </w:p>
    <w:p w:rsidR="00F3147B" w:rsidRDefault="00F3147B" w:rsidP="008B0B92">
      <w:pPr>
        <w:pStyle w:val="ListParagraph"/>
        <w:spacing w:line="276" w:lineRule="auto"/>
        <w:rPr>
          <w:b/>
        </w:rPr>
      </w:pPr>
    </w:p>
    <w:p w:rsidR="008B0B92" w:rsidRDefault="008B0B92" w:rsidP="0024759E">
      <w:pPr>
        <w:pStyle w:val="ListParagraph"/>
        <w:numPr>
          <w:ilvl w:val="0"/>
          <w:numId w:val="9"/>
        </w:numPr>
        <w:spacing w:line="276" w:lineRule="auto"/>
        <w:rPr>
          <w:b/>
        </w:rPr>
      </w:pPr>
      <w:r>
        <w:rPr>
          <w:b/>
        </w:rPr>
        <w:t>МИРКОВО</w:t>
      </w:r>
    </w:p>
    <w:p w:rsidR="008B0B92" w:rsidRDefault="008B0B92" w:rsidP="008B0B92">
      <w:pPr>
        <w:pStyle w:val="ListParagraph"/>
        <w:spacing w:line="276" w:lineRule="auto"/>
        <w:rPr>
          <w:b/>
        </w:rPr>
      </w:pPr>
    </w:p>
    <w:p w:rsidR="008B0B92" w:rsidRPr="00FD172C" w:rsidRDefault="008B0B92" w:rsidP="00F3147B">
      <w:pPr>
        <w:pStyle w:val="ListParagraph"/>
        <w:numPr>
          <w:ilvl w:val="0"/>
          <w:numId w:val="33"/>
        </w:numPr>
        <w:spacing w:line="276" w:lineRule="auto"/>
        <w:rPr>
          <w:lang w:val="en-US"/>
        </w:rPr>
      </w:pPr>
      <w:r w:rsidRPr="00814686">
        <w:rPr>
          <w:b/>
        </w:rPr>
        <w:t>Период</w:t>
      </w:r>
      <w:r w:rsidR="00FD172C">
        <w:rPr>
          <w:b/>
        </w:rPr>
        <w:t>:</w:t>
      </w:r>
      <w:r w:rsidRPr="00814686">
        <w:rPr>
          <w:b/>
        </w:rPr>
        <w:t xml:space="preserve"> </w:t>
      </w:r>
      <w:r w:rsidRPr="00FD172C">
        <w:t>01.01.2016 г. – 31.12.2016 г.</w:t>
      </w:r>
    </w:p>
    <w:p w:rsidR="008B0B92" w:rsidRPr="00FD172C" w:rsidRDefault="008B0B92" w:rsidP="00F3147B">
      <w:pPr>
        <w:pStyle w:val="ListParagraph"/>
        <w:numPr>
          <w:ilvl w:val="0"/>
          <w:numId w:val="33"/>
        </w:numPr>
        <w:spacing w:line="276" w:lineRule="auto"/>
        <w:rPr>
          <w:lang w:val="en-US"/>
        </w:rPr>
      </w:pPr>
      <w:r w:rsidRPr="00814686">
        <w:rPr>
          <w:b/>
        </w:rPr>
        <w:t>Област</w:t>
      </w:r>
      <w:r w:rsidR="00FD172C">
        <w:rPr>
          <w:b/>
        </w:rPr>
        <w:t>:</w:t>
      </w:r>
      <w:r w:rsidRPr="00814686">
        <w:rPr>
          <w:b/>
        </w:rPr>
        <w:t xml:space="preserve"> </w:t>
      </w:r>
      <w:r w:rsidRPr="00FD172C">
        <w:t>Софийска</w:t>
      </w:r>
    </w:p>
    <w:p w:rsidR="008B0B92" w:rsidRPr="00814686" w:rsidRDefault="008B0B92" w:rsidP="00F3147B">
      <w:pPr>
        <w:pStyle w:val="ListParagraph"/>
        <w:numPr>
          <w:ilvl w:val="0"/>
          <w:numId w:val="33"/>
        </w:numPr>
        <w:spacing w:line="276" w:lineRule="auto"/>
        <w:rPr>
          <w:b/>
          <w:lang w:val="en-US"/>
        </w:rPr>
      </w:pPr>
      <w:r w:rsidRPr="00814686">
        <w:rPr>
          <w:b/>
        </w:rPr>
        <w:t>Източници на информация за изготвяне на доклада</w:t>
      </w:r>
      <w:r>
        <w:rPr>
          <w:b/>
        </w:rPr>
        <w:t>:</w:t>
      </w:r>
      <w:r w:rsidRPr="00814686">
        <w:rPr>
          <w:b/>
        </w:rPr>
        <w:t xml:space="preserve"> </w:t>
      </w:r>
      <w:r w:rsidRPr="00FD172C">
        <w:t>Община Мирково</w:t>
      </w:r>
    </w:p>
    <w:p w:rsidR="008B0B92" w:rsidRPr="00814686" w:rsidRDefault="008B0B92" w:rsidP="00F3147B">
      <w:pPr>
        <w:pStyle w:val="ListParagraph"/>
        <w:numPr>
          <w:ilvl w:val="0"/>
          <w:numId w:val="33"/>
        </w:numPr>
        <w:spacing w:line="276" w:lineRule="auto"/>
        <w:rPr>
          <w:b/>
          <w:lang w:val="en-US"/>
        </w:rPr>
      </w:pPr>
      <w:r w:rsidRPr="00814686">
        <w:rPr>
          <w:b/>
        </w:rPr>
        <w:t>Основни данни:</w:t>
      </w:r>
    </w:p>
    <w:p w:rsidR="008B0B92" w:rsidRDefault="008B0B92" w:rsidP="008B0B92">
      <w:pPr>
        <w:pStyle w:val="ListParagraph"/>
        <w:spacing w:line="276" w:lineRule="auto"/>
        <w:rPr>
          <w:b/>
        </w:rPr>
      </w:pPr>
    </w:p>
    <w:tbl>
      <w:tblPr>
        <w:tblStyle w:val="TableGrid"/>
        <w:tblW w:w="15452" w:type="dxa"/>
        <w:tblInd w:w="-176" w:type="dxa"/>
        <w:tblLayout w:type="fixed"/>
        <w:tblLook w:val="04A0" w:firstRow="1" w:lastRow="0" w:firstColumn="1" w:lastColumn="0" w:noHBand="0" w:noVBand="1"/>
      </w:tblPr>
      <w:tblGrid>
        <w:gridCol w:w="4616"/>
        <w:gridCol w:w="1554"/>
        <w:gridCol w:w="1555"/>
        <w:gridCol w:w="1555"/>
        <w:gridCol w:w="3086"/>
        <w:gridCol w:w="3086"/>
      </w:tblGrid>
      <w:tr w:rsidR="008B0B92" w:rsidTr="00F3147B">
        <w:tc>
          <w:tcPr>
            <w:tcW w:w="5103" w:type="dxa"/>
            <w:shd w:val="clear" w:color="auto" w:fill="FBD4B4" w:themeFill="accent6" w:themeFillTint="66"/>
            <w:vAlign w:val="center"/>
          </w:tcPr>
          <w:p w:rsidR="008B0B92" w:rsidRPr="008E1B2B" w:rsidRDefault="008B0B92" w:rsidP="008C46D8">
            <w:pPr>
              <w:pStyle w:val="ListParagraph"/>
              <w:ind w:left="0"/>
              <w:jc w:val="center"/>
              <w:rPr>
                <w:b/>
              </w:rPr>
            </w:pPr>
            <w:r>
              <w:rPr>
                <w:b/>
              </w:rPr>
              <w:t>Н</w:t>
            </w:r>
            <w:r w:rsidRPr="008E1B2B">
              <w:rPr>
                <w:b/>
              </w:rPr>
              <w:t>аименование и бенефициент</w:t>
            </w:r>
          </w:p>
        </w:tc>
        <w:tc>
          <w:tcPr>
            <w:tcW w:w="1701" w:type="dxa"/>
            <w:shd w:val="clear" w:color="auto" w:fill="FBD4B4" w:themeFill="accent6" w:themeFillTint="66"/>
            <w:vAlign w:val="center"/>
          </w:tcPr>
          <w:p w:rsidR="008B0B92" w:rsidRDefault="008B0B92" w:rsidP="008C46D8">
            <w:pPr>
              <w:pStyle w:val="ListParagraph"/>
              <w:ind w:left="0"/>
              <w:jc w:val="center"/>
              <w:rPr>
                <w:b/>
              </w:rPr>
            </w:pPr>
            <w:r>
              <w:rPr>
                <w:b/>
              </w:rPr>
              <w:t>Сфера</w:t>
            </w:r>
          </w:p>
        </w:tc>
        <w:tc>
          <w:tcPr>
            <w:tcW w:w="1701" w:type="dxa"/>
            <w:shd w:val="clear" w:color="auto" w:fill="FBD4B4" w:themeFill="accent6" w:themeFillTint="66"/>
            <w:vAlign w:val="center"/>
          </w:tcPr>
          <w:p w:rsidR="008B0B92" w:rsidRPr="00F34DDD" w:rsidRDefault="008B0B92" w:rsidP="008C46D8">
            <w:pPr>
              <w:pStyle w:val="ListParagraph"/>
              <w:ind w:left="0"/>
              <w:jc w:val="center"/>
              <w:rPr>
                <w:b/>
              </w:rPr>
            </w:pPr>
            <w:r>
              <w:rPr>
                <w:b/>
              </w:rPr>
              <w:t>Източник на финансиране</w:t>
            </w:r>
          </w:p>
        </w:tc>
        <w:tc>
          <w:tcPr>
            <w:tcW w:w="1701" w:type="dxa"/>
            <w:shd w:val="clear" w:color="auto" w:fill="FBD4B4" w:themeFill="accent6" w:themeFillTint="66"/>
            <w:vAlign w:val="center"/>
          </w:tcPr>
          <w:p w:rsidR="008B0B92" w:rsidRDefault="008B0B92" w:rsidP="008C46D8">
            <w:pPr>
              <w:pStyle w:val="ListParagraph"/>
              <w:ind w:left="0"/>
              <w:jc w:val="center"/>
              <w:rPr>
                <w:b/>
              </w:rPr>
            </w:pPr>
            <w:r>
              <w:rPr>
                <w:b/>
              </w:rPr>
              <w:t>Стойност</w:t>
            </w:r>
          </w:p>
          <w:p w:rsidR="008B0B92" w:rsidRPr="00F34DDD" w:rsidRDefault="008B0B92" w:rsidP="008C46D8">
            <w:pPr>
              <w:pStyle w:val="ListParagraph"/>
              <w:ind w:left="0"/>
              <w:jc w:val="center"/>
              <w:rPr>
                <w:b/>
              </w:rPr>
            </w:pPr>
            <w:r>
              <w:rPr>
                <w:b/>
              </w:rPr>
              <w:t>в лева</w:t>
            </w:r>
          </w:p>
        </w:tc>
        <w:tc>
          <w:tcPr>
            <w:tcW w:w="3402" w:type="dxa"/>
            <w:shd w:val="clear" w:color="auto" w:fill="FBD4B4" w:themeFill="accent6" w:themeFillTint="66"/>
            <w:vAlign w:val="center"/>
          </w:tcPr>
          <w:p w:rsidR="008B0B92" w:rsidRPr="00F34DDD" w:rsidRDefault="008B0B92" w:rsidP="008C46D8">
            <w:pPr>
              <w:pStyle w:val="ListParagraph"/>
              <w:ind w:left="0"/>
              <w:jc w:val="center"/>
              <w:rPr>
                <w:b/>
              </w:rPr>
            </w:pPr>
            <w:r w:rsidRPr="00F34DDD">
              <w:rPr>
                <w:b/>
              </w:rPr>
              <w:t>Принос за Югозападен район</w:t>
            </w:r>
          </w:p>
          <w:p w:rsidR="008B0B92" w:rsidRPr="00F34DDD" w:rsidRDefault="008B0B92" w:rsidP="008C46D8">
            <w:pPr>
              <w:pStyle w:val="ListParagraph"/>
              <w:ind w:left="0"/>
              <w:jc w:val="center"/>
            </w:pPr>
          </w:p>
        </w:tc>
        <w:tc>
          <w:tcPr>
            <w:tcW w:w="3402" w:type="dxa"/>
            <w:shd w:val="clear" w:color="auto" w:fill="FBD4B4" w:themeFill="accent6" w:themeFillTint="66"/>
            <w:vAlign w:val="center"/>
          </w:tcPr>
          <w:p w:rsidR="008B0B92" w:rsidRPr="00F34DDD" w:rsidRDefault="008B0B92" w:rsidP="008C46D8">
            <w:pPr>
              <w:pStyle w:val="ListParagraph"/>
              <w:ind w:left="0"/>
              <w:jc w:val="center"/>
              <w:rPr>
                <w:b/>
                <w:lang w:val="en-US"/>
              </w:rPr>
            </w:pPr>
            <w:r>
              <w:rPr>
                <w:b/>
              </w:rPr>
              <w:t>Н</w:t>
            </w:r>
            <w:r w:rsidRPr="003050BD">
              <w:rPr>
                <w:b/>
              </w:rPr>
              <w:t>апредък по изпълнението</w:t>
            </w:r>
            <w:r>
              <w:rPr>
                <w:b/>
              </w:rPr>
              <w:t xml:space="preserve">, </w:t>
            </w:r>
            <w:r w:rsidRPr="00234CD9">
              <w:rPr>
                <w:b/>
              </w:rPr>
              <w:t>констатирани проблеми и трудности</w:t>
            </w:r>
          </w:p>
        </w:tc>
      </w:tr>
      <w:tr w:rsidR="008B0B92" w:rsidTr="00F3147B">
        <w:tc>
          <w:tcPr>
            <w:tcW w:w="3402" w:type="dxa"/>
            <w:gridSpan w:val="6"/>
            <w:shd w:val="clear" w:color="auto" w:fill="FDE9D9" w:themeFill="accent6" w:themeFillTint="33"/>
            <w:vAlign w:val="center"/>
          </w:tcPr>
          <w:p w:rsidR="008B0B92" w:rsidRDefault="008B0B92" w:rsidP="008C46D8">
            <w:pPr>
              <w:pStyle w:val="ListParagraph"/>
              <w:ind w:left="0"/>
              <w:rPr>
                <w:b/>
              </w:rPr>
            </w:pPr>
          </w:p>
          <w:p w:rsidR="008B0B92" w:rsidRDefault="008B0B92" w:rsidP="008C46D8">
            <w:pPr>
              <w:pStyle w:val="ListParagraph"/>
              <w:ind w:left="0"/>
              <w:rPr>
                <w:b/>
              </w:rPr>
            </w:pPr>
            <w:r w:rsidRPr="00F34DDD">
              <w:rPr>
                <w:b/>
              </w:rPr>
              <w:t>А. ИНВЕСТИЦИОННИ НАМЕРЕНИЯ</w:t>
            </w:r>
          </w:p>
          <w:p w:rsidR="008B0B92" w:rsidRDefault="008B0B92" w:rsidP="008C46D8">
            <w:pPr>
              <w:pStyle w:val="ListParagraph"/>
              <w:ind w:left="0"/>
              <w:rPr>
                <w:lang w:val="en-US"/>
              </w:rPr>
            </w:pPr>
          </w:p>
        </w:tc>
      </w:tr>
      <w:tr w:rsidR="008B0B92" w:rsidTr="00F3147B">
        <w:tc>
          <w:tcPr>
            <w:tcW w:w="5103" w:type="dxa"/>
            <w:vAlign w:val="center"/>
          </w:tcPr>
          <w:p w:rsidR="008B0B92" w:rsidRPr="00F34DDD" w:rsidRDefault="008B0B92" w:rsidP="008C46D8">
            <w:pPr>
              <w:pStyle w:val="ListParagraph"/>
              <w:ind w:left="0"/>
            </w:pPr>
            <w:r>
              <w:t>1. Комплексен административен център</w:t>
            </w:r>
          </w:p>
        </w:tc>
        <w:tc>
          <w:tcPr>
            <w:tcW w:w="1701" w:type="dxa"/>
            <w:vAlign w:val="center"/>
          </w:tcPr>
          <w:p w:rsidR="008B0B92" w:rsidRPr="002B1A65" w:rsidRDefault="008B0B92" w:rsidP="008C46D8">
            <w:pPr>
              <w:pStyle w:val="ListParagraph"/>
              <w:ind w:left="0"/>
            </w:pPr>
            <w:r>
              <w:t>Услуги</w:t>
            </w:r>
          </w:p>
        </w:tc>
        <w:tc>
          <w:tcPr>
            <w:tcW w:w="1701" w:type="dxa"/>
            <w:vAlign w:val="center"/>
          </w:tcPr>
          <w:p w:rsidR="008B0B92" w:rsidRPr="002B1A65" w:rsidRDefault="008B0B92" w:rsidP="00FD172C">
            <w:pPr>
              <w:pStyle w:val="ListParagraph"/>
              <w:ind w:left="0"/>
              <w:jc w:val="center"/>
            </w:pPr>
            <w:r>
              <w:t>-</w:t>
            </w:r>
          </w:p>
        </w:tc>
        <w:tc>
          <w:tcPr>
            <w:tcW w:w="1701" w:type="dxa"/>
            <w:vAlign w:val="center"/>
          </w:tcPr>
          <w:p w:rsidR="008B0B92" w:rsidRPr="008A56CF" w:rsidRDefault="008B0B92" w:rsidP="008C46D8">
            <w:pPr>
              <w:pStyle w:val="ListParagraph"/>
              <w:ind w:left="0"/>
            </w:pPr>
            <w:r>
              <w:t>Около 200000,00 без ДДС</w:t>
            </w:r>
          </w:p>
        </w:tc>
        <w:tc>
          <w:tcPr>
            <w:tcW w:w="3402" w:type="dxa"/>
            <w:vAlign w:val="center"/>
          </w:tcPr>
          <w:p w:rsidR="008B0B92" w:rsidRPr="008A56CF" w:rsidRDefault="008B0B92" w:rsidP="008C46D8">
            <w:pPr>
              <w:pStyle w:val="ListParagraph"/>
              <w:ind w:left="0"/>
            </w:pPr>
            <w:r>
              <w:t>Създаване на к</w:t>
            </w:r>
            <w:r w:rsidRPr="008A56CF">
              <w:t>омплексен административен център</w:t>
            </w:r>
            <w:r>
              <w:t xml:space="preserve">, в който да бъдат предоставяни </w:t>
            </w:r>
            <w:r w:rsidR="00234CD9">
              <w:t>административни</w:t>
            </w:r>
            <w:r>
              <w:t xml:space="preserve"> услуги.</w:t>
            </w:r>
          </w:p>
        </w:tc>
        <w:tc>
          <w:tcPr>
            <w:tcW w:w="3402" w:type="dxa"/>
            <w:vAlign w:val="center"/>
          </w:tcPr>
          <w:p w:rsidR="008B0B92" w:rsidRPr="002B1A65" w:rsidRDefault="008B0B92" w:rsidP="008C46D8">
            <w:pPr>
              <w:pStyle w:val="ListParagraph"/>
              <w:ind w:left="0"/>
            </w:pPr>
            <w:r>
              <w:t>Търси се опция за финансиране</w:t>
            </w:r>
          </w:p>
        </w:tc>
      </w:tr>
      <w:tr w:rsidR="008B0B92" w:rsidTr="00F3147B">
        <w:tc>
          <w:tcPr>
            <w:tcW w:w="5103" w:type="dxa"/>
            <w:vAlign w:val="center"/>
          </w:tcPr>
          <w:p w:rsidR="008B0B92" w:rsidRPr="00F34DDD" w:rsidRDefault="008B0B92" w:rsidP="008C46D8">
            <w:pPr>
              <w:pStyle w:val="ListParagraph"/>
              <w:ind w:left="0"/>
            </w:pPr>
            <w:r>
              <w:t>2. Европейски младежки център</w:t>
            </w:r>
          </w:p>
        </w:tc>
        <w:tc>
          <w:tcPr>
            <w:tcW w:w="1701" w:type="dxa"/>
            <w:vAlign w:val="center"/>
          </w:tcPr>
          <w:p w:rsidR="008B0B92" w:rsidRPr="002B1A65" w:rsidRDefault="008B0B92" w:rsidP="008C46D8">
            <w:pPr>
              <w:pStyle w:val="ListParagraph"/>
              <w:ind w:left="0"/>
            </w:pPr>
            <w:r>
              <w:t>Услуги, Култура, Информация</w:t>
            </w:r>
          </w:p>
        </w:tc>
        <w:tc>
          <w:tcPr>
            <w:tcW w:w="1701" w:type="dxa"/>
            <w:vAlign w:val="center"/>
          </w:tcPr>
          <w:p w:rsidR="008B0B92" w:rsidRPr="002B1A65" w:rsidRDefault="008B0B92" w:rsidP="00FD172C">
            <w:pPr>
              <w:pStyle w:val="ListParagraph"/>
              <w:ind w:left="0"/>
              <w:jc w:val="center"/>
            </w:pPr>
            <w:r>
              <w:t>-</w:t>
            </w:r>
          </w:p>
        </w:tc>
        <w:tc>
          <w:tcPr>
            <w:tcW w:w="1701" w:type="dxa"/>
            <w:vAlign w:val="center"/>
          </w:tcPr>
          <w:p w:rsidR="008B0B92" w:rsidRPr="00BF0446" w:rsidRDefault="008B0B92" w:rsidP="008C46D8">
            <w:pPr>
              <w:pStyle w:val="ListParagraph"/>
              <w:ind w:left="0"/>
            </w:pPr>
            <w:r>
              <w:t>351386,50 лв. без ДДС</w:t>
            </w:r>
          </w:p>
        </w:tc>
        <w:tc>
          <w:tcPr>
            <w:tcW w:w="3402" w:type="dxa"/>
            <w:vAlign w:val="center"/>
          </w:tcPr>
          <w:p w:rsidR="008B0B92" w:rsidRPr="008A56CF" w:rsidRDefault="008B0B92" w:rsidP="008C46D8">
            <w:pPr>
              <w:pStyle w:val="ListParagraph"/>
              <w:ind w:left="0"/>
            </w:pPr>
            <w:r>
              <w:t>Създаване на младежки център, в който да се предоставят услуги и да се изпълняват различни видове дейности (свързани с образование, култура, информация и др.)</w:t>
            </w:r>
          </w:p>
        </w:tc>
        <w:tc>
          <w:tcPr>
            <w:tcW w:w="3402" w:type="dxa"/>
            <w:vAlign w:val="center"/>
          </w:tcPr>
          <w:p w:rsidR="008B0B92" w:rsidRPr="002B1A65" w:rsidRDefault="008B0B92" w:rsidP="008C46D8">
            <w:pPr>
              <w:pStyle w:val="ListParagraph"/>
              <w:ind w:left="0"/>
            </w:pPr>
            <w:r w:rsidRPr="002C1D6D">
              <w:t>Търси се опция за финансиране</w:t>
            </w:r>
          </w:p>
        </w:tc>
      </w:tr>
      <w:tr w:rsidR="008B0B92" w:rsidTr="00F3147B">
        <w:tc>
          <w:tcPr>
            <w:tcW w:w="3402" w:type="dxa"/>
            <w:gridSpan w:val="6"/>
            <w:shd w:val="clear" w:color="auto" w:fill="FDE9D9" w:themeFill="accent6" w:themeFillTint="33"/>
            <w:vAlign w:val="center"/>
          </w:tcPr>
          <w:p w:rsidR="008B0B92" w:rsidRDefault="008B0B92" w:rsidP="008C46D8">
            <w:pPr>
              <w:pStyle w:val="ListParagraph"/>
              <w:ind w:left="0"/>
              <w:rPr>
                <w:b/>
              </w:rPr>
            </w:pPr>
          </w:p>
          <w:p w:rsidR="008B0B92" w:rsidRDefault="008B0B92" w:rsidP="008C46D8">
            <w:pPr>
              <w:pStyle w:val="ListParagraph"/>
              <w:ind w:left="0"/>
              <w:rPr>
                <w:b/>
              </w:rPr>
            </w:pPr>
            <w:r w:rsidRPr="00F34DDD">
              <w:rPr>
                <w:b/>
              </w:rPr>
              <w:t>Б. ПРОЕКТНИ ИДЕИ</w:t>
            </w:r>
          </w:p>
          <w:p w:rsidR="008B0B92" w:rsidRDefault="008B0B92" w:rsidP="008C46D8">
            <w:pPr>
              <w:pStyle w:val="ListParagraph"/>
              <w:ind w:left="0"/>
              <w:rPr>
                <w:lang w:val="en-US"/>
              </w:rPr>
            </w:pPr>
          </w:p>
        </w:tc>
      </w:tr>
      <w:tr w:rsidR="008B0B92" w:rsidTr="00F3147B">
        <w:tc>
          <w:tcPr>
            <w:tcW w:w="5103" w:type="dxa"/>
            <w:vAlign w:val="center"/>
          </w:tcPr>
          <w:p w:rsidR="008B0B92" w:rsidRPr="00F34DDD" w:rsidRDefault="008B0B92" w:rsidP="008B0B92">
            <w:pPr>
              <w:pStyle w:val="ListParagraph"/>
              <w:ind w:left="0"/>
              <w:jc w:val="center"/>
            </w:pPr>
            <w:r>
              <w:t>-</w:t>
            </w:r>
          </w:p>
        </w:tc>
        <w:tc>
          <w:tcPr>
            <w:tcW w:w="1701" w:type="dxa"/>
            <w:vAlign w:val="center"/>
          </w:tcPr>
          <w:p w:rsidR="008B0B92" w:rsidRPr="008B0B92" w:rsidRDefault="008B0B92" w:rsidP="008B0B92">
            <w:pPr>
              <w:pStyle w:val="ListParagraph"/>
              <w:ind w:left="0"/>
              <w:jc w:val="center"/>
            </w:pPr>
            <w:r>
              <w:t>-</w:t>
            </w:r>
          </w:p>
        </w:tc>
        <w:tc>
          <w:tcPr>
            <w:tcW w:w="1701" w:type="dxa"/>
            <w:vAlign w:val="center"/>
          </w:tcPr>
          <w:p w:rsidR="008B0B92" w:rsidRPr="008B0B92" w:rsidRDefault="008B0B92" w:rsidP="008B0B92">
            <w:pPr>
              <w:pStyle w:val="ListParagraph"/>
              <w:ind w:left="0"/>
              <w:jc w:val="center"/>
            </w:pPr>
            <w:r>
              <w:t>-</w:t>
            </w:r>
          </w:p>
        </w:tc>
        <w:tc>
          <w:tcPr>
            <w:tcW w:w="1701" w:type="dxa"/>
            <w:vAlign w:val="center"/>
          </w:tcPr>
          <w:p w:rsidR="008B0B92" w:rsidRPr="008B0B92" w:rsidRDefault="008B0B92" w:rsidP="008B0B92">
            <w:pPr>
              <w:pStyle w:val="ListParagraph"/>
              <w:ind w:left="0"/>
              <w:jc w:val="center"/>
            </w:pPr>
            <w:r>
              <w:t>-</w:t>
            </w:r>
          </w:p>
        </w:tc>
        <w:tc>
          <w:tcPr>
            <w:tcW w:w="3402" w:type="dxa"/>
            <w:vAlign w:val="center"/>
          </w:tcPr>
          <w:p w:rsidR="008B0B92" w:rsidRPr="008B0B92" w:rsidRDefault="008B0B92" w:rsidP="008B0B92">
            <w:pPr>
              <w:pStyle w:val="ListParagraph"/>
              <w:ind w:left="0"/>
              <w:jc w:val="center"/>
            </w:pPr>
            <w:r>
              <w:t>-</w:t>
            </w:r>
          </w:p>
        </w:tc>
        <w:tc>
          <w:tcPr>
            <w:tcW w:w="3402" w:type="dxa"/>
            <w:vAlign w:val="center"/>
          </w:tcPr>
          <w:p w:rsidR="008B0B92" w:rsidRPr="008B0B92" w:rsidRDefault="008B0B92" w:rsidP="008B0B92">
            <w:pPr>
              <w:pStyle w:val="ListParagraph"/>
              <w:ind w:left="0"/>
              <w:jc w:val="center"/>
            </w:pPr>
            <w:r>
              <w:t>-</w:t>
            </w:r>
          </w:p>
        </w:tc>
      </w:tr>
      <w:tr w:rsidR="008B0B92" w:rsidTr="00F3147B">
        <w:tc>
          <w:tcPr>
            <w:tcW w:w="3402" w:type="dxa"/>
            <w:gridSpan w:val="6"/>
            <w:shd w:val="clear" w:color="auto" w:fill="FDE9D9" w:themeFill="accent6" w:themeFillTint="33"/>
            <w:vAlign w:val="center"/>
          </w:tcPr>
          <w:p w:rsidR="008B0B92" w:rsidRDefault="008B0B92" w:rsidP="008C46D8">
            <w:pPr>
              <w:pStyle w:val="ListParagraph"/>
              <w:ind w:left="0"/>
              <w:rPr>
                <w:b/>
              </w:rPr>
            </w:pPr>
          </w:p>
          <w:p w:rsidR="008B0B92" w:rsidRDefault="008B0B92" w:rsidP="008C46D8">
            <w:pPr>
              <w:pStyle w:val="ListParagraph"/>
              <w:shd w:val="clear" w:color="auto" w:fill="FDE9D9" w:themeFill="accent6" w:themeFillTint="33"/>
              <w:ind w:left="0"/>
              <w:rPr>
                <w:b/>
              </w:rPr>
            </w:pPr>
            <w:r w:rsidRPr="00F34DDD">
              <w:rPr>
                <w:b/>
              </w:rPr>
              <w:t>В. ПОДАДЕНИ  ПРОЕКТНИ ПРЕДЛОЖЕНИЯ</w:t>
            </w:r>
          </w:p>
          <w:p w:rsidR="008B0B92" w:rsidRDefault="008B0B92" w:rsidP="008C46D8">
            <w:pPr>
              <w:pStyle w:val="ListParagraph"/>
              <w:ind w:left="0"/>
              <w:rPr>
                <w:lang w:val="en-US"/>
              </w:rPr>
            </w:pPr>
          </w:p>
        </w:tc>
      </w:tr>
      <w:tr w:rsidR="008B0B92" w:rsidTr="00F3147B">
        <w:tc>
          <w:tcPr>
            <w:tcW w:w="5103" w:type="dxa"/>
            <w:vAlign w:val="center"/>
          </w:tcPr>
          <w:p w:rsidR="008B0B92" w:rsidRPr="001F0F2D" w:rsidRDefault="008B0B92" w:rsidP="008C46D8">
            <w:pPr>
              <w:pStyle w:val="ListParagraph"/>
              <w:ind w:left="0"/>
            </w:pPr>
            <w:r>
              <w:lastRenderedPageBreak/>
              <w:t>1. “Р</w:t>
            </w:r>
            <w:r w:rsidRPr="00C52C16">
              <w:t>еконструкц</w:t>
            </w:r>
            <w:r>
              <w:t>ия на водопроводна мрежа на с. Буново, община Мирково” и "Р</w:t>
            </w:r>
            <w:r w:rsidRPr="00C52C16">
              <w:t>ехабилитация на довеж</w:t>
            </w:r>
            <w:r>
              <w:t>дащ водопровод от водохващане „У</w:t>
            </w:r>
            <w:r w:rsidRPr="00C52C16">
              <w:t>сте“ до пречиствателна станция за питейни води /ПСПВ</w:t>
            </w:r>
            <w:r>
              <w:t>/, с. М</w:t>
            </w:r>
            <w:r w:rsidRPr="00C52C16">
              <w:t>ирково</w:t>
            </w:r>
          </w:p>
        </w:tc>
        <w:tc>
          <w:tcPr>
            <w:tcW w:w="1701" w:type="dxa"/>
            <w:vAlign w:val="center"/>
          </w:tcPr>
          <w:p w:rsidR="008B0B92" w:rsidRPr="00C52C16" w:rsidRDefault="008B0B92" w:rsidP="008C46D8">
            <w:pPr>
              <w:pStyle w:val="ListParagraph"/>
              <w:ind w:left="0"/>
            </w:pPr>
            <w:r>
              <w:t>Техническа инфраструктура</w:t>
            </w:r>
          </w:p>
        </w:tc>
        <w:tc>
          <w:tcPr>
            <w:tcW w:w="1701" w:type="dxa"/>
            <w:vAlign w:val="center"/>
          </w:tcPr>
          <w:p w:rsidR="008B0B92" w:rsidRPr="00C52C16" w:rsidRDefault="008B0B92" w:rsidP="008C46D8">
            <w:pPr>
              <w:pStyle w:val="ListParagraph"/>
              <w:ind w:left="0"/>
            </w:pPr>
            <w:r>
              <w:t xml:space="preserve">ПРСР 2014 – 2020, </w:t>
            </w:r>
            <w:r w:rsidRPr="0030233F">
              <w:t>Мярка 7, Подмярка 7.2 "Инвестиции в създаването, подобряването или разширяването на всички видове малка по мащаби инфраструктура"</w:t>
            </w:r>
          </w:p>
        </w:tc>
        <w:tc>
          <w:tcPr>
            <w:tcW w:w="1701" w:type="dxa"/>
            <w:vAlign w:val="center"/>
          </w:tcPr>
          <w:p w:rsidR="008B0B92" w:rsidRPr="00C52C16" w:rsidRDefault="008B0B92" w:rsidP="008C46D8">
            <w:pPr>
              <w:pStyle w:val="ListParagraph"/>
              <w:ind w:left="0"/>
            </w:pPr>
            <w:r w:rsidRPr="00C52C16">
              <w:rPr>
                <w:lang w:val="en-US"/>
              </w:rPr>
              <w:t>5833915,87</w:t>
            </w:r>
            <w:r>
              <w:t xml:space="preserve"> лв. без ДДС</w:t>
            </w:r>
          </w:p>
        </w:tc>
        <w:tc>
          <w:tcPr>
            <w:tcW w:w="3402" w:type="dxa"/>
            <w:vAlign w:val="center"/>
          </w:tcPr>
          <w:p w:rsidR="008B0B92" w:rsidRPr="00C52C16" w:rsidRDefault="008B0B92" w:rsidP="008C46D8">
            <w:pPr>
              <w:pStyle w:val="ListParagraph"/>
              <w:ind w:left="0"/>
            </w:pPr>
            <w:r>
              <w:t xml:space="preserve">Подобряване </w:t>
            </w:r>
            <w:r w:rsidRPr="00C52C16">
              <w:t>състояние</w:t>
            </w:r>
            <w:r>
              <w:t>то</w:t>
            </w:r>
            <w:r w:rsidRPr="00C52C16">
              <w:t xml:space="preserve"> на </w:t>
            </w:r>
            <w:r>
              <w:t xml:space="preserve">подземната инфраструктура, изразяващо се в реконструкция на </w:t>
            </w:r>
            <w:r w:rsidRPr="00C52C16">
              <w:t xml:space="preserve">водопроводната мрежа в село Буново, община Мирково и довеждащия водопровод от водохващане „Усте“ до пречиствателна станция за питейни води на село Мирково, общ.Мирково, Софийска област. Общата дължина, която се предвижда да бъде реконструирана за село Буново е 20273 </w:t>
            </w:r>
            <w:r>
              <w:t>л.</w:t>
            </w:r>
            <w:r w:rsidRPr="00C52C16">
              <w:t>м</w:t>
            </w:r>
            <w:r>
              <w:t>.</w:t>
            </w:r>
            <w:r w:rsidRPr="00C52C16">
              <w:t xml:space="preserve"> и за село Мирково 1540 </w:t>
            </w:r>
            <w:r>
              <w:t>л.</w:t>
            </w:r>
            <w:r w:rsidRPr="00C52C16">
              <w:t>м.</w:t>
            </w:r>
          </w:p>
        </w:tc>
        <w:tc>
          <w:tcPr>
            <w:tcW w:w="3402" w:type="dxa"/>
            <w:vAlign w:val="center"/>
          </w:tcPr>
          <w:p w:rsidR="008B0B92" w:rsidRPr="0030233F" w:rsidRDefault="008B0B92" w:rsidP="008C46D8">
            <w:pPr>
              <w:pStyle w:val="ListParagraph"/>
              <w:ind w:left="0"/>
            </w:pPr>
            <w:r>
              <w:t>Проектът е подаден за финансиране. Очаква се решението на Управляващият орган.</w:t>
            </w:r>
          </w:p>
        </w:tc>
      </w:tr>
      <w:tr w:rsidR="008B0B92" w:rsidTr="00F3147B">
        <w:tc>
          <w:tcPr>
            <w:tcW w:w="5103" w:type="dxa"/>
            <w:vAlign w:val="center"/>
          </w:tcPr>
          <w:p w:rsidR="008B0B92" w:rsidRPr="001F0F2D" w:rsidRDefault="008B0B92" w:rsidP="008C46D8">
            <w:pPr>
              <w:pStyle w:val="ListParagraph"/>
              <w:ind w:left="0"/>
            </w:pPr>
            <w:r>
              <w:t xml:space="preserve">2. </w:t>
            </w:r>
            <w:r w:rsidRPr="0030233F">
              <w:t>Рехабилитация на четвъртокласна пътна мрежа на Община Мирково</w:t>
            </w:r>
          </w:p>
        </w:tc>
        <w:tc>
          <w:tcPr>
            <w:tcW w:w="1701" w:type="dxa"/>
            <w:vAlign w:val="center"/>
          </w:tcPr>
          <w:p w:rsidR="008B0B92" w:rsidRPr="00C52C16" w:rsidRDefault="008B0B92" w:rsidP="008C46D8">
            <w:pPr>
              <w:pStyle w:val="ListParagraph"/>
              <w:ind w:left="0"/>
            </w:pPr>
            <w:r>
              <w:t>Техническа инфраструктура</w:t>
            </w:r>
          </w:p>
        </w:tc>
        <w:tc>
          <w:tcPr>
            <w:tcW w:w="1701" w:type="dxa"/>
            <w:vAlign w:val="center"/>
          </w:tcPr>
          <w:p w:rsidR="008B0B92" w:rsidRPr="00C52C16" w:rsidRDefault="008B0B92" w:rsidP="008C46D8">
            <w:pPr>
              <w:pStyle w:val="ListParagraph"/>
              <w:ind w:left="0"/>
            </w:pPr>
            <w:r>
              <w:t xml:space="preserve">ПРСР 2014 – 2020, </w:t>
            </w:r>
            <w:r w:rsidRPr="0030233F">
              <w:t>Мярка 7, Подмярка 7.2 "Инвестиции в създаването, подобряването или разширяването на всички видове малка по мащаби инфраструктура"</w:t>
            </w:r>
          </w:p>
        </w:tc>
        <w:tc>
          <w:tcPr>
            <w:tcW w:w="1701" w:type="dxa"/>
            <w:vAlign w:val="center"/>
          </w:tcPr>
          <w:p w:rsidR="008B0B92" w:rsidRPr="00C52C16" w:rsidRDefault="008B0B92" w:rsidP="008C46D8">
            <w:pPr>
              <w:pStyle w:val="ListParagraph"/>
              <w:ind w:left="0"/>
            </w:pPr>
            <w:r w:rsidRPr="0030233F">
              <w:rPr>
                <w:lang w:val="en-US"/>
              </w:rPr>
              <w:t>5848527,77</w:t>
            </w:r>
            <w:r>
              <w:t xml:space="preserve"> лв. без ДДС</w:t>
            </w:r>
          </w:p>
        </w:tc>
        <w:tc>
          <w:tcPr>
            <w:tcW w:w="3402" w:type="dxa"/>
            <w:vAlign w:val="center"/>
          </w:tcPr>
          <w:p w:rsidR="008B0B92" w:rsidRDefault="008B0B92" w:rsidP="008C46D8">
            <w:pPr>
              <w:pStyle w:val="ListParagraph"/>
              <w:ind w:left="0"/>
            </w:pPr>
            <w:r>
              <w:t>Рехабилитация на част от общински път SFO 3304, с. Каменица с обща дължина 1660 л.м.,</w:t>
            </w:r>
          </w:p>
          <w:p w:rsidR="008B0B92" w:rsidRPr="00C52C16" w:rsidRDefault="008B0B92" w:rsidP="008C46D8">
            <w:pPr>
              <w:pStyle w:val="ListParagraph"/>
              <w:ind w:left="34"/>
            </w:pPr>
            <w:r>
              <w:t>рехабилитация на общински път SFO 1431, с. Мирково с обща дължина 7400 л.м.  и рехабилитация и възстановяване на пътен участък SFO 3434 IV – 80137 /III-6006/, с. Бенковски с обща дължина 1300 л.м.</w:t>
            </w:r>
          </w:p>
        </w:tc>
        <w:tc>
          <w:tcPr>
            <w:tcW w:w="3402" w:type="dxa"/>
            <w:vAlign w:val="center"/>
          </w:tcPr>
          <w:p w:rsidR="008B0B92" w:rsidRPr="0030233F" w:rsidRDefault="008B0B92" w:rsidP="008C46D8">
            <w:pPr>
              <w:pStyle w:val="ListParagraph"/>
              <w:ind w:left="0"/>
            </w:pPr>
            <w:r>
              <w:t>Проектът е подаден за финансиране. Очаква се решението на Управляващият орган.</w:t>
            </w:r>
          </w:p>
        </w:tc>
      </w:tr>
      <w:tr w:rsidR="008B0B92" w:rsidTr="00F3147B">
        <w:tc>
          <w:tcPr>
            <w:tcW w:w="5103" w:type="dxa"/>
            <w:vAlign w:val="center"/>
          </w:tcPr>
          <w:p w:rsidR="008B0B92" w:rsidRPr="00AC588A" w:rsidRDefault="008B0B92" w:rsidP="008C46D8">
            <w:pPr>
              <w:pStyle w:val="ListParagraph"/>
              <w:ind w:left="0"/>
            </w:pPr>
            <w:r>
              <w:t xml:space="preserve">3. </w:t>
            </w:r>
            <w:r w:rsidRPr="00CF6103">
              <w:t xml:space="preserve">Рехабилитация на съществуващи улици </w:t>
            </w:r>
            <w:r w:rsidRPr="00CF6103">
              <w:lastRenderedPageBreak/>
              <w:t>и принадлежности към тях в община Мирково</w:t>
            </w:r>
          </w:p>
        </w:tc>
        <w:tc>
          <w:tcPr>
            <w:tcW w:w="1701" w:type="dxa"/>
            <w:vAlign w:val="center"/>
          </w:tcPr>
          <w:p w:rsidR="008B0B92" w:rsidRPr="00C52C16" w:rsidRDefault="008B0B92" w:rsidP="008C46D8">
            <w:pPr>
              <w:pStyle w:val="ListParagraph"/>
              <w:ind w:left="0"/>
            </w:pPr>
            <w:r>
              <w:lastRenderedPageBreak/>
              <w:t xml:space="preserve">Техническа </w:t>
            </w:r>
            <w:r>
              <w:lastRenderedPageBreak/>
              <w:t>инфраструктура</w:t>
            </w:r>
          </w:p>
        </w:tc>
        <w:tc>
          <w:tcPr>
            <w:tcW w:w="1701" w:type="dxa"/>
            <w:vAlign w:val="center"/>
          </w:tcPr>
          <w:p w:rsidR="008B0B92" w:rsidRPr="00C52C16" w:rsidRDefault="008B0B92" w:rsidP="008C46D8">
            <w:pPr>
              <w:pStyle w:val="ListParagraph"/>
              <w:ind w:left="0"/>
            </w:pPr>
            <w:r>
              <w:lastRenderedPageBreak/>
              <w:t xml:space="preserve">ПРСР 2014 – </w:t>
            </w:r>
            <w:r>
              <w:lastRenderedPageBreak/>
              <w:t xml:space="preserve">2020, </w:t>
            </w:r>
            <w:r w:rsidRPr="0030233F">
              <w:t>Мярка 7, Подмярка 7.2 "Инвестиции в създаването, подобряването или разширяването на всички видове малка по мащаби инфраструктура"</w:t>
            </w:r>
          </w:p>
        </w:tc>
        <w:tc>
          <w:tcPr>
            <w:tcW w:w="1701" w:type="dxa"/>
            <w:vAlign w:val="center"/>
          </w:tcPr>
          <w:p w:rsidR="008B0B92" w:rsidRPr="00C52C16" w:rsidRDefault="008B0B92" w:rsidP="008C46D8">
            <w:pPr>
              <w:pStyle w:val="ListParagraph"/>
              <w:ind w:left="0"/>
            </w:pPr>
            <w:r w:rsidRPr="00CF6103">
              <w:rPr>
                <w:lang w:val="en-US"/>
              </w:rPr>
              <w:lastRenderedPageBreak/>
              <w:t>1949353,7</w:t>
            </w:r>
            <w:r>
              <w:t xml:space="preserve">0 </w:t>
            </w:r>
            <w:r>
              <w:lastRenderedPageBreak/>
              <w:t>лв. без ДДС</w:t>
            </w:r>
          </w:p>
        </w:tc>
        <w:tc>
          <w:tcPr>
            <w:tcW w:w="3402" w:type="dxa"/>
            <w:vAlign w:val="center"/>
          </w:tcPr>
          <w:p w:rsidR="008B0B92" w:rsidRPr="00C52C16" w:rsidRDefault="008B0B92" w:rsidP="008C46D8">
            <w:pPr>
              <w:pStyle w:val="ListParagraph"/>
              <w:ind w:left="34"/>
            </w:pPr>
            <w:r>
              <w:lastRenderedPageBreak/>
              <w:t xml:space="preserve">Рехабилитация на уличната </w:t>
            </w:r>
            <w:r>
              <w:lastRenderedPageBreak/>
              <w:t xml:space="preserve">мрежа в община Мирково, включваща </w:t>
            </w:r>
            <w:r w:rsidRPr="00CF6103">
              <w:t>рехабилитация на 16 улици в село Мирково, с обща дължина -  4499</w:t>
            </w:r>
            <w:r>
              <w:t xml:space="preserve"> л.</w:t>
            </w:r>
            <w:r w:rsidRPr="00CF6103">
              <w:t>м. и 1 улица в село Смолско -  665</w:t>
            </w:r>
            <w:r>
              <w:t xml:space="preserve"> л.</w:t>
            </w:r>
            <w:r w:rsidRPr="00CF6103">
              <w:t>м.</w:t>
            </w:r>
          </w:p>
        </w:tc>
        <w:tc>
          <w:tcPr>
            <w:tcW w:w="3402" w:type="dxa"/>
            <w:vAlign w:val="center"/>
          </w:tcPr>
          <w:p w:rsidR="008B0B92" w:rsidRPr="0030233F" w:rsidRDefault="008B0B92" w:rsidP="008C46D8">
            <w:pPr>
              <w:pStyle w:val="ListParagraph"/>
              <w:ind w:left="0"/>
            </w:pPr>
            <w:r>
              <w:lastRenderedPageBreak/>
              <w:t xml:space="preserve">Проектът е подаден за </w:t>
            </w:r>
            <w:r>
              <w:lastRenderedPageBreak/>
              <w:t>финансиране. Очаква се решението на Управляващият орган.</w:t>
            </w:r>
          </w:p>
        </w:tc>
      </w:tr>
      <w:tr w:rsidR="008B0B92" w:rsidTr="00F3147B">
        <w:tc>
          <w:tcPr>
            <w:tcW w:w="5103" w:type="dxa"/>
            <w:vAlign w:val="center"/>
          </w:tcPr>
          <w:p w:rsidR="008B0B92" w:rsidRDefault="008B0B92" w:rsidP="008C46D8">
            <w:pPr>
              <w:pStyle w:val="ListParagraph"/>
              <w:ind w:left="0"/>
            </w:pPr>
            <w:r>
              <w:lastRenderedPageBreak/>
              <w:t>4. Р</w:t>
            </w:r>
            <w:r w:rsidRPr="00CC019A">
              <w:t>еконстр</w:t>
            </w:r>
            <w:r>
              <w:t>укция водопроводна мрежа на с. Смолско, община М</w:t>
            </w:r>
            <w:r w:rsidRPr="00CC019A">
              <w:t>ирково – средна зона</w:t>
            </w:r>
          </w:p>
        </w:tc>
        <w:tc>
          <w:tcPr>
            <w:tcW w:w="1701" w:type="dxa"/>
            <w:vAlign w:val="center"/>
          </w:tcPr>
          <w:p w:rsidR="008B0B92" w:rsidRDefault="008B0B92" w:rsidP="008C46D8">
            <w:pPr>
              <w:pStyle w:val="ListParagraph"/>
              <w:ind w:left="0"/>
            </w:pPr>
            <w:r>
              <w:t>Техническа инфраструктура</w:t>
            </w:r>
          </w:p>
        </w:tc>
        <w:tc>
          <w:tcPr>
            <w:tcW w:w="1701" w:type="dxa"/>
            <w:vAlign w:val="center"/>
          </w:tcPr>
          <w:p w:rsidR="008B0B92" w:rsidRDefault="008B0B92" w:rsidP="008C46D8">
            <w:pPr>
              <w:pStyle w:val="ListParagraph"/>
              <w:ind w:left="0"/>
            </w:pPr>
            <w:r>
              <w:t>ПУДООС</w:t>
            </w:r>
          </w:p>
        </w:tc>
        <w:tc>
          <w:tcPr>
            <w:tcW w:w="1701" w:type="dxa"/>
            <w:vAlign w:val="center"/>
          </w:tcPr>
          <w:p w:rsidR="008B0B92" w:rsidRPr="00CF6103" w:rsidRDefault="008B0B92" w:rsidP="008C46D8">
            <w:pPr>
              <w:pStyle w:val="ListParagraph"/>
              <w:ind w:left="0"/>
              <w:rPr>
                <w:lang w:val="en-US"/>
              </w:rPr>
            </w:pPr>
            <w:r>
              <w:rPr>
                <w:lang w:val="en-US"/>
              </w:rPr>
              <w:t>1190</w:t>
            </w:r>
            <w:r w:rsidRPr="00CC019A">
              <w:rPr>
                <w:lang w:val="en-US"/>
              </w:rPr>
              <w:t xml:space="preserve">315,48 </w:t>
            </w:r>
            <w:proofErr w:type="spellStart"/>
            <w:r w:rsidRPr="00CC019A">
              <w:rPr>
                <w:lang w:val="en-US"/>
              </w:rPr>
              <w:t>лв</w:t>
            </w:r>
            <w:proofErr w:type="spellEnd"/>
            <w:r w:rsidRPr="00CC019A">
              <w:rPr>
                <w:lang w:val="en-US"/>
              </w:rPr>
              <w:t>. с ДДС</w:t>
            </w:r>
          </w:p>
        </w:tc>
        <w:tc>
          <w:tcPr>
            <w:tcW w:w="3402" w:type="dxa"/>
            <w:vAlign w:val="center"/>
          </w:tcPr>
          <w:p w:rsidR="008B0B92" w:rsidRDefault="008B0B92" w:rsidP="008C46D8">
            <w:pPr>
              <w:pStyle w:val="ListParagraph"/>
              <w:ind w:left="34"/>
            </w:pPr>
            <w:r>
              <w:t xml:space="preserve">Подмяна  на </w:t>
            </w:r>
            <w:r w:rsidRPr="00CC019A">
              <w:t>вътрешната водопроводна мрежа в средната зона на с. Смолско с обща дължина 5335 м.</w:t>
            </w:r>
          </w:p>
        </w:tc>
        <w:tc>
          <w:tcPr>
            <w:tcW w:w="3402" w:type="dxa"/>
            <w:vAlign w:val="center"/>
          </w:tcPr>
          <w:p w:rsidR="008B0B92" w:rsidRDefault="008B0B92" w:rsidP="008C46D8">
            <w:pPr>
              <w:pStyle w:val="ListParagraph"/>
              <w:ind w:left="0"/>
            </w:pPr>
            <w:r w:rsidRPr="00CC019A">
              <w:t>Проектът е подаден за финансиране. Очаква се решението на Управляващият орган.</w:t>
            </w:r>
          </w:p>
        </w:tc>
      </w:tr>
      <w:tr w:rsidR="008B0B92" w:rsidTr="00F3147B">
        <w:tc>
          <w:tcPr>
            <w:tcW w:w="3402" w:type="dxa"/>
            <w:gridSpan w:val="6"/>
            <w:shd w:val="clear" w:color="auto" w:fill="FDE9D9" w:themeFill="accent6" w:themeFillTint="33"/>
            <w:vAlign w:val="center"/>
          </w:tcPr>
          <w:p w:rsidR="008B0B92" w:rsidRDefault="008B0B92" w:rsidP="008C46D8">
            <w:pPr>
              <w:pStyle w:val="ListParagraph"/>
              <w:ind w:left="0"/>
              <w:jc w:val="both"/>
              <w:rPr>
                <w:b/>
              </w:rPr>
            </w:pPr>
          </w:p>
          <w:p w:rsidR="008B0B92" w:rsidRDefault="008B0B92" w:rsidP="008C46D8">
            <w:pPr>
              <w:pStyle w:val="ListParagraph"/>
              <w:ind w:left="0"/>
              <w:jc w:val="both"/>
              <w:rPr>
                <w:b/>
              </w:rPr>
            </w:pPr>
            <w:r w:rsidRPr="00DA4FB7">
              <w:rPr>
                <w:b/>
              </w:rPr>
              <w:t>Г. СКЛЮЧЕНИ ДОГОВОРИ</w:t>
            </w:r>
            <w:r>
              <w:rPr>
                <w:b/>
              </w:rPr>
              <w:t xml:space="preserve"> / ПРОЕКТИ В ПРОЦЕС НА ИЗПЪЛНЕНИЕ</w:t>
            </w:r>
            <w:r w:rsidRPr="00DA4FB7">
              <w:rPr>
                <w:b/>
              </w:rPr>
              <w:t xml:space="preserve"> </w:t>
            </w:r>
          </w:p>
          <w:p w:rsidR="008B0B92" w:rsidRDefault="008B0B92" w:rsidP="008C46D8">
            <w:pPr>
              <w:pStyle w:val="ListParagraph"/>
              <w:ind w:left="0"/>
              <w:jc w:val="both"/>
              <w:rPr>
                <w:lang w:val="en-US"/>
              </w:rPr>
            </w:pPr>
          </w:p>
        </w:tc>
      </w:tr>
      <w:tr w:rsidR="008B0B92" w:rsidTr="00F3147B">
        <w:tc>
          <w:tcPr>
            <w:tcW w:w="5103" w:type="dxa"/>
            <w:vAlign w:val="center"/>
          </w:tcPr>
          <w:p w:rsidR="008B0B92" w:rsidRPr="00DA4FB7" w:rsidRDefault="008B0B92" w:rsidP="008C46D8">
            <w:pPr>
              <w:pStyle w:val="ListParagraph"/>
              <w:ind w:left="0"/>
            </w:pPr>
            <w:r>
              <w:t>1. проект „</w:t>
            </w:r>
            <w:r w:rsidRPr="008F216A">
              <w:t>Предоставяне на социални услуги в община Мирково</w:t>
            </w:r>
            <w:r>
              <w:t>“</w:t>
            </w:r>
          </w:p>
        </w:tc>
        <w:tc>
          <w:tcPr>
            <w:tcW w:w="1701" w:type="dxa"/>
            <w:vAlign w:val="center"/>
          </w:tcPr>
          <w:p w:rsidR="008B0B92" w:rsidRPr="00CC019A" w:rsidRDefault="008B0B92" w:rsidP="008C46D8">
            <w:pPr>
              <w:pStyle w:val="ListParagraph"/>
              <w:ind w:left="0"/>
            </w:pPr>
            <w:r>
              <w:t>Социални дейности</w:t>
            </w:r>
          </w:p>
        </w:tc>
        <w:tc>
          <w:tcPr>
            <w:tcW w:w="1701" w:type="dxa"/>
            <w:vAlign w:val="center"/>
          </w:tcPr>
          <w:p w:rsidR="008B0B92" w:rsidRPr="00CC019A" w:rsidRDefault="008B0B92" w:rsidP="008C46D8">
            <w:pPr>
              <w:pStyle w:val="ListParagraph"/>
              <w:ind w:left="0"/>
            </w:pPr>
            <w:r>
              <w:t>ОПРЧР 2014 – 2020</w:t>
            </w:r>
            <w:r>
              <w:rPr>
                <w:lang w:val="en-US"/>
              </w:rPr>
              <w:t xml:space="preserve"> </w:t>
            </w:r>
            <w:r>
              <w:t xml:space="preserve">по Договор </w:t>
            </w:r>
            <w:r w:rsidRPr="00CC019A">
              <w:t>BG05M9OP001-2.002-0125-C01</w:t>
            </w:r>
            <w:r>
              <w:t xml:space="preserve"> от 30.11.2015 г.</w:t>
            </w:r>
          </w:p>
        </w:tc>
        <w:tc>
          <w:tcPr>
            <w:tcW w:w="1701" w:type="dxa"/>
            <w:vAlign w:val="center"/>
          </w:tcPr>
          <w:p w:rsidR="008B0B92" w:rsidRPr="008F216A" w:rsidRDefault="008B0B92" w:rsidP="008C46D8">
            <w:pPr>
              <w:pStyle w:val="ListParagraph"/>
              <w:ind w:left="0"/>
            </w:pPr>
            <w:r w:rsidRPr="008F216A">
              <w:rPr>
                <w:lang w:val="en-US"/>
              </w:rPr>
              <w:t>499951.05</w:t>
            </w:r>
            <w:r>
              <w:t xml:space="preserve"> лв. с ДДС</w:t>
            </w:r>
          </w:p>
        </w:tc>
        <w:tc>
          <w:tcPr>
            <w:tcW w:w="3402" w:type="dxa"/>
            <w:vAlign w:val="center"/>
          </w:tcPr>
          <w:p w:rsidR="008B0B92" w:rsidRPr="008F216A" w:rsidRDefault="008B0B92" w:rsidP="008C46D8">
            <w:pPr>
              <w:pStyle w:val="ListParagraph"/>
              <w:ind w:left="34"/>
            </w:pPr>
            <w:r>
              <w:rPr>
                <w:lang w:val="en-US"/>
              </w:rPr>
              <w:t>-</w:t>
            </w:r>
            <w:proofErr w:type="spellStart"/>
            <w:r w:rsidRPr="008F216A">
              <w:rPr>
                <w:lang w:val="en-US"/>
              </w:rPr>
              <w:t>подобряване</w:t>
            </w:r>
            <w:proofErr w:type="spellEnd"/>
            <w:r w:rsidRPr="008F216A">
              <w:rPr>
                <w:lang w:val="en-US"/>
              </w:rPr>
              <w:t xml:space="preserve"> </w:t>
            </w:r>
            <w:proofErr w:type="spellStart"/>
            <w:r w:rsidRPr="008F216A">
              <w:rPr>
                <w:lang w:val="en-US"/>
              </w:rPr>
              <w:t>достъпа</w:t>
            </w:r>
            <w:proofErr w:type="spellEnd"/>
            <w:r w:rsidRPr="008F216A">
              <w:rPr>
                <w:lang w:val="en-US"/>
              </w:rPr>
              <w:t xml:space="preserve"> </w:t>
            </w:r>
            <w:proofErr w:type="spellStart"/>
            <w:r w:rsidRPr="008F216A">
              <w:rPr>
                <w:lang w:val="en-US"/>
              </w:rPr>
              <w:t>до</w:t>
            </w:r>
            <w:proofErr w:type="spellEnd"/>
            <w:r w:rsidRPr="008F216A">
              <w:rPr>
                <w:lang w:val="en-US"/>
              </w:rPr>
              <w:t xml:space="preserve"> </w:t>
            </w:r>
            <w:proofErr w:type="spellStart"/>
            <w:r w:rsidRPr="008F216A">
              <w:rPr>
                <w:lang w:val="en-US"/>
              </w:rPr>
              <w:t>основни</w:t>
            </w:r>
            <w:proofErr w:type="spellEnd"/>
            <w:r w:rsidRPr="008F216A">
              <w:rPr>
                <w:lang w:val="en-US"/>
              </w:rPr>
              <w:t xml:space="preserve"> </w:t>
            </w:r>
            <w:proofErr w:type="spellStart"/>
            <w:r w:rsidRPr="008F216A">
              <w:rPr>
                <w:lang w:val="en-US"/>
              </w:rPr>
              <w:t>социални</w:t>
            </w:r>
            <w:proofErr w:type="spellEnd"/>
            <w:r w:rsidRPr="008F216A">
              <w:rPr>
                <w:lang w:val="en-US"/>
              </w:rPr>
              <w:t xml:space="preserve"> и </w:t>
            </w:r>
            <w:proofErr w:type="spellStart"/>
            <w:r w:rsidRPr="008F216A">
              <w:rPr>
                <w:lang w:val="en-US"/>
              </w:rPr>
              <w:t>здравни</w:t>
            </w:r>
            <w:proofErr w:type="spellEnd"/>
            <w:r w:rsidRPr="008F216A">
              <w:rPr>
                <w:lang w:val="en-US"/>
              </w:rPr>
              <w:t xml:space="preserve"> </w:t>
            </w:r>
            <w:proofErr w:type="spellStart"/>
            <w:r w:rsidRPr="008F216A">
              <w:rPr>
                <w:lang w:val="en-US"/>
              </w:rPr>
              <w:t>услуги</w:t>
            </w:r>
            <w:proofErr w:type="spellEnd"/>
            <w:r w:rsidRPr="008F216A">
              <w:rPr>
                <w:lang w:val="en-US"/>
              </w:rPr>
              <w:t xml:space="preserve"> и </w:t>
            </w:r>
            <w:proofErr w:type="spellStart"/>
            <w:r w:rsidRPr="008F216A">
              <w:rPr>
                <w:lang w:val="en-US"/>
              </w:rPr>
              <w:t>постигане</w:t>
            </w:r>
            <w:proofErr w:type="spellEnd"/>
            <w:r w:rsidRPr="008F216A">
              <w:rPr>
                <w:lang w:val="en-US"/>
              </w:rPr>
              <w:t xml:space="preserve"> на </w:t>
            </w:r>
            <w:proofErr w:type="spellStart"/>
            <w:r w:rsidRPr="008F216A">
              <w:rPr>
                <w:lang w:val="en-US"/>
              </w:rPr>
              <w:t>независимост</w:t>
            </w:r>
            <w:proofErr w:type="spellEnd"/>
            <w:r w:rsidRPr="008F216A">
              <w:rPr>
                <w:lang w:val="en-US"/>
              </w:rPr>
              <w:t xml:space="preserve"> и </w:t>
            </w:r>
            <w:proofErr w:type="spellStart"/>
            <w:r w:rsidRPr="008F216A">
              <w:rPr>
                <w:lang w:val="en-US"/>
              </w:rPr>
              <w:t>социална</w:t>
            </w:r>
            <w:proofErr w:type="spellEnd"/>
            <w:r w:rsidRPr="008F216A">
              <w:rPr>
                <w:lang w:val="en-US"/>
              </w:rPr>
              <w:t xml:space="preserve"> </w:t>
            </w:r>
            <w:proofErr w:type="spellStart"/>
            <w:r w:rsidRPr="008F216A">
              <w:rPr>
                <w:lang w:val="en-US"/>
              </w:rPr>
              <w:t>интеграция</w:t>
            </w:r>
            <w:proofErr w:type="spellEnd"/>
            <w:r w:rsidRPr="008F216A">
              <w:rPr>
                <w:lang w:val="en-US"/>
              </w:rPr>
              <w:t xml:space="preserve"> </w:t>
            </w:r>
            <w:proofErr w:type="spellStart"/>
            <w:r w:rsidRPr="008F216A">
              <w:rPr>
                <w:lang w:val="en-US"/>
              </w:rPr>
              <w:t>за</w:t>
            </w:r>
            <w:proofErr w:type="spellEnd"/>
            <w:r w:rsidRPr="008F216A">
              <w:rPr>
                <w:lang w:val="en-US"/>
              </w:rPr>
              <w:t xml:space="preserve"> </w:t>
            </w:r>
            <w:proofErr w:type="spellStart"/>
            <w:r w:rsidRPr="008F216A">
              <w:rPr>
                <w:lang w:val="en-US"/>
              </w:rPr>
              <w:t>възрастните</w:t>
            </w:r>
            <w:proofErr w:type="spellEnd"/>
            <w:r w:rsidRPr="008F216A">
              <w:rPr>
                <w:lang w:val="en-US"/>
              </w:rPr>
              <w:t xml:space="preserve"> и </w:t>
            </w:r>
            <w:proofErr w:type="spellStart"/>
            <w:r w:rsidRPr="008F216A">
              <w:rPr>
                <w:lang w:val="en-US"/>
              </w:rPr>
              <w:t>хора</w:t>
            </w:r>
            <w:proofErr w:type="spellEnd"/>
            <w:r w:rsidRPr="008F216A">
              <w:rPr>
                <w:lang w:val="en-US"/>
              </w:rPr>
              <w:t xml:space="preserve"> с </w:t>
            </w:r>
            <w:proofErr w:type="spellStart"/>
            <w:r w:rsidRPr="008F216A">
              <w:rPr>
                <w:lang w:val="en-US"/>
              </w:rPr>
              <w:t>увре</w:t>
            </w:r>
            <w:r>
              <w:rPr>
                <w:lang w:val="en-US"/>
              </w:rPr>
              <w:t>ждания</w:t>
            </w:r>
            <w:proofErr w:type="spellEnd"/>
            <w:r>
              <w:t>;</w:t>
            </w:r>
          </w:p>
          <w:p w:rsidR="008B0B92" w:rsidRPr="008F216A" w:rsidRDefault="008B0B92" w:rsidP="008C46D8">
            <w:pPr>
              <w:pStyle w:val="ListParagraph"/>
              <w:ind w:left="34"/>
            </w:pPr>
            <w:r>
              <w:rPr>
                <w:lang w:val="en-US"/>
              </w:rPr>
              <w:t>-</w:t>
            </w:r>
            <w:proofErr w:type="spellStart"/>
            <w:r w:rsidRPr="008F216A">
              <w:rPr>
                <w:lang w:val="en-US"/>
              </w:rPr>
              <w:t>разширяване</w:t>
            </w:r>
            <w:proofErr w:type="spellEnd"/>
            <w:r w:rsidRPr="008F216A">
              <w:rPr>
                <w:lang w:val="en-US"/>
              </w:rPr>
              <w:t xml:space="preserve"> на </w:t>
            </w:r>
            <w:proofErr w:type="spellStart"/>
            <w:r w:rsidRPr="008F216A">
              <w:rPr>
                <w:lang w:val="en-US"/>
              </w:rPr>
              <w:t>възможностите</w:t>
            </w:r>
            <w:proofErr w:type="spellEnd"/>
            <w:r w:rsidRPr="008F216A">
              <w:rPr>
                <w:lang w:val="en-US"/>
              </w:rPr>
              <w:t xml:space="preserve"> </w:t>
            </w:r>
            <w:proofErr w:type="spellStart"/>
            <w:r w:rsidRPr="008F216A">
              <w:rPr>
                <w:lang w:val="en-US"/>
              </w:rPr>
              <w:t>за</w:t>
            </w:r>
            <w:proofErr w:type="spellEnd"/>
            <w:r w:rsidRPr="008F216A">
              <w:rPr>
                <w:lang w:val="en-US"/>
              </w:rPr>
              <w:t xml:space="preserve"> </w:t>
            </w:r>
            <w:proofErr w:type="spellStart"/>
            <w:r w:rsidRPr="008F216A">
              <w:rPr>
                <w:lang w:val="en-US"/>
              </w:rPr>
              <w:t>подобряване</w:t>
            </w:r>
            <w:proofErr w:type="spellEnd"/>
            <w:r w:rsidRPr="008F216A">
              <w:rPr>
                <w:lang w:val="en-US"/>
              </w:rPr>
              <w:t xml:space="preserve"> </w:t>
            </w:r>
            <w:proofErr w:type="spellStart"/>
            <w:r w:rsidRPr="008F216A">
              <w:rPr>
                <w:lang w:val="en-US"/>
              </w:rPr>
              <w:t>качеството</w:t>
            </w:r>
            <w:proofErr w:type="spellEnd"/>
            <w:r w:rsidRPr="008F216A">
              <w:rPr>
                <w:lang w:val="en-US"/>
              </w:rPr>
              <w:t xml:space="preserve"> на </w:t>
            </w:r>
            <w:proofErr w:type="spellStart"/>
            <w:r w:rsidRPr="008F216A">
              <w:rPr>
                <w:lang w:val="en-US"/>
              </w:rPr>
              <w:t>живот</w:t>
            </w:r>
            <w:proofErr w:type="spellEnd"/>
            <w:r w:rsidRPr="008F216A">
              <w:rPr>
                <w:lang w:val="en-US"/>
              </w:rPr>
              <w:t xml:space="preserve"> на </w:t>
            </w:r>
            <w:proofErr w:type="spellStart"/>
            <w:r w:rsidRPr="008F216A">
              <w:rPr>
                <w:lang w:val="en-US"/>
              </w:rPr>
              <w:t>хората</w:t>
            </w:r>
            <w:proofErr w:type="spellEnd"/>
            <w:r w:rsidRPr="008F216A">
              <w:rPr>
                <w:lang w:val="en-US"/>
              </w:rPr>
              <w:t xml:space="preserve"> </w:t>
            </w:r>
            <w:proofErr w:type="spellStart"/>
            <w:r w:rsidRPr="008F216A">
              <w:rPr>
                <w:lang w:val="en-US"/>
              </w:rPr>
              <w:t>от</w:t>
            </w:r>
            <w:proofErr w:type="spellEnd"/>
            <w:r w:rsidRPr="008F216A">
              <w:rPr>
                <w:lang w:val="en-US"/>
              </w:rPr>
              <w:t xml:space="preserve"> </w:t>
            </w:r>
            <w:proofErr w:type="spellStart"/>
            <w:r w:rsidRPr="008F216A">
              <w:rPr>
                <w:lang w:val="en-US"/>
              </w:rPr>
              <w:t>уязвимите</w:t>
            </w:r>
            <w:proofErr w:type="spellEnd"/>
            <w:r w:rsidRPr="008F216A">
              <w:rPr>
                <w:lang w:val="en-US"/>
              </w:rPr>
              <w:t xml:space="preserve"> </w:t>
            </w:r>
            <w:proofErr w:type="spellStart"/>
            <w:r w:rsidRPr="008F216A">
              <w:rPr>
                <w:lang w:val="en-US"/>
              </w:rPr>
              <w:t>групи</w:t>
            </w:r>
            <w:proofErr w:type="spellEnd"/>
            <w:r w:rsidRPr="008F216A">
              <w:rPr>
                <w:lang w:val="en-US"/>
              </w:rPr>
              <w:t xml:space="preserve"> и/</w:t>
            </w:r>
            <w:proofErr w:type="spellStart"/>
            <w:r w:rsidRPr="008F216A">
              <w:rPr>
                <w:lang w:val="en-US"/>
              </w:rPr>
              <w:t>или</w:t>
            </w:r>
            <w:proofErr w:type="spellEnd"/>
            <w:r w:rsidRPr="008F216A">
              <w:rPr>
                <w:lang w:val="en-US"/>
              </w:rPr>
              <w:t xml:space="preserve"> </w:t>
            </w:r>
            <w:proofErr w:type="spellStart"/>
            <w:r w:rsidRPr="008F216A">
              <w:rPr>
                <w:lang w:val="en-US"/>
              </w:rPr>
              <w:lastRenderedPageBreak/>
              <w:t>техните</w:t>
            </w:r>
            <w:proofErr w:type="spellEnd"/>
            <w:r w:rsidRPr="008F216A">
              <w:rPr>
                <w:lang w:val="en-US"/>
              </w:rPr>
              <w:t xml:space="preserve"> </w:t>
            </w:r>
            <w:proofErr w:type="spellStart"/>
            <w:r w:rsidRPr="008F216A">
              <w:rPr>
                <w:lang w:val="en-US"/>
              </w:rPr>
              <w:t>семейства</w:t>
            </w:r>
            <w:proofErr w:type="spellEnd"/>
            <w:r w:rsidRPr="008F216A">
              <w:rPr>
                <w:lang w:val="en-US"/>
              </w:rPr>
              <w:t xml:space="preserve">, </w:t>
            </w:r>
            <w:proofErr w:type="spellStart"/>
            <w:r w:rsidRPr="008F216A">
              <w:rPr>
                <w:lang w:val="en-US"/>
              </w:rPr>
              <w:t>като</w:t>
            </w:r>
            <w:proofErr w:type="spellEnd"/>
            <w:r w:rsidRPr="008F216A">
              <w:rPr>
                <w:lang w:val="en-US"/>
              </w:rPr>
              <w:t xml:space="preserve"> </w:t>
            </w:r>
            <w:proofErr w:type="spellStart"/>
            <w:r w:rsidRPr="008F216A">
              <w:rPr>
                <w:lang w:val="en-US"/>
              </w:rPr>
              <w:t>се</w:t>
            </w:r>
            <w:proofErr w:type="spellEnd"/>
            <w:r w:rsidRPr="008F216A">
              <w:rPr>
                <w:lang w:val="en-US"/>
              </w:rPr>
              <w:t xml:space="preserve"> </w:t>
            </w:r>
            <w:proofErr w:type="spellStart"/>
            <w:r w:rsidRPr="008F216A">
              <w:rPr>
                <w:lang w:val="en-US"/>
              </w:rPr>
              <w:t>насърчават</w:t>
            </w:r>
            <w:proofErr w:type="spellEnd"/>
            <w:r w:rsidRPr="008F216A">
              <w:rPr>
                <w:lang w:val="en-US"/>
              </w:rPr>
              <w:t xml:space="preserve"> </w:t>
            </w:r>
            <w:proofErr w:type="spellStart"/>
            <w:r w:rsidRPr="008F216A">
              <w:rPr>
                <w:lang w:val="en-US"/>
              </w:rPr>
              <w:t>равните</w:t>
            </w:r>
            <w:proofErr w:type="spellEnd"/>
            <w:r w:rsidRPr="008F216A">
              <w:rPr>
                <w:lang w:val="en-US"/>
              </w:rPr>
              <w:t xml:space="preserve"> </w:t>
            </w:r>
            <w:proofErr w:type="spellStart"/>
            <w:r w:rsidRPr="008F216A">
              <w:rPr>
                <w:lang w:val="en-US"/>
              </w:rPr>
              <w:t>възможности</w:t>
            </w:r>
            <w:proofErr w:type="spellEnd"/>
            <w:r w:rsidRPr="008F216A">
              <w:rPr>
                <w:lang w:val="en-US"/>
              </w:rPr>
              <w:t xml:space="preserve"> на </w:t>
            </w:r>
            <w:proofErr w:type="spellStart"/>
            <w:r w:rsidRPr="008F216A">
              <w:rPr>
                <w:lang w:val="en-US"/>
              </w:rPr>
              <w:t>уязвимите</w:t>
            </w:r>
            <w:proofErr w:type="spellEnd"/>
            <w:r w:rsidRPr="008F216A">
              <w:rPr>
                <w:lang w:val="en-US"/>
              </w:rPr>
              <w:t xml:space="preserve"> </w:t>
            </w:r>
            <w:proofErr w:type="spellStart"/>
            <w:r w:rsidRPr="008F216A">
              <w:rPr>
                <w:lang w:val="en-US"/>
              </w:rPr>
              <w:t>групи</w:t>
            </w:r>
            <w:proofErr w:type="spellEnd"/>
            <w:r w:rsidRPr="008F216A">
              <w:rPr>
                <w:lang w:val="en-US"/>
              </w:rPr>
              <w:t xml:space="preserve"> и </w:t>
            </w:r>
            <w:proofErr w:type="spellStart"/>
            <w:r w:rsidRPr="008F216A">
              <w:rPr>
                <w:lang w:val="en-US"/>
              </w:rPr>
              <w:t>се</w:t>
            </w:r>
            <w:proofErr w:type="spellEnd"/>
            <w:r w:rsidRPr="008F216A">
              <w:rPr>
                <w:lang w:val="en-US"/>
              </w:rPr>
              <w:t xml:space="preserve"> </w:t>
            </w:r>
            <w:proofErr w:type="spellStart"/>
            <w:r w:rsidRPr="008F216A">
              <w:rPr>
                <w:lang w:val="en-US"/>
              </w:rPr>
              <w:t>разширява</w:t>
            </w:r>
            <w:proofErr w:type="spellEnd"/>
            <w:r w:rsidRPr="008F216A">
              <w:rPr>
                <w:lang w:val="en-US"/>
              </w:rPr>
              <w:t xml:space="preserve"> </w:t>
            </w:r>
            <w:proofErr w:type="spellStart"/>
            <w:r w:rsidRPr="008F216A">
              <w:rPr>
                <w:lang w:val="en-US"/>
              </w:rPr>
              <w:t>обемът</w:t>
            </w:r>
            <w:proofErr w:type="spellEnd"/>
            <w:r w:rsidRPr="008F216A">
              <w:rPr>
                <w:lang w:val="en-US"/>
              </w:rPr>
              <w:t xml:space="preserve">, </w:t>
            </w:r>
            <w:proofErr w:type="spellStart"/>
            <w:r w:rsidRPr="008F216A">
              <w:rPr>
                <w:lang w:val="en-US"/>
              </w:rPr>
              <w:t>многообразието</w:t>
            </w:r>
            <w:proofErr w:type="spellEnd"/>
            <w:r w:rsidRPr="008F216A">
              <w:rPr>
                <w:lang w:val="en-US"/>
              </w:rPr>
              <w:t xml:space="preserve"> и </w:t>
            </w:r>
            <w:proofErr w:type="spellStart"/>
            <w:r w:rsidRPr="008F216A">
              <w:rPr>
                <w:lang w:val="en-US"/>
              </w:rPr>
              <w:t>целенасочеността</w:t>
            </w:r>
            <w:proofErr w:type="spellEnd"/>
            <w:r w:rsidRPr="008F216A">
              <w:rPr>
                <w:lang w:val="en-US"/>
              </w:rPr>
              <w:t xml:space="preserve"> на </w:t>
            </w:r>
            <w:proofErr w:type="spellStart"/>
            <w:r w:rsidRPr="008F216A">
              <w:rPr>
                <w:lang w:val="en-US"/>
              </w:rPr>
              <w:t>социалните</w:t>
            </w:r>
            <w:proofErr w:type="spellEnd"/>
            <w:r w:rsidRPr="008F216A">
              <w:rPr>
                <w:lang w:val="en-US"/>
              </w:rPr>
              <w:t xml:space="preserve"> </w:t>
            </w:r>
            <w:proofErr w:type="spellStart"/>
            <w:r w:rsidRPr="008F216A">
              <w:rPr>
                <w:lang w:val="en-US"/>
              </w:rPr>
              <w:t>у</w:t>
            </w:r>
            <w:r>
              <w:rPr>
                <w:lang w:val="en-US"/>
              </w:rPr>
              <w:t>слуги</w:t>
            </w:r>
            <w:proofErr w:type="spellEnd"/>
            <w:r>
              <w:rPr>
                <w:lang w:val="en-US"/>
              </w:rPr>
              <w:t xml:space="preserve">, </w:t>
            </w:r>
            <w:proofErr w:type="spellStart"/>
            <w:r>
              <w:rPr>
                <w:lang w:val="en-US"/>
              </w:rPr>
              <w:t>предоставяни</w:t>
            </w:r>
            <w:proofErr w:type="spellEnd"/>
            <w:r>
              <w:rPr>
                <w:lang w:val="en-US"/>
              </w:rPr>
              <w:t xml:space="preserve"> в </w:t>
            </w:r>
            <w:proofErr w:type="spellStart"/>
            <w:r>
              <w:rPr>
                <w:lang w:val="en-US"/>
              </w:rPr>
              <w:t>общността</w:t>
            </w:r>
            <w:proofErr w:type="spellEnd"/>
            <w:r>
              <w:t>;</w:t>
            </w:r>
          </w:p>
          <w:p w:rsidR="008B0B92" w:rsidRPr="008F216A" w:rsidRDefault="008B0B92" w:rsidP="008C46D8">
            <w:pPr>
              <w:pStyle w:val="ListParagraph"/>
              <w:ind w:left="34"/>
            </w:pPr>
            <w:r>
              <w:rPr>
                <w:lang w:val="en-US"/>
              </w:rPr>
              <w:t>-</w:t>
            </w:r>
            <w:proofErr w:type="spellStart"/>
            <w:r w:rsidRPr="008F216A">
              <w:rPr>
                <w:lang w:val="en-US"/>
              </w:rPr>
              <w:t>осигуряване</w:t>
            </w:r>
            <w:proofErr w:type="spellEnd"/>
            <w:r w:rsidRPr="008F216A">
              <w:rPr>
                <w:lang w:val="en-US"/>
              </w:rPr>
              <w:t xml:space="preserve"> </w:t>
            </w:r>
            <w:proofErr w:type="spellStart"/>
            <w:r w:rsidRPr="008F216A">
              <w:rPr>
                <w:lang w:val="en-US"/>
              </w:rPr>
              <w:t>заетост</w:t>
            </w:r>
            <w:proofErr w:type="spellEnd"/>
            <w:r w:rsidRPr="008F216A">
              <w:rPr>
                <w:lang w:val="en-US"/>
              </w:rPr>
              <w:t xml:space="preserve"> на </w:t>
            </w:r>
            <w:proofErr w:type="spellStart"/>
            <w:r w:rsidRPr="008F216A">
              <w:rPr>
                <w:lang w:val="en-US"/>
              </w:rPr>
              <w:t>безработни</w:t>
            </w:r>
            <w:proofErr w:type="spellEnd"/>
            <w:r w:rsidRPr="008F216A">
              <w:rPr>
                <w:lang w:val="en-US"/>
              </w:rPr>
              <w:t xml:space="preserve"> </w:t>
            </w:r>
            <w:proofErr w:type="spellStart"/>
            <w:r w:rsidRPr="008F216A">
              <w:rPr>
                <w:lang w:val="en-US"/>
              </w:rPr>
              <w:t>лица</w:t>
            </w:r>
            <w:proofErr w:type="spellEnd"/>
            <w:r w:rsidRPr="008F216A">
              <w:rPr>
                <w:lang w:val="en-US"/>
              </w:rPr>
              <w:t xml:space="preserve"> и </w:t>
            </w:r>
            <w:proofErr w:type="spellStart"/>
            <w:r w:rsidRPr="008F216A">
              <w:rPr>
                <w:lang w:val="en-US"/>
              </w:rPr>
              <w:t>предоставяне</w:t>
            </w:r>
            <w:proofErr w:type="spellEnd"/>
            <w:r w:rsidRPr="008F216A">
              <w:rPr>
                <w:lang w:val="en-US"/>
              </w:rPr>
              <w:t xml:space="preserve"> на </w:t>
            </w:r>
            <w:proofErr w:type="spellStart"/>
            <w:r w:rsidRPr="008F216A">
              <w:rPr>
                <w:lang w:val="en-US"/>
              </w:rPr>
              <w:t>възможност</w:t>
            </w:r>
            <w:proofErr w:type="spellEnd"/>
            <w:r w:rsidRPr="008F216A">
              <w:rPr>
                <w:lang w:val="en-US"/>
              </w:rPr>
              <w:t xml:space="preserve"> на </w:t>
            </w:r>
            <w:proofErr w:type="spellStart"/>
            <w:r w:rsidRPr="008F216A">
              <w:rPr>
                <w:lang w:val="en-US"/>
              </w:rPr>
              <w:t>хората</w:t>
            </w:r>
            <w:proofErr w:type="spellEnd"/>
            <w:r w:rsidRPr="008F216A">
              <w:rPr>
                <w:lang w:val="en-US"/>
              </w:rPr>
              <w:t xml:space="preserve"> с </w:t>
            </w:r>
            <w:proofErr w:type="spellStart"/>
            <w:r w:rsidRPr="008F216A">
              <w:rPr>
                <w:lang w:val="en-US"/>
              </w:rPr>
              <w:t>увреждания</w:t>
            </w:r>
            <w:proofErr w:type="spellEnd"/>
            <w:r w:rsidRPr="008F216A">
              <w:rPr>
                <w:lang w:val="en-US"/>
              </w:rPr>
              <w:t xml:space="preserve"> </w:t>
            </w:r>
            <w:proofErr w:type="spellStart"/>
            <w:r w:rsidRPr="008F216A">
              <w:rPr>
                <w:lang w:val="en-US"/>
              </w:rPr>
              <w:t>да</w:t>
            </w:r>
            <w:proofErr w:type="spellEnd"/>
            <w:r w:rsidRPr="008F216A">
              <w:rPr>
                <w:lang w:val="en-US"/>
              </w:rPr>
              <w:t xml:space="preserve"> </w:t>
            </w:r>
            <w:proofErr w:type="spellStart"/>
            <w:r w:rsidRPr="008F216A">
              <w:rPr>
                <w:lang w:val="en-US"/>
              </w:rPr>
              <w:t>избират</w:t>
            </w:r>
            <w:proofErr w:type="spellEnd"/>
            <w:r w:rsidRPr="008F216A">
              <w:rPr>
                <w:lang w:val="en-US"/>
              </w:rPr>
              <w:t xml:space="preserve"> </w:t>
            </w:r>
            <w:proofErr w:type="spellStart"/>
            <w:r w:rsidRPr="008F216A">
              <w:rPr>
                <w:lang w:val="en-US"/>
              </w:rPr>
              <w:t>желания</w:t>
            </w:r>
            <w:proofErr w:type="spellEnd"/>
            <w:r w:rsidRPr="008F216A">
              <w:rPr>
                <w:lang w:val="en-US"/>
              </w:rPr>
              <w:t xml:space="preserve"> и </w:t>
            </w:r>
            <w:proofErr w:type="spellStart"/>
            <w:r w:rsidRPr="008F216A">
              <w:rPr>
                <w:lang w:val="en-US"/>
              </w:rPr>
              <w:t>необходимия</w:t>
            </w:r>
            <w:proofErr w:type="spellEnd"/>
            <w:r w:rsidRPr="008F216A">
              <w:rPr>
                <w:lang w:val="en-US"/>
              </w:rPr>
              <w:t xml:space="preserve"> </w:t>
            </w:r>
            <w:proofErr w:type="spellStart"/>
            <w:r w:rsidRPr="008F216A">
              <w:rPr>
                <w:lang w:val="en-US"/>
              </w:rPr>
              <w:t>асистент</w:t>
            </w:r>
            <w:proofErr w:type="spellEnd"/>
            <w:r w:rsidRPr="008F216A">
              <w:rPr>
                <w:lang w:val="en-US"/>
              </w:rPr>
              <w:t>/</w:t>
            </w:r>
            <w:proofErr w:type="spellStart"/>
            <w:r w:rsidRPr="008F216A">
              <w:rPr>
                <w:lang w:val="en-US"/>
              </w:rPr>
              <w:t>помощник</w:t>
            </w:r>
            <w:proofErr w:type="spellEnd"/>
            <w:r w:rsidRPr="008F216A">
              <w:rPr>
                <w:lang w:val="en-US"/>
              </w:rPr>
              <w:t xml:space="preserve">, </w:t>
            </w:r>
            <w:proofErr w:type="spellStart"/>
            <w:r w:rsidRPr="008F216A">
              <w:rPr>
                <w:lang w:val="en-US"/>
              </w:rPr>
              <w:t>което</w:t>
            </w:r>
            <w:proofErr w:type="spellEnd"/>
            <w:r w:rsidRPr="008F216A">
              <w:rPr>
                <w:lang w:val="en-US"/>
              </w:rPr>
              <w:t xml:space="preserve"> </w:t>
            </w:r>
            <w:proofErr w:type="spellStart"/>
            <w:r w:rsidRPr="008F216A">
              <w:rPr>
                <w:lang w:val="en-US"/>
              </w:rPr>
              <w:t>ще</w:t>
            </w:r>
            <w:proofErr w:type="spellEnd"/>
            <w:r w:rsidRPr="008F216A">
              <w:rPr>
                <w:lang w:val="en-US"/>
              </w:rPr>
              <w:t xml:space="preserve"> </w:t>
            </w:r>
            <w:proofErr w:type="spellStart"/>
            <w:r w:rsidRPr="008F216A">
              <w:rPr>
                <w:lang w:val="en-US"/>
              </w:rPr>
              <w:t>им</w:t>
            </w:r>
            <w:proofErr w:type="spellEnd"/>
            <w:r w:rsidRPr="008F216A">
              <w:rPr>
                <w:lang w:val="en-US"/>
              </w:rPr>
              <w:t xml:space="preserve"> </w:t>
            </w:r>
            <w:proofErr w:type="spellStart"/>
            <w:r w:rsidRPr="008F216A">
              <w:rPr>
                <w:lang w:val="en-US"/>
              </w:rPr>
              <w:t>вдъхне</w:t>
            </w:r>
            <w:proofErr w:type="spellEnd"/>
            <w:r w:rsidRPr="008F216A">
              <w:rPr>
                <w:lang w:val="en-US"/>
              </w:rPr>
              <w:t xml:space="preserve"> </w:t>
            </w:r>
            <w:proofErr w:type="spellStart"/>
            <w:r>
              <w:rPr>
                <w:lang w:val="en-US"/>
              </w:rPr>
              <w:t>увереност</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контрол</w:t>
            </w:r>
            <w:proofErr w:type="spellEnd"/>
            <w:r>
              <w:rPr>
                <w:lang w:val="en-US"/>
              </w:rPr>
              <w:t xml:space="preserve"> на </w:t>
            </w:r>
            <w:proofErr w:type="spellStart"/>
            <w:r>
              <w:rPr>
                <w:lang w:val="en-US"/>
              </w:rPr>
              <w:t>средата</w:t>
            </w:r>
            <w:proofErr w:type="spellEnd"/>
            <w:r>
              <w:t>;</w:t>
            </w:r>
          </w:p>
          <w:p w:rsidR="008B0B92" w:rsidRPr="008F216A" w:rsidRDefault="008B0B92" w:rsidP="008C46D8">
            <w:pPr>
              <w:pStyle w:val="ListParagraph"/>
              <w:ind w:left="34"/>
            </w:pPr>
            <w:r>
              <w:t>-</w:t>
            </w:r>
            <w:proofErr w:type="spellStart"/>
            <w:r w:rsidRPr="008F216A">
              <w:rPr>
                <w:lang w:val="en-US"/>
              </w:rPr>
              <w:t>предоставяне</w:t>
            </w:r>
            <w:proofErr w:type="spellEnd"/>
            <w:r w:rsidRPr="008F216A">
              <w:rPr>
                <w:lang w:val="en-US"/>
              </w:rPr>
              <w:t xml:space="preserve"> на </w:t>
            </w:r>
            <w:proofErr w:type="spellStart"/>
            <w:r w:rsidRPr="008F216A">
              <w:rPr>
                <w:lang w:val="en-US"/>
              </w:rPr>
              <w:t>утвърдени</w:t>
            </w:r>
            <w:proofErr w:type="spellEnd"/>
            <w:r w:rsidRPr="008F216A">
              <w:rPr>
                <w:lang w:val="en-US"/>
              </w:rPr>
              <w:t xml:space="preserve"> </w:t>
            </w:r>
            <w:proofErr w:type="spellStart"/>
            <w:r w:rsidRPr="008F216A">
              <w:rPr>
                <w:lang w:val="en-US"/>
              </w:rPr>
              <w:t>услуги</w:t>
            </w:r>
            <w:proofErr w:type="spellEnd"/>
            <w:r w:rsidRPr="008F216A">
              <w:rPr>
                <w:lang w:val="en-US"/>
              </w:rPr>
              <w:t xml:space="preserve"> в </w:t>
            </w:r>
            <w:proofErr w:type="spellStart"/>
            <w:r w:rsidRPr="008F216A">
              <w:rPr>
                <w:lang w:val="en-US"/>
              </w:rPr>
              <w:t>домашна</w:t>
            </w:r>
            <w:proofErr w:type="spellEnd"/>
            <w:r w:rsidRPr="008F216A">
              <w:rPr>
                <w:lang w:val="en-US"/>
              </w:rPr>
              <w:t xml:space="preserve"> </w:t>
            </w:r>
            <w:proofErr w:type="spellStart"/>
            <w:r w:rsidRPr="008F216A">
              <w:rPr>
                <w:lang w:val="en-US"/>
              </w:rPr>
              <w:t>среда</w:t>
            </w:r>
            <w:proofErr w:type="spellEnd"/>
            <w:r w:rsidRPr="008F216A">
              <w:rPr>
                <w:lang w:val="en-US"/>
              </w:rPr>
              <w:t xml:space="preserve">, </w:t>
            </w:r>
            <w:proofErr w:type="spellStart"/>
            <w:r w:rsidRPr="008F216A">
              <w:rPr>
                <w:lang w:val="en-US"/>
              </w:rPr>
              <w:t>както</w:t>
            </w:r>
            <w:proofErr w:type="spellEnd"/>
            <w:r w:rsidRPr="008F216A">
              <w:rPr>
                <w:lang w:val="en-US"/>
              </w:rPr>
              <w:t xml:space="preserve"> и </w:t>
            </w:r>
            <w:proofErr w:type="spellStart"/>
            <w:r w:rsidRPr="008F216A">
              <w:rPr>
                <w:lang w:val="en-US"/>
              </w:rPr>
              <w:t>предлагане</w:t>
            </w:r>
            <w:proofErr w:type="spellEnd"/>
            <w:r w:rsidRPr="008F216A">
              <w:rPr>
                <w:lang w:val="en-US"/>
              </w:rPr>
              <w:t xml:space="preserve"> на </w:t>
            </w:r>
            <w:proofErr w:type="spellStart"/>
            <w:r w:rsidRPr="008F216A">
              <w:rPr>
                <w:lang w:val="en-US"/>
              </w:rPr>
              <w:t>нова</w:t>
            </w:r>
            <w:proofErr w:type="spellEnd"/>
            <w:r w:rsidRPr="008F216A">
              <w:rPr>
                <w:lang w:val="en-US"/>
              </w:rPr>
              <w:t xml:space="preserve"> </w:t>
            </w:r>
            <w:proofErr w:type="spellStart"/>
            <w:r w:rsidRPr="008F216A">
              <w:rPr>
                <w:lang w:val="en-US"/>
              </w:rPr>
              <w:t>дейност</w:t>
            </w:r>
            <w:proofErr w:type="spellEnd"/>
            <w:r w:rsidRPr="008F216A">
              <w:rPr>
                <w:lang w:val="en-US"/>
              </w:rPr>
              <w:t xml:space="preserve"> в </w:t>
            </w:r>
            <w:proofErr w:type="spellStart"/>
            <w:r w:rsidRPr="008F216A">
              <w:rPr>
                <w:lang w:val="en-US"/>
              </w:rPr>
              <w:t>общността</w:t>
            </w:r>
            <w:proofErr w:type="spellEnd"/>
            <w:r w:rsidRPr="008F216A">
              <w:rPr>
                <w:lang w:val="en-US"/>
              </w:rPr>
              <w:t xml:space="preserve"> - „</w:t>
            </w:r>
            <w:proofErr w:type="spellStart"/>
            <w:r w:rsidRPr="008F216A">
              <w:rPr>
                <w:lang w:val="en-US"/>
              </w:rPr>
              <w:t>административни</w:t>
            </w:r>
            <w:proofErr w:type="spellEnd"/>
            <w:r w:rsidRPr="008F216A">
              <w:rPr>
                <w:lang w:val="en-US"/>
              </w:rPr>
              <w:t xml:space="preserve"> и </w:t>
            </w:r>
            <w:proofErr w:type="spellStart"/>
            <w:r w:rsidRPr="008F216A">
              <w:rPr>
                <w:lang w:val="en-US"/>
              </w:rPr>
              <w:t>информационни</w:t>
            </w:r>
            <w:proofErr w:type="spellEnd"/>
            <w:r w:rsidRPr="008F216A">
              <w:rPr>
                <w:lang w:val="en-US"/>
              </w:rPr>
              <w:t xml:space="preserve"> </w:t>
            </w:r>
            <w:proofErr w:type="spellStart"/>
            <w:r w:rsidRPr="008F216A">
              <w:rPr>
                <w:lang w:val="en-US"/>
              </w:rPr>
              <w:t>услуги</w:t>
            </w:r>
            <w:proofErr w:type="spellEnd"/>
            <w:r w:rsidRPr="008F216A">
              <w:rPr>
                <w:lang w:val="en-US"/>
              </w:rPr>
              <w:t>”</w:t>
            </w:r>
            <w:r>
              <w:t>;</w:t>
            </w:r>
          </w:p>
        </w:tc>
        <w:tc>
          <w:tcPr>
            <w:tcW w:w="3402" w:type="dxa"/>
            <w:vAlign w:val="center"/>
          </w:tcPr>
          <w:p w:rsidR="008B0B92" w:rsidRDefault="008B0B92" w:rsidP="008C46D8">
            <w:pPr>
              <w:pStyle w:val="ListParagraph"/>
              <w:ind w:left="0"/>
            </w:pPr>
            <w:r>
              <w:lastRenderedPageBreak/>
              <w:t xml:space="preserve">Дейностите по проекта, съгласно договор № </w:t>
            </w:r>
            <w:r w:rsidRPr="008F216A">
              <w:rPr>
                <w:lang w:val="en-US"/>
              </w:rPr>
              <w:t xml:space="preserve">BG05M9OP001-2.002-0125-C01 </w:t>
            </w:r>
            <w:proofErr w:type="spellStart"/>
            <w:r w:rsidRPr="008F216A">
              <w:rPr>
                <w:lang w:val="en-US"/>
              </w:rPr>
              <w:t>от</w:t>
            </w:r>
            <w:proofErr w:type="spellEnd"/>
            <w:r w:rsidRPr="008F216A">
              <w:rPr>
                <w:lang w:val="en-US"/>
              </w:rPr>
              <w:t xml:space="preserve"> 30.11.2015 г.</w:t>
            </w:r>
            <w:r>
              <w:t xml:space="preserve"> се изпълняват от 01.01.2016 г. </w:t>
            </w:r>
            <w:r w:rsidRPr="008F216A">
              <w:t>Чрез създа</w:t>
            </w:r>
            <w:r>
              <w:t>дения</w:t>
            </w:r>
            <w:r w:rsidRPr="008F216A">
              <w:t xml:space="preserve"> Център за социално включване</w:t>
            </w:r>
            <w:r>
              <w:t xml:space="preserve"> по проекта, вече една година</w:t>
            </w:r>
            <w:r w:rsidRPr="008F216A">
              <w:t xml:space="preserve"> се предоставят интегрирани услуги за лицата </w:t>
            </w:r>
            <w:r>
              <w:t>в</w:t>
            </w:r>
            <w:r w:rsidRPr="008F216A">
              <w:t xml:space="preserve"> невъзможност за самообслужване и за </w:t>
            </w:r>
            <w:r w:rsidRPr="008F216A">
              <w:lastRenderedPageBreak/>
              <w:t xml:space="preserve">хората с увреждане, като се съчетават комплексни действия в посока осигуряване на дългосрочна грижа, вкл. </w:t>
            </w:r>
            <w:r>
              <w:t>предоставяне на</w:t>
            </w:r>
            <w:r w:rsidRPr="008F216A">
              <w:t xml:space="preserve"> социални и здравни услуги в общността и в домашна среда.</w:t>
            </w:r>
            <w:r>
              <w:t xml:space="preserve"> </w:t>
            </w:r>
          </w:p>
          <w:p w:rsidR="008B0B92" w:rsidRPr="008F216A" w:rsidRDefault="008B0B92" w:rsidP="008C46D8">
            <w:pPr>
              <w:pStyle w:val="ListParagraph"/>
              <w:ind w:left="0"/>
            </w:pPr>
            <w:r>
              <w:t>Община Мирково не среща трудности при изпълнението.</w:t>
            </w:r>
          </w:p>
        </w:tc>
      </w:tr>
      <w:tr w:rsidR="008B0B92" w:rsidTr="00F3147B">
        <w:tc>
          <w:tcPr>
            <w:tcW w:w="5103" w:type="dxa"/>
            <w:vAlign w:val="center"/>
          </w:tcPr>
          <w:p w:rsidR="008B0B92" w:rsidRPr="00DA4FB7" w:rsidRDefault="008B0B92" w:rsidP="008C46D8">
            <w:pPr>
              <w:pStyle w:val="ListParagraph"/>
              <w:ind w:left="0"/>
            </w:pPr>
            <w:r>
              <w:lastRenderedPageBreak/>
              <w:t xml:space="preserve">2. </w:t>
            </w:r>
            <w:r w:rsidRPr="002B1A65">
              <w:t>„Енергоефективни мероприятия за сградите на ОДЗ „Дора Габе“,</w:t>
            </w:r>
          </w:p>
        </w:tc>
        <w:tc>
          <w:tcPr>
            <w:tcW w:w="1701" w:type="dxa"/>
            <w:vAlign w:val="center"/>
          </w:tcPr>
          <w:p w:rsidR="008B0B92" w:rsidRPr="002B1A65" w:rsidRDefault="008B0B92" w:rsidP="008C46D8">
            <w:pPr>
              <w:pStyle w:val="ListParagraph"/>
              <w:ind w:left="0"/>
            </w:pPr>
            <w:r>
              <w:t>Образование</w:t>
            </w:r>
          </w:p>
        </w:tc>
        <w:tc>
          <w:tcPr>
            <w:tcW w:w="1701" w:type="dxa"/>
            <w:vAlign w:val="center"/>
          </w:tcPr>
          <w:p w:rsidR="008B0B92" w:rsidRPr="002B1A65" w:rsidRDefault="008B0B92" w:rsidP="008C46D8">
            <w:pPr>
              <w:pStyle w:val="ListParagraph"/>
              <w:ind w:left="0"/>
            </w:pPr>
            <w:r>
              <w:t>„Елаците МЕД“ АД</w:t>
            </w:r>
          </w:p>
        </w:tc>
        <w:tc>
          <w:tcPr>
            <w:tcW w:w="1701" w:type="dxa"/>
            <w:vAlign w:val="center"/>
          </w:tcPr>
          <w:p w:rsidR="008B0B92" w:rsidRPr="005A50D1" w:rsidRDefault="008B0B92" w:rsidP="008C46D8">
            <w:pPr>
              <w:pStyle w:val="ListParagraph"/>
              <w:ind w:left="0"/>
            </w:pPr>
            <w:r>
              <w:t>139 839,95 лв. без ДДС</w:t>
            </w:r>
          </w:p>
        </w:tc>
        <w:tc>
          <w:tcPr>
            <w:tcW w:w="3402" w:type="dxa"/>
            <w:vAlign w:val="center"/>
          </w:tcPr>
          <w:p w:rsidR="008B0B92" w:rsidRPr="002B1A65" w:rsidRDefault="008B0B92" w:rsidP="008C46D8">
            <w:pPr>
              <w:pStyle w:val="ListParagraph"/>
              <w:ind w:left="0"/>
            </w:pPr>
            <w:r>
              <w:t>П</w:t>
            </w:r>
            <w:proofErr w:type="spellStart"/>
            <w:r w:rsidRPr="002B1A65">
              <w:rPr>
                <w:lang w:val="en-US"/>
              </w:rPr>
              <w:t>овишаване</w:t>
            </w:r>
            <w:proofErr w:type="spellEnd"/>
            <w:r w:rsidRPr="002B1A65">
              <w:rPr>
                <w:lang w:val="en-US"/>
              </w:rPr>
              <w:t xml:space="preserve"> </w:t>
            </w:r>
            <w:proofErr w:type="spellStart"/>
            <w:r w:rsidRPr="002B1A65">
              <w:rPr>
                <w:lang w:val="en-US"/>
              </w:rPr>
              <w:t>качеството</w:t>
            </w:r>
            <w:proofErr w:type="spellEnd"/>
            <w:r w:rsidRPr="002B1A65">
              <w:rPr>
                <w:lang w:val="en-US"/>
              </w:rPr>
              <w:t xml:space="preserve"> на </w:t>
            </w:r>
            <w:proofErr w:type="spellStart"/>
            <w:r w:rsidRPr="002B1A65">
              <w:rPr>
                <w:lang w:val="en-US"/>
              </w:rPr>
              <w:t>обитаване</w:t>
            </w:r>
            <w:proofErr w:type="spellEnd"/>
            <w:r w:rsidRPr="002B1A65">
              <w:rPr>
                <w:lang w:val="en-US"/>
              </w:rPr>
              <w:t xml:space="preserve"> и </w:t>
            </w:r>
            <w:proofErr w:type="spellStart"/>
            <w:r w:rsidRPr="002B1A65">
              <w:rPr>
                <w:lang w:val="en-US"/>
              </w:rPr>
              <w:t>подобряване</w:t>
            </w:r>
            <w:proofErr w:type="spellEnd"/>
            <w:r w:rsidRPr="002B1A65">
              <w:rPr>
                <w:lang w:val="en-US"/>
              </w:rPr>
              <w:t xml:space="preserve"> на </w:t>
            </w:r>
            <w:proofErr w:type="spellStart"/>
            <w:r w:rsidRPr="002B1A65">
              <w:rPr>
                <w:lang w:val="en-US"/>
              </w:rPr>
              <w:t>топлинния</w:t>
            </w:r>
            <w:proofErr w:type="spellEnd"/>
            <w:r w:rsidRPr="002B1A65">
              <w:rPr>
                <w:lang w:val="en-US"/>
              </w:rPr>
              <w:t xml:space="preserve"> </w:t>
            </w:r>
            <w:proofErr w:type="spellStart"/>
            <w:r w:rsidRPr="002B1A65">
              <w:rPr>
                <w:lang w:val="en-US"/>
              </w:rPr>
              <w:t>комфорт</w:t>
            </w:r>
            <w:proofErr w:type="spellEnd"/>
            <w:r>
              <w:t xml:space="preserve"> в ДГ „Дора Габе“, с. Мирково. Намаляване количеството гориво, необходимо за отопление на сградата, откъдето следва и спестяване на финансови средства.</w:t>
            </w:r>
          </w:p>
        </w:tc>
        <w:tc>
          <w:tcPr>
            <w:tcW w:w="3402" w:type="dxa"/>
            <w:vAlign w:val="center"/>
          </w:tcPr>
          <w:p w:rsidR="008B0B92" w:rsidRDefault="008B0B92" w:rsidP="008C46D8">
            <w:pPr>
              <w:pStyle w:val="ListParagraph"/>
              <w:ind w:left="0"/>
            </w:pPr>
            <w:r>
              <w:t>Проекът е реализиран.</w:t>
            </w:r>
          </w:p>
          <w:p w:rsidR="008B0B92" w:rsidRPr="005A50D1" w:rsidRDefault="008B0B92" w:rsidP="008C46D8">
            <w:pPr>
              <w:pStyle w:val="ListParagraph"/>
              <w:ind w:left="0"/>
            </w:pPr>
            <w:r>
              <w:t>По време на изпълнението не са срещнати трудности.</w:t>
            </w:r>
          </w:p>
        </w:tc>
      </w:tr>
    </w:tbl>
    <w:p w:rsidR="00FD172C" w:rsidRDefault="00FD172C" w:rsidP="00FD172C">
      <w:pPr>
        <w:pStyle w:val="ListParagraph"/>
        <w:spacing w:line="276" w:lineRule="auto"/>
        <w:rPr>
          <w:b/>
        </w:rPr>
      </w:pPr>
    </w:p>
    <w:p w:rsidR="00B37113" w:rsidRDefault="00B37113" w:rsidP="00CE06B7">
      <w:pPr>
        <w:jc w:val="both"/>
      </w:pPr>
    </w:p>
    <w:p w:rsidR="0022330B" w:rsidRPr="001375BC" w:rsidRDefault="0022330B" w:rsidP="0022330B">
      <w:pPr>
        <w:pStyle w:val="ListParagraph"/>
        <w:numPr>
          <w:ilvl w:val="0"/>
          <w:numId w:val="9"/>
        </w:numPr>
        <w:spacing w:line="276" w:lineRule="auto"/>
        <w:rPr>
          <w:b/>
        </w:rPr>
      </w:pPr>
      <w:r w:rsidRPr="001375BC">
        <w:rPr>
          <w:b/>
        </w:rPr>
        <w:t>ПИРДОП</w:t>
      </w:r>
    </w:p>
    <w:p w:rsidR="0066311E" w:rsidRDefault="0066311E" w:rsidP="00B37113">
      <w:pPr>
        <w:pStyle w:val="ListParagraph"/>
        <w:spacing w:line="276" w:lineRule="auto"/>
        <w:jc w:val="both"/>
      </w:pPr>
    </w:p>
    <w:p w:rsidR="00B37113" w:rsidRPr="0022330B" w:rsidRDefault="00B37113" w:rsidP="00B37113">
      <w:pPr>
        <w:pStyle w:val="ListParagraph"/>
        <w:spacing w:line="276" w:lineRule="auto"/>
        <w:jc w:val="both"/>
      </w:pPr>
    </w:p>
    <w:tbl>
      <w:tblPr>
        <w:tblpPr w:leftFromText="141" w:rightFromText="141" w:vertAnchor="text" w:horzAnchor="margin" w:tblpY="-80"/>
        <w:tblW w:w="15591" w:type="dxa"/>
        <w:tblLayout w:type="fixed"/>
        <w:tblCellMar>
          <w:left w:w="70" w:type="dxa"/>
          <w:right w:w="70" w:type="dxa"/>
        </w:tblCellMar>
        <w:tblLook w:val="04A0" w:firstRow="1" w:lastRow="0" w:firstColumn="1" w:lastColumn="0" w:noHBand="0" w:noVBand="1"/>
      </w:tblPr>
      <w:tblGrid>
        <w:gridCol w:w="4831"/>
        <w:gridCol w:w="2152"/>
        <w:gridCol w:w="2152"/>
        <w:gridCol w:w="2152"/>
        <w:gridCol w:w="2152"/>
        <w:gridCol w:w="2152"/>
      </w:tblGrid>
      <w:tr w:rsidR="00CE06B7" w:rsidRPr="002852A3" w:rsidTr="0022330B">
        <w:trPr>
          <w:trHeight w:val="300"/>
        </w:trPr>
        <w:tc>
          <w:tcPr>
            <w:tcW w:w="4831"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vAlign w:val="center"/>
            <w:hideMark/>
          </w:tcPr>
          <w:p w:rsidR="00CE06B7" w:rsidRPr="002852A3" w:rsidRDefault="00CE06B7" w:rsidP="00CE06B7">
            <w:pPr>
              <w:jc w:val="center"/>
              <w:rPr>
                <w:b/>
                <w:bCs/>
                <w:color w:val="000000"/>
              </w:rPr>
            </w:pPr>
            <w:r w:rsidRPr="002852A3">
              <w:rPr>
                <w:b/>
                <w:bCs/>
                <w:color w:val="000000"/>
              </w:rPr>
              <w:t>Наименование и бенефициент</w:t>
            </w:r>
          </w:p>
        </w:tc>
        <w:tc>
          <w:tcPr>
            <w:tcW w:w="2152"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center"/>
            <w:hideMark/>
          </w:tcPr>
          <w:p w:rsidR="00CE06B7" w:rsidRPr="002852A3" w:rsidRDefault="00CE06B7" w:rsidP="00CE06B7">
            <w:pPr>
              <w:jc w:val="center"/>
              <w:rPr>
                <w:b/>
                <w:bCs/>
                <w:color w:val="000000"/>
              </w:rPr>
            </w:pPr>
            <w:r w:rsidRPr="002852A3">
              <w:rPr>
                <w:b/>
                <w:bCs/>
                <w:color w:val="000000"/>
              </w:rPr>
              <w:t>Сфера</w:t>
            </w:r>
          </w:p>
        </w:tc>
        <w:tc>
          <w:tcPr>
            <w:tcW w:w="2152"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center"/>
            <w:hideMark/>
          </w:tcPr>
          <w:p w:rsidR="00CE06B7" w:rsidRPr="002852A3" w:rsidRDefault="00CE06B7" w:rsidP="00CE06B7">
            <w:pPr>
              <w:jc w:val="center"/>
              <w:rPr>
                <w:b/>
                <w:bCs/>
                <w:color w:val="000000"/>
              </w:rPr>
            </w:pPr>
            <w:r w:rsidRPr="002852A3">
              <w:rPr>
                <w:b/>
                <w:bCs/>
                <w:color w:val="000000"/>
              </w:rPr>
              <w:t>Източник на финансиране</w:t>
            </w:r>
          </w:p>
        </w:tc>
        <w:tc>
          <w:tcPr>
            <w:tcW w:w="2152"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center"/>
            <w:hideMark/>
          </w:tcPr>
          <w:p w:rsidR="00CE06B7" w:rsidRPr="002852A3" w:rsidRDefault="00CE06B7" w:rsidP="00CE06B7">
            <w:pPr>
              <w:jc w:val="center"/>
              <w:rPr>
                <w:b/>
                <w:bCs/>
                <w:color w:val="000000"/>
              </w:rPr>
            </w:pPr>
            <w:r w:rsidRPr="002852A3">
              <w:rPr>
                <w:b/>
                <w:bCs/>
                <w:color w:val="000000"/>
              </w:rPr>
              <w:t xml:space="preserve">Стойност в лева </w:t>
            </w:r>
          </w:p>
        </w:tc>
        <w:tc>
          <w:tcPr>
            <w:tcW w:w="2152"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center"/>
            <w:hideMark/>
          </w:tcPr>
          <w:p w:rsidR="00CE06B7" w:rsidRPr="002852A3" w:rsidRDefault="00CE06B7" w:rsidP="00CE06B7">
            <w:pPr>
              <w:jc w:val="center"/>
              <w:rPr>
                <w:b/>
                <w:bCs/>
                <w:color w:val="000000"/>
              </w:rPr>
            </w:pPr>
            <w:r w:rsidRPr="002852A3">
              <w:rPr>
                <w:b/>
                <w:bCs/>
                <w:color w:val="000000"/>
              </w:rPr>
              <w:t>Принос за Югозападен район</w:t>
            </w:r>
          </w:p>
        </w:tc>
        <w:tc>
          <w:tcPr>
            <w:tcW w:w="2152"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center"/>
            <w:hideMark/>
          </w:tcPr>
          <w:p w:rsidR="00CE06B7" w:rsidRPr="002852A3" w:rsidRDefault="00CE06B7" w:rsidP="00CE06B7">
            <w:pPr>
              <w:jc w:val="center"/>
              <w:rPr>
                <w:b/>
                <w:bCs/>
                <w:color w:val="000000"/>
              </w:rPr>
            </w:pPr>
            <w:r w:rsidRPr="002852A3">
              <w:rPr>
                <w:b/>
                <w:bCs/>
                <w:color w:val="000000"/>
              </w:rPr>
              <w:t>Напредък по изпълнението, констатирани проблеми и трудности</w:t>
            </w:r>
          </w:p>
        </w:tc>
      </w:tr>
      <w:tr w:rsidR="00CE06B7" w:rsidRPr="002852A3" w:rsidTr="0022330B">
        <w:trPr>
          <w:trHeight w:val="300"/>
        </w:trPr>
        <w:tc>
          <w:tcPr>
            <w:tcW w:w="4831" w:type="dxa"/>
            <w:vMerge/>
            <w:tcBorders>
              <w:top w:val="single" w:sz="4" w:space="0" w:color="auto"/>
              <w:left w:val="single" w:sz="4" w:space="0" w:color="auto"/>
              <w:bottom w:val="single" w:sz="4" w:space="0" w:color="000000"/>
              <w:right w:val="single" w:sz="4" w:space="0" w:color="auto"/>
            </w:tcBorders>
            <w:shd w:val="clear" w:color="auto" w:fill="FBD4B4" w:themeFill="accent6" w:themeFillTint="66"/>
            <w:vAlign w:val="center"/>
            <w:hideMark/>
          </w:tcPr>
          <w:p w:rsidR="00CE06B7" w:rsidRPr="002852A3" w:rsidRDefault="00CE06B7" w:rsidP="00CE06B7">
            <w:pPr>
              <w:rPr>
                <w:b/>
                <w:bCs/>
                <w:color w:val="000000"/>
              </w:rPr>
            </w:pPr>
          </w:p>
        </w:tc>
        <w:tc>
          <w:tcPr>
            <w:tcW w:w="2152" w:type="dxa"/>
            <w:vMerge/>
            <w:tcBorders>
              <w:top w:val="single" w:sz="4" w:space="0" w:color="auto"/>
              <w:left w:val="single" w:sz="4" w:space="0" w:color="auto"/>
              <w:bottom w:val="single" w:sz="4" w:space="0" w:color="000000"/>
              <w:right w:val="single" w:sz="4" w:space="0" w:color="auto"/>
            </w:tcBorders>
            <w:shd w:val="clear" w:color="auto" w:fill="FBD4B4" w:themeFill="accent6" w:themeFillTint="66"/>
            <w:vAlign w:val="center"/>
            <w:hideMark/>
          </w:tcPr>
          <w:p w:rsidR="00CE06B7" w:rsidRPr="002852A3" w:rsidRDefault="00CE06B7" w:rsidP="00CE06B7">
            <w:pPr>
              <w:rPr>
                <w:b/>
                <w:bCs/>
                <w:color w:val="000000"/>
              </w:rPr>
            </w:pPr>
          </w:p>
        </w:tc>
        <w:tc>
          <w:tcPr>
            <w:tcW w:w="2152" w:type="dxa"/>
            <w:vMerge/>
            <w:tcBorders>
              <w:top w:val="single" w:sz="4" w:space="0" w:color="auto"/>
              <w:left w:val="single" w:sz="4" w:space="0" w:color="auto"/>
              <w:bottom w:val="single" w:sz="4" w:space="0" w:color="000000"/>
              <w:right w:val="single" w:sz="4" w:space="0" w:color="auto"/>
            </w:tcBorders>
            <w:shd w:val="clear" w:color="auto" w:fill="FBD4B4" w:themeFill="accent6" w:themeFillTint="66"/>
            <w:vAlign w:val="center"/>
            <w:hideMark/>
          </w:tcPr>
          <w:p w:rsidR="00CE06B7" w:rsidRPr="002852A3" w:rsidRDefault="00CE06B7" w:rsidP="00CE06B7">
            <w:pPr>
              <w:rPr>
                <w:b/>
                <w:bCs/>
                <w:color w:val="000000"/>
              </w:rPr>
            </w:pPr>
          </w:p>
        </w:tc>
        <w:tc>
          <w:tcPr>
            <w:tcW w:w="2152" w:type="dxa"/>
            <w:vMerge/>
            <w:tcBorders>
              <w:top w:val="single" w:sz="4" w:space="0" w:color="auto"/>
              <w:left w:val="single" w:sz="4" w:space="0" w:color="auto"/>
              <w:bottom w:val="single" w:sz="4" w:space="0" w:color="000000"/>
              <w:right w:val="single" w:sz="4" w:space="0" w:color="auto"/>
            </w:tcBorders>
            <w:shd w:val="clear" w:color="auto" w:fill="FBD4B4" w:themeFill="accent6" w:themeFillTint="66"/>
            <w:vAlign w:val="center"/>
            <w:hideMark/>
          </w:tcPr>
          <w:p w:rsidR="00CE06B7" w:rsidRPr="002852A3" w:rsidRDefault="00CE06B7" w:rsidP="00CE06B7">
            <w:pPr>
              <w:rPr>
                <w:b/>
                <w:bCs/>
                <w:color w:val="000000"/>
              </w:rPr>
            </w:pPr>
          </w:p>
        </w:tc>
        <w:tc>
          <w:tcPr>
            <w:tcW w:w="2152" w:type="dxa"/>
            <w:vMerge/>
            <w:tcBorders>
              <w:top w:val="single" w:sz="4" w:space="0" w:color="auto"/>
              <w:left w:val="single" w:sz="4" w:space="0" w:color="auto"/>
              <w:bottom w:val="single" w:sz="4" w:space="0" w:color="000000"/>
              <w:right w:val="single" w:sz="4" w:space="0" w:color="auto"/>
            </w:tcBorders>
            <w:shd w:val="clear" w:color="auto" w:fill="FBD4B4" w:themeFill="accent6" w:themeFillTint="66"/>
            <w:vAlign w:val="center"/>
            <w:hideMark/>
          </w:tcPr>
          <w:p w:rsidR="00CE06B7" w:rsidRPr="002852A3" w:rsidRDefault="00CE06B7" w:rsidP="00CE06B7">
            <w:pPr>
              <w:rPr>
                <w:b/>
                <w:bCs/>
                <w:color w:val="000000"/>
              </w:rPr>
            </w:pPr>
          </w:p>
        </w:tc>
        <w:tc>
          <w:tcPr>
            <w:tcW w:w="2152" w:type="dxa"/>
            <w:vMerge/>
            <w:tcBorders>
              <w:top w:val="single" w:sz="4" w:space="0" w:color="auto"/>
              <w:left w:val="single" w:sz="4" w:space="0" w:color="auto"/>
              <w:bottom w:val="single" w:sz="4" w:space="0" w:color="000000"/>
              <w:right w:val="single" w:sz="4" w:space="0" w:color="auto"/>
            </w:tcBorders>
            <w:shd w:val="clear" w:color="auto" w:fill="FBD4B4" w:themeFill="accent6" w:themeFillTint="66"/>
            <w:vAlign w:val="center"/>
            <w:hideMark/>
          </w:tcPr>
          <w:p w:rsidR="00CE06B7" w:rsidRPr="002852A3" w:rsidRDefault="00CE06B7" w:rsidP="00CE06B7">
            <w:pPr>
              <w:rPr>
                <w:b/>
                <w:bCs/>
                <w:color w:val="000000"/>
              </w:rPr>
            </w:pPr>
          </w:p>
        </w:tc>
      </w:tr>
      <w:tr w:rsidR="00CE06B7" w:rsidRPr="002852A3" w:rsidTr="0022330B">
        <w:trPr>
          <w:trHeight w:val="300"/>
        </w:trPr>
        <w:tc>
          <w:tcPr>
            <w:tcW w:w="4831" w:type="dxa"/>
            <w:vMerge/>
            <w:tcBorders>
              <w:top w:val="single" w:sz="4" w:space="0" w:color="auto"/>
              <w:left w:val="single" w:sz="4" w:space="0" w:color="auto"/>
              <w:bottom w:val="single" w:sz="4" w:space="0" w:color="000000"/>
              <w:right w:val="single" w:sz="4" w:space="0" w:color="auto"/>
            </w:tcBorders>
            <w:shd w:val="clear" w:color="auto" w:fill="FBD4B4" w:themeFill="accent6" w:themeFillTint="66"/>
            <w:vAlign w:val="center"/>
            <w:hideMark/>
          </w:tcPr>
          <w:p w:rsidR="00CE06B7" w:rsidRPr="002852A3" w:rsidRDefault="00CE06B7" w:rsidP="00CE06B7">
            <w:pPr>
              <w:rPr>
                <w:b/>
                <w:bCs/>
                <w:color w:val="000000"/>
              </w:rPr>
            </w:pPr>
          </w:p>
        </w:tc>
        <w:tc>
          <w:tcPr>
            <w:tcW w:w="2152" w:type="dxa"/>
            <w:vMerge/>
            <w:tcBorders>
              <w:top w:val="single" w:sz="4" w:space="0" w:color="auto"/>
              <w:left w:val="single" w:sz="4" w:space="0" w:color="auto"/>
              <w:bottom w:val="single" w:sz="4" w:space="0" w:color="000000"/>
              <w:right w:val="single" w:sz="4" w:space="0" w:color="auto"/>
            </w:tcBorders>
            <w:shd w:val="clear" w:color="auto" w:fill="FBD4B4" w:themeFill="accent6" w:themeFillTint="66"/>
            <w:vAlign w:val="center"/>
            <w:hideMark/>
          </w:tcPr>
          <w:p w:rsidR="00CE06B7" w:rsidRPr="002852A3" w:rsidRDefault="00CE06B7" w:rsidP="00CE06B7">
            <w:pPr>
              <w:rPr>
                <w:b/>
                <w:bCs/>
                <w:color w:val="000000"/>
              </w:rPr>
            </w:pPr>
          </w:p>
        </w:tc>
        <w:tc>
          <w:tcPr>
            <w:tcW w:w="2152" w:type="dxa"/>
            <w:vMerge/>
            <w:tcBorders>
              <w:top w:val="single" w:sz="4" w:space="0" w:color="auto"/>
              <w:left w:val="single" w:sz="4" w:space="0" w:color="auto"/>
              <w:bottom w:val="single" w:sz="4" w:space="0" w:color="000000"/>
              <w:right w:val="single" w:sz="4" w:space="0" w:color="auto"/>
            </w:tcBorders>
            <w:shd w:val="clear" w:color="auto" w:fill="FBD4B4" w:themeFill="accent6" w:themeFillTint="66"/>
            <w:vAlign w:val="center"/>
            <w:hideMark/>
          </w:tcPr>
          <w:p w:rsidR="00CE06B7" w:rsidRPr="002852A3" w:rsidRDefault="00CE06B7" w:rsidP="00CE06B7">
            <w:pPr>
              <w:rPr>
                <w:b/>
                <w:bCs/>
                <w:color w:val="000000"/>
              </w:rPr>
            </w:pPr>
          </w:p>
        </w:tc>
        <w:tc>
          <w:tcPr>
            <w:tcW w:w="2152" w:type="dxa"/>
            <w:vMerge/>
            <w:tcBorders>
              <w:top w:val="single" w:sz="4" w:space="0" w:color="auto"/>
              <w:left w:val="single" w:sz="4" w:space="0" w:color="auto"/>
              <w:bottom w:val="single" w:sz="4" w:space="0" w:color="000000"/>
              <w:right w:val="single" w:sz="4" w:space="0" w:color="auto"/>
            </w:tcBorders>
            <w:shd w:val="clear" w:color="auto" w:fill="FBD4B4" w:themeFill="accent6" w:themeFillTint="66"/>
            <w:vAlign w:val="center"/>
            <w:hideMark/>
          </w:tcPr>
          <w:p w:rsidR="00CE06B7" w:rsidRPr="002852A3" w:rsidRDefault="00CE06B7" w:rsidP="00CE06B7">
            <w:pPr>
              <w:rPr>
                <w:b/>
                <w:bCs/>
                <w:color w:val="000000"/>
              </w:rPr>
            </w:pPr>
          </w:p>
        </w:tc>
        <w:tc>
          <w:tcPr>
            <w:tcW w:w="2152" w:type="dxa"/>
            <w:vMerge/>
            <w:tcBorders>
              <w:top w:val="single" w:sz="4" w:space="0" w:color="auto"/>
              <w:left w:val="single" w:sz="4" w:space="0" w:color="auto"/>
              <w:bottom w:val="single" w:sz="4" w:space="0" w:color="000000"/>
              <w:right w:val="single" w:sz="4" w:space="0" w:color="auto"/>
            </w:tcBorders>
            <w:shd w:val="clear" w:color="auto" w:fill="FBD4B4" w:themeFill="accent6" w:themeFillTint="66"/>
            <w:vAlign w:val="center"/>
            <w:hideMark/>
          </w:tcPr>
          <w:p w:rsidR="00CE06B7" w:rsidRPr="002852A3" w:rsidRDefault="00CE06B7" w:rsidP="00CE06B7">
            <w:pPr>
              <w:rPr>
                <w:b/>
                <w:bCs/>
                <w:color w:val="000000"/>
              </w:rPr>
            </w:pPr>
          </w:p>
        </w:tc>
        <w:tc>
          <w:tcPr>
            <w:tcW w:w="2152" w:type="dxa"/>
            <w:vMerge/>
            <w:tcBorders>
              <w:top w:val="single" w:sz="4" w:space="0" w:color="auto"/>
              <w:left w:val="single" w:sz="4" w:space="0" w:color="auto"/>
              <w:bottom w:val="single" w:sz="4" w:space="0" w:color="000000"/>
              <w:right w:val="single" w:sz="4" w:space="0" w:color="auto"/>
            </w:tcBorders>
            <w:shd w:val="clear" w:color="auto" w:fill="FBD4B4" w:themeFill="accent6" w:themeFillTint="66"/>
            <w:vAlign w:val="center"/>
            <w:hideMark/>
          </w:tcPr>
          <w:p w:rsidR="00CE06B7" w:rsidRPr="002852A3" w:rsidRDefault="00CE06B7" w:rsidP="00CE06B7">
            <w:pPr>
              <w:rPr>
                <w:b/>
                <w:bCs/>
                <w:color w:val="000000"/>
              </w:rPr>
            </w:pPr>
          </w:p>
        </w:tc>
      </w:tr>
      <w:tr w:rsidR="00CE06B7" w:rsidRPr="002852A3" w:rsidTr="0022330B">
        <w:trPr>
          <w:trHeight w:val="300"/>
        </w:trPr>
        <w:tc>
          <w:tcPr>
            <w:tcW w:w="15591" w:type="dxa"/>
            <w:gridSpan w:val="6"/>
            <w:vMerge w:val="restart"/>
            <w:tcBorders>
              <w:top w:val="single" w:sz="4" w:space="0" w:color="auto"/>
              <w:left w:val="single" w:sz="4" w:space="0" w:color="auto"/>
              <w:bottom w:val="single" w:sz="4" w:space="0" w:color="000000"/>
              <w:right w:val="single" w:sz="4" w:space="0" w:color="000000"/>
            </w:tcBorders>
            <w:shd w:val="clear" w:color="auto" w:fill="FDE9D9" w:themeFill="accent6" w:themeFillTint="33"/>
            <w:noWrap/>
            <w:vAlign w:val="center"/>
            <w:hideMark/>
          </w:tcPr>
          <w:p w:rsidR="00CE06B7" w:rsidRPr="002852A3" w:rsidRDefault="00CE06B7" w:rsidP="00CE06B7">
            <w:pPr>
              <w:rPr>
                <w:b/>
                <w:bCs/>
                <w:color w:val="000000"/>
              </w:rPr>
            </w:pPr>
            <w:r w:rsidRPr="002852A3">
              <w:rPr>
                <w:b/>
                <w:bCs/>
                <w:color w:val="000000"/>
              </w:rPr>
              <w:t xml:space="preserve">А. </w:t>
            </w:r>
            <w:r w:rsidRPr="002852A3">
              <w:rPr>
                <w:b/>
                <w:bCs/>
                <w:color w:val="000000"/>
                <w:shd w:val="clear" w:color="auto" w:fill="FDE9D9" w:themeFill="accent6" w:themeFillTint="33"/>
              </w:rPr>
              <w:t>ИНВЕСТИЦИОННИ НАМЕРЕНИЯ</w:t>
            </w:r>
            <w:r w:rsidRPr="002852A3">
              <w:rPr>
                <w:b/>
                <w:bCs/>
                <w:color w:val="000000"/>
              </w:rPr>
              <w:t xml:space="preserve">  </w:t>
            </w:r>
          </w:p>
        </w:tc>
      </w:tr>
      <w:tr w:rsidR="00CE06B7" w:rsidRPr="002852A3" w:rsidTr="0022330B">
        <w:trPr>
          <w:trHeight w:val="300"/>
        </w:trPr>
        <w:tc>
          <w:tcPr>
            <w:tcW w:w="15591" w:type="dxa"/>
            <w:gridSpan w:val="6"/>
            <w:vMerge/>
            <w:tcBorders>
              <w:top w:val="single" w:sz="4" w:space="0" w:color="auto"/>
              <w:left w:val="single" w:sz="4" w:space="0" w:color="auto"/>
              <w:bottom w:val="single" w:sz="4" w:space="0" w:color="000000"/>
              <w:right w:val="single" w:sz="4" w:space="0" w:color="000000"/>
            </w:tcBorders>
            <w:shd w:val="clear" w:color="auto" w:fill="FDE9D9" w:themeFill="accent6" w:themeFillTint="33"/>
            <w:vAlign w:val="center"/>
            <w:hideMark/>
          </w:tcPr>
          <w:p w:rsidR="00CE06B7" w:rsidRPr="002852A3" w:rsidRDefault="00CE06B7" w:rsidP="00CE06B7">
            <w:pPr>
              <w:rPr>
                <w:b/>
                <w:bCs/>
                <w:color w:val="000000"/>
              </w:rPr>
            </w:pPr>
          </w:p>
        </w:tc>
      </w:tr>
      <w:tr w:rsidR="00CE06B7" w:rsidRPr="002852A3" w:rsidTr="0022330B">
        <w:trPr>
          <w:trHeight w:val="300"/>
        </w:trPr>
        <w:tc>
          <w:tcPr>
            <w:tcW w:w="4831" w:type="dxa"/>
            <w:tcBorders>
              <w:top w:val="nil"/>
              <w:left w:val="single" w:sz="4" w:space="0" w:color="auto"/>
              <w:bottom w:val="single" w:sz="4" w:space="0" w:color="auto"/>
              <w:right w:val="single" w:sz="4" w:space="0" w:color="auto"/>
            </w:tcBorders>
            <w:shd w:val="clear" w:color="auto" w:fill="auto"/>
            <w:noWrap/>
            <w:vAlign w:val="center"/>
            <w:hideMark/>
          </w:tcPr>
          <w:p w:rsidR="00CE06B7" w:rsidRPr="002852A3" w:rsidRDefault="00CE06B7" w:rsidP="00CE06B7">
            <w:pPr>
              <w:rPr>
                <w:color w:val="000000"/>
              </w:rPr>
            </w:pPr>
            <w:r w:rsidRPr="002852A3">
              <w:rPr>
                <w:color w:val="000000"/>
              </w:rPr>
              <w:t>1. Реставрация, консервация и достъп и експониране на</w:t>
            </w:r>
            <w:r w:rsidRPr="002852A3">
              <w:rPr>
                <w:color w:val="000000"/>
                <w:lang w:val="en-US"/>
              </w:rPr>
              <w:t xml:space="preserve"> </w:t>
            </w:r>
            <w:r w:rsidRPr="002852A3">
              <w:rPr>
                <w:color w:val="000000"/>
              </w:rPr>
              <w:t>Еленска базилика</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keepLines/>
              <w:jc w:val="center"/>
              <w:rPr>
                <w:color w:val="000000"/>
              </w:rPr>
            </w:pPr>
            <w:r w:rsidRPr="002852A3">
              <w:rPr>
                <w:color w:val="000000"/>
              </w:rPr>
              <w:t>туризъм</w:t>
            </w:r>
          </w:p>
        </w:tc>
        <w:tc>
          <w:tcPr>
            <w:tcW w:w="2152" w:type="dxa"/>
            <w:tcBorders>
              <w:top w:val="nil"/>
              <w:left w:val="nil"/>
              <w:bottom w:val="single" w:sz="4" w:space="0" w:color="auto"/>
              <w:right w:val="single" w:sz="4" w:space="0" w:color="auto"/>
            </w:tcBorders>
            <w:shd w:val="clear" w:color="auto" w:fill="FFFFFF" w:themeFill="background1"/>
            <w:noWrap/>
            <w:vAlign w:val="center"/>
            <w:hideMark/>
          </w:tcPr>
          <w:p w:rsidR="00CE06B7" w:rsidRPr="002852A3" w:rsidRDefault="00CE06B7" w:rsidP="00CE06B7">
            <w:pPr>
              <w:jc w:val="center"/>
              <w:rPr>
                <w:color w:val="000000"/>
              </w:rPr>
            </w:pPr>
            <w:r w:rsidRPr="002852A3">
              <w:rPr>
                <w:color w:val="000000"/>
              </w:rPr>
              <w:t>ЕП. РБ</w:t>
            </w:r>
          </w:p>
        </w:tc>
        <w:tc>
          <w:tcPr>
            <w:tcW w:w="2152" w:type="dxa"/>
            <w:tcBorders>
              <w:top w:val="nil"/>
              <w:left w:val="nil"/>
              <w:bottom w:val="single" w:sz="4" w:space="0" w:color="auto"/>
              <w:right w:val="single" w:sz="4" w:space="0" w:color="auto"/>
            </w:tcBorders>
            <w:shd w:val="clear" w:color="auto" w:fill="FFFFFF" w:themeFill="background1"/>
            <w:noWrap/>
            <w:vAlign w:val="center"/>
            <w:hideMark/>
          </w:tcPr>
          <w:p w:rsidR="00CE06B7" w:rsidRPr="002852A3" w:rsidRDefault="00CE06B7" w:rsidP="00CE06B7">
            <w:pPr>
              <w:jc w:val="center"/>
              <w:rPr>
                <w:color w:val="000000"/>
              </w:rPr>
            </w:pPr>
            <w:r w:rsidRPr="002852A3">
              <w:rPr>
                <w:color w:val="000000"/>
              </w:rPr>
              <w:t>6 мил.</w:t>
            </w:r>
          </w:p>
        </w:tc>
        <w:tc>
          <w:tcPr>
            <w:tcW w:w="2152" w:type="dxa"/>
            <w:tcBorders>
              <w:top w:val="nil"/>
              <w:left w:val="nil"/>
              <w:bottom w:val="single" w:sz="4" w:space="0" w:color="auto"/>
              <w:right w:val="single" w:sz="4" w:space="0" w:color="auto"/>
            </w:tcBorders>
            <w:shd w:val="clear" w:color="auto" w:fill="FFFFFF" w:themeFill="background1"/>
            <w:noWrap/>
            <w:vAlign w:val="center"/>
            <w:hideMark/>
          </w:tcPr>
          <w:p w:rsidR="00CE06B7" w:rsidRPr="002852A3" w:rsidRDefault="00CE06B7" w:rsidP="00CE06B7">
            <w:pPr>
              <w:rPr>
                <w:color w:val="000000"/>
              </w:rPr>
            </w:pPr>
            <w:r w:rsidRPr="002852A3">
              <w:rPr>
                <w:color w:val="000000"/>
              </w:rPr>
              <w:t> </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rPr>
                <w:color w:val="000000"/>
              </w:rPr>
            </w:pPr>
            <w:r w:rsidRPr="002852A3">
              <w:rPr>
                <w:color w:val="000000"/>
              </w:rPr>
              <w:t> </w:t>
            </w:r>
          </w:p>
        </w:tc>
      </w:tr>
      <w:tr w:rsidR="00CE06B7" w:rsidRPr="002852A3" w:rsidTr="0022330B">
        <w:trPr>
          <w:trHeight w:val="585"/>
        </w:trPr>
        <w:tc>
          <w:tcPr>
            <w:tcW w:w="4831" w:type="dxa"/>
            <w:tcBorders>
              <w:top w:val="nil"/>
              <w:left w:val="single" w:sz="4" w:space="0" w:color="auto"/>
              <w:bottom w:val="single" w:sz="4" w:space="0" w:color="auto"/>
              <w:right w:val="single" w:sz="4" w:space="0" w:color="auto"/>
            </w:tcBorders>
            <w:shd w:val="clear" w:color="auto" w:fill="auto"/>
            <w:vAlign w:val="center"/>
            <w:hideMark/>
          </w:tcPr>
          <w:p w:rsidR="00CE06B7" w:rsidRPr="002852A3" w:rsidRDefault="00CE06B7" w:rsidP="00CE06B7">
            <w:pPr>
              <w:rPr>
                <w:color w:val="000000"/>
              </w:rPr>
            </w:pPr>
            <w:r w:rsidRPr="002852A3">
              <w:rPr>
                <w:color w:val="000000"/>
              </w:rPr>
              <w:t>2. Захранващ водопровод   с.</w:t>
            </w:r>
            <w:r w:rsidR="001375BC" w:rsidRPr="002852A3">
              <w:rPr>
                <w:color w:val="000000"/>
              </w:rPr>
              <w:t xml:space="preserve"> </w:t>
            </w:r>
            <w:r w:rsidRPr="002852A3">
              <w:rPr>
                <w:color w:val="000000"/>
              </w:rPr>
              <w:t>Душанци - Куфарите</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rPr>
                <w:color w:val="000000"/>
              </w:rPr>
            </w:pPr>
            <w:r w:rsidRPr="002852A3">
              <w:rPr>
                <w:color w:val="000000"/>
              </w:rPr>
              <w:t>инфраструктура</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jc w:val="center"/>
              <w:rPr>
                <w:color w:val="000000"/>
              </w:rPr>
            </w:pPr>
            <w:r w:rsidRPr="002852A3">
              <w:rPr>
                <w:color w:val="000000"/>
              </w:rPr>
              <w:t>ЕП. РБ</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jc w:val="center"/>
              <w:rPr>
                <w:color w:val="000000"/>
              </w:rPr>
            </w:pPr>
            <w:r w:rsidRPr="002852A3">
              <w:rPr>
                <w:color w:val="000000"/>
              </w:rPr>
              <w:t>2 мил.</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rPr>
                <w:color w:val="000000"/>
              </w:rPr>
            </w:pPr>
            <w:r w:rsidRPr="002852A3">
              <w:rPr>
                <w:color w:val="000000"/>
              </w:rPr>
              <w:t> </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rPr>
                <w:color w:val="000000"/>
              </w:rPr>
            </w:pPr>
            <w:r w:rsidRPr="002852A3">
              <w:rPr>
                <w:color w:val="000000"/>
              </w:rPr>
              <w:t> </w:t>
            </w:r>
          </w:p>
        </w:tc>
      </w:tr>
      <w:tr w:rsidR="00CE06B7" w:rsidRPr="002852A3" w:rsidTr="0022330B">
        <w:trPr>
          <w:trHeight w:val="300"/>
        </w:trPr>
        <w:tc>
          <w:tcPr>
            <w:tcW w:w="15591" w:type="dxa"/>
            <w:gridSpan w:val="6"/>
            <w:vMerge w:val="restart"/>
            <w:tcBorders>
              <w:top w:val="single" w:sz="4" w:space="0" w:color="auto"/>
              <w:left w:val="single" w:sz="4" w:space="0" w:color="auto"/>
              <w:bottom w:val="single" w:sz="4" w:space="0" w:color="000000"/>
              <w:right w:val="single" w:sz="4" w:space="0" w:color="000000"/>
            </w:tcBorders>
            <w:shd w:val="clear" w:color="auto" w:fill="FDE9D9" w:themeFill="accent6" w:themeFillTint="33"/>
            <w:noWrap/>
            <w:vAlign w:val="center"/>
            <w:hideMark/>
          </w:tcPr>
          <w:p w:rsidR="00CE06B7" w:rsidRPr="002852A3" w:rsidRDefault="00CE06B7" w:rsidP="00CE06B7">
            <w:pPr>
              <w:rPr>
                <w:b/>
                <w:bCs/>
                <w:color w:val="000000"/>
              </w:rPr>
            </w:pPr>
            <w:r w:rsidRPr="002852A3">
              <w:rPr>
                <w:b/>
                <w:bCs/>
                <w:color w:val="000000"/>
              </w:rPr>
              <w:t xml:space="preserve">Б. ПРОЕКТНИ ИДЕИ  </w:t>
            </w:r>
          </w:p>
        </w:tc>
      </w:tr>
      <w:tr w:rsidR="00CE06B7" w:rsidRPr="002852A3" w:rsidTr="0022330B">
        <w:trPr>
          <w:trHeight w:val="300"/>
        </w:trPr>
        <w:tc>
          <w:tcPr>
            <w:tcW w:w="15591" w:type="dxa"/>
            <w:gridSpan w:val="6"/>
            <w:vMerge/>
            <w:tcBorders>
              <w:top w:val="single" w:sz="4" w:space="0" w:color="auto"/>
              <w:left w:val="single" w:sz="4" w:space="0" w:color="auto"/>
              <w:bottom w:val="single" w:sz="4" w:space="0" w:color="000000"/>
              <w:right w:val="single" w:sz="4" w:space="0" w:color="000000"/>
            </w:tcBorders>
            <w:shd w:val="clear" w:color="auto" w:fill="FDE9D9" w:themeFill="accent6" w:themeFillTint="33"/>
            <w:vAlign w:val="center"/>
            <w:hideMark/>
          </w:tcPr>
          <w:p w:rsidR="00CE06B7" w:rsidRPr="002852A3" w:rsidRDefault="00CE06B7" w:rsidP="00CE06B7">
            <w:pPr>
              <w:rPr>
                <w:b/>
                <w:bCs/>
                <w:color w:val="000000"/>
              </w:rPr>
            </w:pPr>
          </w:p>
        </w:tc>
      </w:tr>
      <w:tr w:rsidR="00CE06B7" w:rsidRPr="002852A3" w:rsidTr="0022330B">
        <w:trPr>
          <w:trHeight w:val="915"/>
        </w:trPr>
        <w:tc>
          <w:tcPr>
            <w:tcW w:w="4831" w:type="dxa"/>
            <w:tcBorders>
              <w:top w:val="nil"/>
              <w:left w:val="single" w:sz="4" w:space="0" w:color="auto"/>
              <w:bottom w:val="single" w:sz="4" w:space="0" w:color="auto"/>
              <w:right w:val="single" w:sz="4" w:space="0" w:color="auto"/>
            </w:tcBorders>
            <w:shd w:val="clear" w:color="auto" w:fill="auto"/>
            <w:vAlign w:val="center"/>
            <w:hideMark/>
          </w:tcPr>
          <w:p w:rsidR="00CE06B7" w:rsidRPr="002852A3" w:rsidRDefault="00CE06B7" w:rsidP="00CE06B7">
            <w:pPr>
              <w:rPr>
                <w:color w:val="000000"/>
              </w:rPr>
            </w:pPr>
            <w:r w:rsidRPr="002852A3">
              <w:rPr>
                <w:color w:val="000000"/>
              </w:rPr>
              <w:t>1. Реконструкция и рехабилитация на улици с.</w:t>
            </w:r>
            <w:r w:rsidR="001375BC" w:rsidRPr="002852A3">
              <w:rPr>
                <w:color w:val="000000"/>
              </w:rPr>
              <w:t xml:space="preserve"> </w:t>
            </w:r>
            <w:r w:rsidRPr="002852A3">
              <w:rPr>
                <w:color w:val="000000"/>
              </w:rPr>
              <w:t>Душанци</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jc w:val="center"/>
              <w:rPr>
                <w:color w:val="000000"/>
              </w:rPr>
            </w:pPr>
            <w:r w:rsidRPr="002852A3">
              <w:rPr>
                <w:color w:val="000000"/>
              </w:rPr>
              <w:t>инфраструктура</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jc w:val="center"/>
              <w:rPr>
                <w:color w:val="000000"/>
              </w:rPr>
            </w:pPr>
            <w:r w:rsidRPr="002852A3">
              <w:rPr>
                <w:color w:val="000000"/>
              </w:rPr>
              <w:t>ПРСР. РБ</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jc w:val="center"/>
              <w:rPr>
                <w:color w:val="000000"/>
              </w:rPr>
            </w:pPr>
            <w:r w:rsidRPr="002852A3">
              <w:rPr>
                <w:color w:val="000000"/>
              </w:rPr>
              <w:t>3,5 мил.</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rPr>
                <w:color w:val="000000"/>
              </w:rPr>
            </w:pPr>
            <w:r w:rsidRPr="002852A3">
              <w:rPr>
                <w:color w:val="000000"/>
              </w:rPr>
              <w:t> </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rPr>
                <w:color w:val="000000"/>
              </w:rPr>
            </w:pPr>
            <w:r w:rsidRPr="002852A3">
              <w:rPr>
                <w:color w:val="000000"/>
              </w:rPr>
              <w:t> </w:t>
            </w:r>
          </w:p>
        </w:tc>
      </w:tr>
      <w:tr w:rsidR="00CE06B7" w:rsidRPr="002852A3" w:rsidTr="0022330B">
        <w:trPr>
          <w:trHeight w:val="300"/>
        </w:trPr>
        <w:tc>
          <w:tcPr>
            <w:tcW w:w="15591" w:type="dxa"/>
            <w:gridSpan w:val="6"/>
            <w:vMerge w:val="restart"/>
            <w:tcBorders>
              <w:top w:val="single" w:sz="4" w:space="0" w:color="auto"/>
              <w:left w:val="single" w:sz="4" w:space="0" w:color="auto"/>
              <w:bottom w:val="single" w:sz="4" w:space="0" w:color="000000"/>
              <w:right w:val="single" w:sz="4" w:space="0" w:color="000000"/>
            </w:tcBorders>
            <w:shd w:val="clear" w:color="auto" w:fill="FDE9D9" w:themeFill="accent6" w:themeFillTint="33"/>
            <w:noWrap/>
            <w:vAlign w:val="center"/>
            <w:hideMark/>
          </w:tcPr>
          <w:p w:rsidR="00CE06B7" w:rsidRPr="002852A3" w:rsidRDefault="00CE06B7" w:rsidP="00CE06B7">
            <w:pPr>
              <w:rPr>
                <w:b/>
                <w:bCs/>
                <w:color w:val="000000"/>
              </w:rPr>
            </w:pPr>
            <w:r w:rsidRPr="002852A3">
              <w:rPr>
                <w:b/>
                <w:bCs/>
                <w:color w:val="000000"/>
              </w:rPr>
              <w:t>В. ПОДАДЕНИ ПРОЕКТНИ ПРЕДЛОЖЕНИЯ</w:t>
            </w:r>
          </w:p>
        </w:tc>
      </w:tr>
      <w:tr w:rsidR="00CE06B7" w:rsidRPr="002852A3" w:rsidTr="0022330B">
        <w:trPr>
          <w:trHeight w:val="300"/>
        </w:trPr>
        <w:tc>
          <w:tcPr>
            <w:tcW w:w="15591" w:type="dxa"/>
            <w:gridSpan w:val="6"/>
            <w:vMerge/>
            <w:tcBorders>
              <w:top w:val="single" w:sz="4" w:space="0" w:color="auto"/>
              <w:left w:val="single" w:sz="4" w:space="0" w:color="auto"/>
              <w:bottom w:val="single" w:sz="4" w:space="0" w:color="000000"/>
              <w:right w:val="single" w:sz="4" w:space="0" w:color="000000"/>
            </w:tcBorders>
            <w:shd w:val="clear" w:color="auto" w:fill="FDE9D9" w:themeFill="accent6" w:themeFillTint="33"/>
            <w:vAlign w:val="center"/>
            <w:hideMark/>
          </w:tcPr>
          <w:p w:rsidR="00CE06B7" w:rsidRPr="002852A3" w:rsidRDefault="00CE06B7" w:rsidP="00CE06B7">
            <w:pPr>
              <w:rPr>
                <w:b/>
                <w:bCs/>
                <w:color w:val="000000"/>
              </w:rPr>
            </w:pPr>
          </w:p>
        </w:tc>
      </w:tr>
      <w:tr w:rsidR="00CE06B7" w:rsidRPr="002852A3" w:rsidTr="0022330B">
        <w:trPr>
          <w:trHeight w:val="765"/>
        </w:trPr>
        <w:tc>
          <w:tcPr>
            <w:tcW w:w="4831" w:type="dxa"/>
            <w:tcBorders>
              <w:top w:val="nil"/>
              <w:left w:val="single" w:sz="4" w:space="0" w:color="auto"/>
              <w:bottom w:val="single" w:sz="4" w:space="0" w:color="auto"/>
              <w:right w:val="single" w:sz="4" w:space="0" w:color="auto"/>
            </w:tcBorders>
            <w:shd w:val="clear" w:color="auto" w:fill="auto"/>
            <w:vAlign w:val="center"/>
            <w:hideMark/>
          </w:tcPr>
          <w:p w:rsidR="00CE06B7" w:rsidRPr="002852A3" w:rsidRDefault="00CE06B7" w:rsidP="00CE06B7">
            <w:pPr>
              <w:rPr>
                <w:color w:val="000000"/>
              </w:rPr>
            </w:pPr>
            <w:r w:rsidRPr="002852A3">
              <w:rPr>
                <w:color w:val="000000"/>
              </w:rPr>
              <w:t>1. Енергийна ефективност детски градини гр.</w:t>
            </w:r>
            <w:r w:rsidR="001375BC" w:rsidRPr="002852A3">
              <w:rPr>
                <w:color w:val="000000"/>
              </w:rPr>
              <w:t xml:space="preserve"> </w:t>
            </w:r>
            <w:r w:rsidRPr="002852A3">
              <w:rPr>
                <w:color w:val="000000"/>
              </w:rPr>
              <w:t>Пирдоп</w:t>
            </w:r>
          </w:p>
        </w:tc>
        <w:tc>
          <w:tcPr>
            <w:tcW w:w="2152" w:type="dxa"/>
            <w:tcBorders>
              <w:top w:val="nil"/>
              <w:left w:val="nil"/>
              <w:bottom w:val="single" w:sz="4" w:space="0" w:color="auto"/>
              <w:right w:val="single" w:sz="4" w:space="0" w:color="auto"/>
            </w:tcBorders>
            <w:shd w:val="clear" w:color="auto" w:fill="auto"/>
            <w:vAlign w:val="center"/>
            <w:hideMark/>
          </w:tcPr>
          <w:p w:rsidR="00CE06B7" w:rsidRPr="002852A3" w:rsidRDefault="00CE06B7" w:rsidP="00CE06B7">
            <w:pPr>
              <w:rPr>
                <w:color w:val="000000"/>
              </w:rPr>
            </w:pPr>
            <w:r w:rsidRPr="002852A3">
              <w:rPr>
                <w:color w:val="000000"/>
              </w:rPr>
              <w:t>образователна инфраструктура</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jc w:val="center"/>
              <w:rPr>
                <w:color w:val="000000"/>
              </w:rPr>
            </w:pPr>
            <w:r w:rsidRPr="002852A3">
              <w:rPr>
                <w:color w:val="000000"/>
              </w:rPr>
              <w:t>ПРСР</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rPr>
                <w:color w:val="000000"/>
                <w:lang w:val="en-US"/>
              </w:rPr>
            </w:pPr>
            <w:r w:rsidRPr="002852A3">
              <w:rPr>
                <w:color w:val="000000"/>
              </w:rPr>
              <w:t> </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rPr>
                <w:color w:val="000000"/>
              </w:rPr>
            </w:pPr>
            <w:r w:rsidRPr="002852A3">
              <w:rPr>
                <w:color w:val="000000"/>
              </w:rPr>
              <w:t> </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rPr>
                <w:color w:val="000000"/>
              </w:rPr>
            </w:pPr>
            <w:r w:rsidRPr="002852A3">
              <w:rPr>
                <w:color w:val="000000"/>
              </w:rPr>
              <w:t> </w:t>
            </w:r>
          </w:p>
        </w:tc>
      </w:tr>
      <w:tr w:rsidR="00CE06B7" w:rsidRPr="002852A3" w:rsidTr="0022330B">
        <w:trPr>
          <w:trHeight w:val="1005"/>
        </w:trPr>
        <w:tc>
          <w:tcPr>
            <w:tcW w:w="4831" w:type="dxa"/>
            <w:tcBorders>
              <w:top w:val="nil"/>
              <w:left w:val="single" w:sz="4" w:space="0" w:color="auto"/>
              <w:bottom w:val="single" w:sz="4" w:space="0" w:color="auto"/>
              <w:right w:val="single" w:sz="4" w:space="0" w:color="auto"/>
            </w:tcBorders>
            <w:shd w:val="clear" w:color="auto" w:fill="auto"/>
            <w:vAlign w:val="center"/>
            <w:hideMark/>
          </w:tcPr>
          <w:p w:rsidR="00CE06B7" w:rsidRPr="002852A3" w:rsidRDefault="00CE06B7" w:rsidP="00CE06B7">
            <w:pPr>
              <w:rPr>
                <w:color w:val="000000"/>
              </w:rPr>
            </w:pPr>
            <w:r w:rsidRPr="002852A3">
              <w:rPr>
                <w:color w:val="000000"/>
              </w:rPr>
              <w:t>2. Рехабилитация и реконструкция на ІV клас пътища гр.</w:t>
            </w:r>
            <w:r w:rsidR="001375BC" w:rsidRPr="002852A3">
              <w:rPr>
                <w:color w:val="000000"/>
              </w:rPr>
              <w:t xml:space="preserve"> </w:t>
            </w:r>
            <w:r w:rsidRPr="002852A3">
              <w:rPr>
                <w:color w:val="000000"/>
              </w:rPr>
              <w:t>Пирдоп</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jc w:val="center"/>
              <w:rPr>
                <w:color w:val="000000"/>
              </w:rPr>
            </w:pPr>
            <w:r w:rsidRPr="002852A3">
              <w:rPr>
                <w:color w:val="000000"/>
              </w:rPr>
              <w:t>инфраструктура</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jc w:val="center"/>
              <w:rPr>
                <w:color w:val="000000"/>
              </w:rPr>
            </w:pPr>
            <w:r w:rsidRPr="002852A3">
              <w:rPr>
                <w:color w:val="000000"/>
              </w:rPr>
              <w:t>ПРСР</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rPr>
                <w:color w:val="000000"/>
                <w:lang w:val="en-US"/>
              </w:rPr>
            </w:pP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rPr>
                <w:color w:val="000000"/>
              </w:rPr>
            </w:pPr>
            <w:r w:rsidRPr="002852A3">
              <w:rPr>
                <w:color w:val="000000"/>
              </w:rPr>
              <w:t> </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rPr>
                <w:color w:val="000000"/>
              </w:rPr>
            </w:pPr>
            <w:r w:rsidRPr="002852A3">
              <w:rPr>
                <w:color w:val="000000"/>
              </w:rPr>
              <w:t> </w:t>
            </w:r>
          </w:p>
        </w:tc>
      </w:tr>
      <w:tr w:rsidR="00CE06B7" w:rsidRPr="002852A3" w:rsidTr="0022330B">
        <w:trPr>
          <w:trHeight w:val="555"/>
        </w:trPr>
        <w:tc>
          <w:tcPr>
            <w:tcW w:w="4831" w:type="dxa"/>
            <w:tcBorders>
              <w:top w:val="nil"/>
              <w:left w:val="single" w:sz="4" w:space="0" w:color="auto"/>
              <w:bottom w:val="single" w:sz="4" w:space="0" w:color="auto"/>
              <w:right w:val="single" w:sz="4" w:space="0" w:color="auto"/>
            </w:tcBorders>
            <w:shd w:val="clear" w:color="auto" w:fill="auto"/>
            <w:vAlign w:val="center"/>
            <w:hideMark/>
          </w:tcPr>
          <w:p w:rsidR="00CE06B7" w:rsidRPr="002852A3" w:rsidRDefault="00CE06B7" w:rsidP="00CE06B7">
            <w:pPr>
              <w:rPr>
                <w:color w:val="000000"/>
              </w:rPr>
            </w:pPr>
            <w:r w:rsidRPr="002852A3">
              <w:rPr>
                <w:color w:val="000000"/>
              </w:rPr>
              <w:t>3. Рехабилитация на улици гр.</w:t>
            </w:r>
            <w:r w:rsidR="001375BC" w:rsidRPr="002852A3">
              <w:rPr>
                <w:color w:val="000000"/>
              </w:rPr>
              <w:t xml:space="preserve"> </w:t>
            </w:r>
            <w:r w:rsidRPr="002852A3">
              <w:rPr>
                <w:color w:val="000000"/>
              </w:rPr>
              <w:t>Пирдоп</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jc w:val="center"/>
              <w:rPr>
                <w:color w:val="000000"/>
              </w:rPr>
            </w:pPr>
            <w:r w:rsidRPr="002852A3">
              <w:rPr>
                <w:color w:val="000000"/>
              </w:rPr>
              <w:t>инфраструктура</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jc w:val="center"/>
              <w:rPr>
                <w:color w:val="000000"/>
              </w:rPr>
            </w:pPr>
            <w:r w:rsidRPr="002852A3">
              <w:rPr>
                <w:color w:val="000000"/>
              </w:rPr>
              <w:t>ПРСР</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rPr>
                <w:color w:val="000000"/>
                <w:lang w:val="en-US"/>
              </w:rPr>
            </w:pPr>
            <w:r w:rsidRPr="002852A3">
              <w:rPr>
                <w:color w:val="000000"/>
              </w:rPr>
              <w:t> </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rPr>
                <w:color w:val="000000"/>
              </w:rPr>
            </w:pPr>
            <w:r w:rsidRPr="002852A3">
              <w:rPr>
                <w:color w:val="000000"/>
              </w:rPr>
              <w:t> </w:t>
            </w:r>
          </w:p>
        </w:tc>
        <w:tc>
          <w:tcPr>
            <w:tcW w:w="2152" w:type="dxa"/>
            <w:tcBorders>
              <w:top w:val="nil"/>
              <w:left w:val="nil"/>
              <w:bottom w:val="single" w:sz="4" w:space="0" w:color="auto"/>
              <w:right w:val="single" w:sz="4" w:space="0" w:color="auto"/>
            </w:tcBorders>
            <w:shd w:val="clear" w:color="auto" w:fill="auto"/>
            <w:noWrap/>
            <w:vAlign w:val="center"/>
            <w:hideMark/>
          </w:tcPr>
          <w:p w:rsidR="00CE06B7" w:rsidRPr="002852A3" w:rsidRDefault="00CE06B7" w:rsidP="00CE06B7">
            <w:pPr>
              <w:rPr>
                <w:color w:val="000000"/>
              </w:rPr>
            </w:pPr>
            <w:r w:rsidRPr="002852A3">
              <w:rPr>
                <w:color w:val="000000"/>
              </w:rPr>
              <w:t> </w:t>
            </w:r>
          </w:p>
        </w:tc>
      </w:tr>
      <w:tr w:rsidR="00CE06B7" w:rsidRPr="002852A3" w:rsidTr="0022330B">
        <w:trPr>
          <w:trHeight w:val="300"/>
        </w:trPr>
        <w:tc>
          <w:tcPr>
            <w:tcW w:w="15591" w:type="dxa"/>
            <w:gridSpan w:val="6"/>
            <w:vMerge w:val="restart"/>
            <w:tcBorders>
              <w:top w:val="single" w:sz="4" w:space="0" w:color="auto"/>
              <w:left w:val="single" w:sz="4" w:space="0" w:color="auto"/>
              <w:bottom w:val="single" w:sz="4" w:space="0" w:color="000000"/>
              <w:right w:val="single" w:sz="4" w:space="0" w:color="000000"/>
            </w:tcBorders>
            <w:shd w:val="clear" w:color="auto" w:fill="FDE9D9" w:themeFill="accent6" w:themeFillTint="33"/>
            <w:noWrap/>
            <w:vAlign w:val="center"/>
            <w:hideMark/>
          </w:tcPr>
          <w:p w:rsidR="00CE06B7" w:rsidRPr="002852A3" w:rsidRDefault="00CE06B7" w:rsidP="00CE06B7">
            <w:pPr>
              <w:rPr>
                <w:b/>
                <w:bCs/>
                <w:color w:val="000000"/>
              </w:rPr>
            </w:pPr>
            <w:r w:rsidRPr="002852A3">
              <w:rPr>
                <w:b/>
                <w:bCs/>
                <w:color w:val="000000"/>
              </w:rPr>
              <w:t>Г. СКЛЮЧЕНИ ДОГОВОРИ/ПРОЕКТИ В ПРОЦЕС НА ИЗПЪЛНЕНИЕ</w:t>
            </w:r>
          </w:p>
        </w:tc>
      </w:tr>
      <w:tr w:rsidR="00CE06B7" w:rsidRPr="002852A3" w:rsidTr="0022330B">
        <w:trPr>
          <w:trHeight w:val="300"/>
        </w:trPr>
        <w:tc>
          <w:tcPr>
            <w:tcW w:w="15591" w:type="dxa"/>
            <w:gridSpan w:val="6"/>
            <w:vMerge/>
            <w:tcBorders>
              <w:top w:val="single" w:sz="4" w:space="0" w:color="auto"/>
              <w:left w:val="single" w:sz="4" w:space="0" w:color="auto"/>
              <w:bottom w:val="single" w:sz="4" w:space="0" w:color="000000"/>
              <w:right w:val="single" w:sz="4" w:space="0" w:color="000000"/>
            </w:tcBorders>
            <w:shd w:val="clear" w:color="auto" w:fill="FDE9D9" w:themeFill="accent6" w:themeFillTint="33"/>
            <w:vAlign w:val="center"/>
            <w:hideMark/>
          </w:tcPr>
          <w:p w:rsidR="00CE06B7" w:rsidRPr="002852A3" w:rsidRDefault="00CE06B7" w:rsidP="00CE06B7">
            <w:pPr>
              <w:rPr>
                <w:b/>
                <w:bCs/>
                <w:color w:val="000000"/>
              </w:rPr>
            </w:pPr>
          </w:p>
        </w:tc>
      </w:tr>
    </w:tbl>
    <w:p w:rsidR="0066311E" w:rsidRPr="002852A3" w:rsidRDefault="001375BC" w:rsidP="001375BC">
      <w:pPr>
        <w:pStyle w:val="ListParagraph"/>
        <w:numPr>
          <w:ilvl w:val="0"/>
          <w:numId w:val="9"/>
        </w:numPr>
        <w:rPr>
          <w:b/>
          <w:sz w:val="28"/>
          <w:szCs w:val="28"/>
        </w:rPr>
      </w:pPr>
      <w:r w:rsidRPr="002852A3">
        <w:rPr>
          <w:b/>
          <w:sz w:val="28"/>
          <w:szCs w:val="28"/>
        </w:rPr>
        <w:lastRenderedPageBreak/>
        <w:t>ПРАВЕЦ</w:t>
      </w:r>
    </w:p>
    <w:p w:rsidR="00B37113" w:rsidRPr="001375BC" w:rsidRDefault="00B37113" w:rsidP="00B37113">
      <w:pPr>
        <w:pStyle w:val="ListParagraph"/>
        <w:rPr>
          <w:b/>
        </w:rPr>
      </w:pPr>
    </w:p>
    <w:p w:rsidR="00BB7F69" w:rsidRPr="00814686" w:rsidRDefault="00BB7F69" w:rsidP="00BB7F69">
      <w:pPr>
        <w:pStyle w:val="ListParagraph"/>
        <w:numPr>
          <w:ilvl w:val="0"/>
          <w:numId w:val="7"/>
        </w:numPr>
        <w:spacing w:line="276" w:lineRule="auto"/>
        <w:rPr>
          <w:b/>
          <w:lang w:val="en-US"/>
        </w:rPr>
      </w:pPr>
      <w:r>
        <w:rPr>
          <w:b/>
        </w:rPr>
        <w:t>Период</w:t>
      </w:r>
      <w:r w:rsidR="00B37113">
        <w:rPr>
          <w:b/>
        </w:rPr>
        <w:t>:</w:t>
      </w:r>
      <w:r>
        <w:rPr>
          <w:b/>
          <w:lang w:val="en-US"/>
        </w:rPr>
        <w:t xml:space="preserve">  </w:t>
      </w:r>
    </w:p>
    <w:p w:rsidR="00BB7F69" w:rsidRPr="00814686" w:rsidRDefault="00BB7F69" w:rsidP="00BB7F69">
      <w:pPr>
        <w:pStyle w:val="ListParagraph"/>
        <w:numPr>
          <w:ilvl w:val="0"/>
          <w:numId w:val="7"/>
        </w:numPr>
        <w:spacing w:line="276" w:lineRule="auto"/>
        <w:rPr>
          <w:b/>
          <w:lang w:val="en-US"/>
        </w:rPr>
      </w:pPr>
      <w:r>
        <w:rPr>
          <w:b/>
        </w:rPr>
        <w:t>Област</w:t>
      </w:r>
      <w:r w:rsidR="00B37113" w:rsidRPr="00B37113">
        <w:t>:</w:t>
      </w:r>
      <w:r w:rsidRPr="00B37113">
        <w:t xml:space="preserve"> Софийска</w:t>
      </w:r>
    </w:p>
    <w:p w:rsidR="00BB7F69" w:rsidRPr="00B37113" w:rsidRDefault="00BB7F69" w:rsidP="00BB7F69">
      <w:pPr>
        <w:pStyle w:val="ListParagraph"/>
        <w:numPr>
          <w:ilvl w:val="0"/>
          <w:numId w:val="7"/>
        </w:numPr>
        <w:spacing w:line="276" w:lineRule="auto"/>
        <w:rPr>
          <w:lang w:val="en-US"/>
        </w:rPr>
      </w:pPr>
      <w:r w:rsidRPr="00BB7F69">
        <w:rPr>
          <w:b/>
        </w:rPr>
        <w:t>Източници на информация за изготвяне на доклада</w:t>
      </w:r>
      <w:r w:rsidR="00B37113" w:rsidRPr="00B37113">
        <w:t>: О</w:t>
      </w:r>
      <w:r w:rsidRPr="00B37113">
        <w:t xml:space="preserve">бщина </w:t>
      </w:r>
      <w:r w:rsidR="00B37113" w:rsidRPr="00B37113">
        <w:t>Правец</w:t>
      </w:r>
    </w:p>
    <w:p w:rsidR="00BB7F69" w:rsidRPr="00BB7F69" w:rsidRDefault="00BB7F69" w:rsidP="00BB7F69">
      <w:pPr>
        <w:pStyle w:val="ListParagraph"/>
        <w:numPr>
          <w:ilvl w:val="0"/>
          <w:numId w:val="7"/>
        </w:numPr>
        <w:spacing w:line="276" w:lineRule="auto"/>
        <w:rPr>
          <w:b/>
          <w:lang w:val="en-US"/>
        </w:rPr>
      </w:pPr>
      <w:r>
        <w:rPr>
          <w:b/>
        </w:rPr>
        <w:t>О</w:t>
      </w:r>
      <w:r w:rsidRPr="00BB7F69">
        <w:rPr>
          <w:b/>
        </w:rPr>
        <w:t>сновни данни:</w:t>
      </w:r>
    </w:p>
    <w:p w:rsidR="00BB7F69" w:rsidRDefault="00BB7F69" w:rsidP="005F0F28"/>
    <w:tbl>
      <w:tblPr>
        <w:tblStyle w:val="TableGrid2"/>
        <w:tblW w:w="16105" w:type="dxa"/>
        <w:jc w:val="center"/>
        <w:tblLayout w:type="fixed"/>
        <w:tblLook w:val="04A0" w:firstRow="1" w:lastRow="0" w:firstColumn="1" w:lastColumn="0" w:noHBand="0" w:noVBand="1"/>
      </w:tblPr>
      <w:tblGrid>
        <w:gridCol w:w="5103"/>
        <w:gridCol w:w="2268"/>
        <w:gridCol w:w="2268"/>
        <w:gridCol w:w="2268"/>
        <w:gridCol w:w="2268"/>
        <w:gridCol w:w="1930"/>
      </w:tblGrid>
      <w:tr w:rsidR="00BB7F69" w:rsidRPr="00BB7F69" w:rsidTr="00B37113">
        <w:trPr>
          <w:jc w:val="center"/>
        </w:trPr>
        <w:tc>
          <w:tcPr>
            <w:tcW w:w="5103" w:type="dxa"/>
            <w:shd w:val="clear" w:color="auto" w:fill="FBD4B4" w:themeFill="accent6" w:themeFillTint="66"/>
            <w:vAlign w:val="center"/>
          </w:tcPr>
          <w:p w:rsidR="00BB7F69" w:rsidRPr="00BB7F69" w:rsidRDefault="00BB7F69" w:rsidP="00876EE0">
            <w:pPr>
              <w:ind w:left="158" w:right="72"/>
              <w:jc w:val="center"/>
              <w:rPr>
                <w:rFonts w:ascii="Cambria" w:eastAsia="Cambria" w:hAnsi="Cambria"/>
                <w:b/>
                <w:lang w:eastAsia="en-US"/>
              </w:rPr>
            </w:pPr>
            <w:r w:rsidRPr="00BB7F69">
              <w:rPr>
                <w:rFonts w:ascii="Cambria" w:eastAsia="Cambria" w:hAnsi="Cambria"/>
                <w:b/>
                <w:lang w:eastAsia="en-US"/>
              </w:rPr>
              <w:t>Наименование и бенефициент</w:t>
            </w:r>
          </w:p>
        </w:tc>
        <w:tc>
          <w:tcPr>
            <w:tcW w:w="2268" w:type="dxa"/>
            <w:shd w:val="clear" w:color="auto" w:fill="FBD4B4" w:themeFill="accent6" w:themeFillTint="66"/>
            <w:vAlign w:val="center"/>
          </w:tcPr>
          <w:p w:rsidR="00BB7F69" w:rsidRPr="00BB7F69" w:rsidRDefault="00BB7F69" w:rsidP="00BB7F69">
            <w:pPr>
              <w:jc w:val="center"/>
              <w:rPr>
                <w:rFonts w:ascii="Cambria" w:eastAsia="Cambria" w:hAnsi="Cambria"/>
                <w:b/>
                <w:lang w:eastAsia="en-US"/>
              </w:rPr>
            </w:pPr>
            <w:r w:rsidRPr="00BB7F69">
              <w:rPr>
                <w:rFonts w:ascii="Cambria" w:eastAsia="Cambria" w:hAnsi="Cambria"/>
                <w:b/>
                <w:lang w:eastAsia="en-US"/>
              </w:rPr>
              <w:t>Сфера</w:t>
            </w:r>
          </w:p>
        </w:tc>
        <w:tc>
          <w:tcPr>
            <w:tcW w:w="2268" w:type="dxa"/>
            <w:shd w:val="clear" w:color="auto" w:fill="FBD4B4" w:themeFill="accent6" w:themeFillTint="66"/>
            <w:vAlign w:val="center"/>
          </w:tcPr>
          <w:p w:rsidR="00BB7F69" w:rsidRPr="00BB7F69" w:rsidRDefault="00BB7F69" w:rsidP="00BB7F69">
            <w:pPr>
              <w:jc w:val="center"/>
              <w:rPr>
                <w:rFonts w:ascii="Cambria" w:eastAsia="Cambria" w:hAnsi="Cambria"/>
                <w:b/>
                <w:lang w:eastAsia="en-US"/>
              </w:rPr>
            </w:pPr>
            <w:r w:rsidRPr="00BB7F69">
              <w:rPr>
                <w:rFonts w:ascii="Cambria" w:eastAsia="Cambria" w:hAnsi="Cambria"/>
                <w:b/>
                <w:lang w:eastAsia="en-US"/>
              </w:rPr>
              <w:t>Източник на финансиране</w:t>
            </w:r>
          </w:p>
        </w:tc>
        <w:tc>
          <w:tcPr>
            <w:tcW w:w="2268" w:type="dxa"/>
            <w:shd w:val="clear" w:color="auto" w:fill="FBD4B4" w:themeFill="accent6" w:themeFillTint="66"/>
            <w:vAlign w:val="center"/>
          </w:tcPr>
          <w:p w:rsidR="00BB7F69" w:rsidRPr="00BB7F69" w:rsidRDefault="00BB7F69" w:rsidP="00BB7F69">
            <w:pPr>
              <w:jc w:val="center"/>
              <w:rPr>
                <w:rFonts w:ascii="Cambria" w:eastAsia="Cambria" w:hAnsi="Cambria"/>
                <w:b/>
                <w:lang w:eastAsia="en-US"/>
              </w:rPr>
            </w:pPr>
            <w:r w:rsidRPr="00BB7F69">
              <w:rPr>
                <w:rFonts w:ascii="Cambria" w:eastAsia="Cambria" w:hAnsi="Cambria"/>
                <w:b/>
                <w:lang w:eastAsia="en-US"/>
              </w:rPr>
              <w:t>Стойност в лева</w:t>
            </w:r>
          </w:p>
        </w:tc>
        <w:tc>
          <w:tcPr>
            <w:tcW w:w="2268" w:type="dxa"/>
            <w:shd w:val="clear" w:color="auto" w:fill="FBD4B4" w:themeFill="accent6" w:themeFillTint="66"/>
            <w:vAlign w:val="center"/>
          </w:tcPr>
          <w:p w:rsidR="00BB7F69" w:rsidRPr="00BB7F69" w:rsidRDefault="00BB7F69" w:rsidP="00BB7F69">
            <w:pPr>
              <w:jc w:val="center"/>
              <w:rPr>
                <w:rFonts w:ascii="Cambria" w:eastAsia="Cambria" w:hAnsi="Cambria"/>
                <w:b/>
                <w:lang w:eastAsia="en-US"/>
              </w:rPr>
            </w:pPr>
            <w:r w:rsidRPr="00BB7F69">
              <w:rPr>
                <w:rFonts w:ascii="Cambria" w:eastAsia="Cambria" w:hAnsi="Cambria"/>
                <w:b/>
                <w:lang w:eastAsia="en-US"/>
              </w:rPr>
              <w:t>Принос за Югозападен регион</w:t>
            </w:r>
          </w:p>
        </w:tc>
        <w:tc>
          <w:tcPr>
            <w:tcW w:w="1930" w:type="dxa"/>
            <w:shd w:val="clear" w:color="auto" w:fill="FBD4B4" w:themeFill="accent6" w:themeFillTint="66"/>
            <w:vAlign w:val="center"/>
          </w:tcPr>
          <w:p w:rsidR="00BB7F69" w:rsidRPr="00BB7F69" w:rsidRDefault="00BB7F69" w:rsidP="00BB7F69">
            <w:pPr>
              <w:jc w:val="center"/>
              <w:rPr>
                <w:rFonts w:ascii="Cambria" w:eastAsia="Cambria" w:hAnsi="Cambria"/>
                <w:b/>
                <w:lang w:eastAsia="en-US"/>
              </w:rPr>
            </w:pPr>
            <w:r w:rsidRPr="00BB7F69">
              <w:rPr>
                <w:rFonts w:ascii="Cambria" w:eastAsia="Cambria" w:hAnsi="Cambria"/>
                <w:b/>
                <w:lang w:eastAsia="en-US"/>
              </w:rPr>
              <w:t>Напредък по изпълнението, констатирани проблеми и трудности</w:t>
            </w:r>
          </w:p>
        </w:tc>
      </w:tr>
      <w:tr w:rsidR="00BB7F69" w:rsidRPr="00BB7F69" w:rsidTr="00B37113">
        <w:trPr>
          <w:trHeight w:val="567"/>
          <w:jc w:val="center"/>
        </w:trPr>
        <w:tc>
          <w:tcPr>
            <w:tcW w:w="16105" w:type="dxa"/>
            <w:gridSpan w:val="6"/>
            <w:shd w:val="clear" w:color="auto" w:fill="FDE9D9" w:themeFill="accent6" w:themeFillTint="33"/>
            <w:vAlign w:val="center"/>
          </w:tcPr>
          <w:p w:rsidR="00BB7F69" w:rsidRPr="00BB7F69" w:rsidRDefault="00BB7F69" w:rsidP="00876EE0">
            <w:pPr>
              <w:ind w:left="158" w:right="72"/>
              <w:rPr>
                <w:rFonts w:ascii="Cambria" w:eastAsia="Cambria" w:hAnsi="Cambria"/>
                <w:b/>
                <w:lang w:eastAsia="en-US"/>
              </w:rPr>
            </w:pPr>
            <w:r w:rsidRPr="00BB7F69">
              <w:rPr>
                <w:rFonts w:ascii="Cambria" w:eastAsia="Cambria" w:hAnsi="Cambria"/>
                <w:b/>
                <w:lang w:eastAsia="en-US"/>
              </w:rPr>
              <w:t>А. ИНВЕСТИЦИОННИ НАМЕРЕНИЯ</w:t>
            </w:r>
          </w:p>
        </w:tc>
      </w:tr>
      <w:tr w:rsidR="00BB7F69" w:rsidRPr="00BB7F69" w:rsidTr="00B37113">
        <w:trPr>
          <w:jc w:val="center"/>
        </w:trPr>
        <w:tc>
          <w:tcPr>
            <w:tcW w:w="5103" w:type="dxa"/>
            <w:vAlign w:val="center"/>
          </w:tcPr>
          <w:p w:rsidR="00BB7F69" w:rsidRPr="00B37113" w:rsidRDefault="00B37113" w:rsidP="00B37113">
            <w:pPr>
              <w:ind w:left="158" w:right="72"/>
              <w:jc w:val="center"/>
              <w:rPr>
                <w:rFonts w:ascii="Cambria" w:eastAsia="Cambria" w:hAnsi="Cambria"/>
                <w:lang w:eastAsia="en-US"/>
              </w:rPr>
            </w:pPr>
            <w:r w:rsidRPr="00B37113">
              <w:rPr>
                <w:rFonts w:ascii="Cambria" w:eastAsia="Cambria" w:hAnsi="Cambria"/>
                <w:lang w:eastAsia="en-US"/>
              </w:rPr>
              <w:t>-</w:t>
            </w:r>
          </w:p>
        </w:tc>
        <w:tc>
          <w:tcPr>
            <w:tcW w:w="2268" w:type="dxa"/>
            <w:vAlign w:val="center"/>
          </w:tcPr>
          <w:p w:rsidR="00BB7F69" w:rsidRPr="00B37113" w:rsidRDefault="00B37113" w:rsidP="00B37113">
            <w:pPr>
              <w:jc w:val="center"/>
              <w:rPr>
                <w:rFonts w:ascii="Cambria" w:eastAsia="Cambria" w:hAnsi="Cambria"/>
                <w:lang w:eastAsia="en-US"/>
              </w:rPr>
            </w:pPr>
            <w:r w:rsidRPr="00B37113">
              <w:rPr>
                <w:rFonts w:ascii="Cambria" w:eastAsia="Cambria" w:hAnsi="Cambria"/>
                <w:lang w:eastAsia="en-US"/>
              </w:rPr>
              <w:t>-</w:t>
            </w:r>
          </w:p>
        </w:tc>
        <w:tc>
          <w:tcPr>
            <w:tcW w:w="2268" w:type="dxa"/>
            <w:vAlign w:val="center"/>
          </w:tcPr>
          <w:p w:rsidR="00BB7F69" w:rsidRPr="00B37113" w:rsidRDefault="00B37113" w:rsidP="00B37113">
            <w:pPr>
              <w:jc w:val="center"/>
              <w:rPr>
                <w:rFonts w:ascii="Cambria" w:eastAsia="Cambria" w:hAnsi="Cambria"/>
                <w:lang w:eastAsia="en-US"/>
              </w:rPr>
            </w:pPr>
            <w:r w:rsidRPr="00B37113">
              <w:rPr>
                <w:rFonts w:ascii="Cambria" w:eastAsia="Cambria" w:hAnsi="Cambria"/>
                <w:lang w:eastAsia="en-US"/>
              </w:rPr>
              <w:t>-</w:t>
            </w:r>
          </w:p>
        </w:tc>
        <w:tc>
          <w:tcPr>
            <w:tcW w:w="2268" w:type="dxa"/>
            <w:vAlign w:val="center"/>
          </w:tcPr>
          <w:p w:rsidR="00BB7F69" w:rsidRPr="00B37113" w:rsidRDefault="00B37113" w:rsidP="00B37113">
            <w:pPr>
              <w:jc w:val="center"/>
              <w:rPr>
                <w:rFonts w:ascii="Cambria" w:eastAsia="Cambria" w:hAnsi="Cambria"/>
                <w:lang w:eastAsia="en-US"/>
              </w:rPr>
            </w:pPr>
            <w:r w:rsidRPr="00B37113">
              <w:rPr>
                <w:rFonts w:ascii="Cambria" w:eastAsia="Cambria" w:hAnsi="Cambria"/>
                <w:lang w:eastAsia="en-US"/>
              </w:rPr>
              <w:t>-</w:t>
            </w:r>
          </w:p>
        </w:tc>
        <w:tc>
          <w:tcPr>
            <w:tcW w:w="2268" w:type="dxa"/>
            <w:vAlign w:val="center"/>
          </w:tcPr>
          <w:p w:rsidR="00BB7F69" w:rsidRPr="00B37113" w:rsidRDefault="00B37113" w:rsidP="00B37113">
            <w:pPr>
              <w:jc w:val="center"/>
              <w:rPr>
                <w:rFonts w:ascii="Cambria" w:eastAsia="Cambria" w:hAnsi="Cambria"/>
                <w:lang w:eastAsia="en-US"/>
              </w:rPr>
            </w:pPr>
            <w:r w:rsidRPr="00B37113">
              <w:rPr>
                <w:rFonts w:ascii="Cambria" w:eastAsia="Cambria" w:hAnsi="Cambria"/>
                <w:lang w:eastAsia="en-US"/>
              </w:rPr>
              <w:t>-</w:t>
            </w:r>
          </w:p>
        </w:tc>
        <w:tc>
          <w:tcPr>
            <w:tcW w:w="1930" w:type="dxa"/>
            <w:vAlign w:val="center"/>
          </w:tcPr>
          <w:p w:rsidR="00BB7F69" w:rsidRPr="00B37113" w:rsidRDefault="00B37113" w:rsidP="00B37113">
            <w:pPr>
              <w:jc w:val="center"/>
              <w:rPr>
                <w:rFonts w:ascii="Cambria" w:eastAsia="Cambria" w:hAnsi="Cambria"/>
                <w:lang w:eastAsia="en-US"/>
              </w:rPr>
            </w:pPr>
            <w:r w:rsidRPr="00B37113">
              <w:rPr>
                <w:rFonts w:ascii="Cambria" w:eastAsia="Cambria" w:hAnsi="Cambria"/>
                <w:lang w:eastAsia="en-US"/>
              </w:rPr>
              <w:t>-</w:t>
            </w:r>
          </w:p>
        </w:tc>
      </w:tr>
      <w:tr w:rsidR="00BB7F69" w:rsidRPr="00BB7F69" w:rsidTr="00B37113">
        <w:trPr>
          <w:trHeight w:val="567"/>
          <w:jc w:val="center"/>
        </w:trPr>
        <w:tc>
          <w:tcPr>
            <w:tcW w:w="16105" w:type="dxa"/>
            <w:gridSpan w:val="6"/>
            <w:shd w:val="clear" w:color="auto" w:fill="FDE9D9" w:themeFill="accent6" w:themeFillTint="33"/>
            <w:vAlign w:val="center"/>
          </w:tcPr>
          <w:p w:rsidR="00BB7F69" w:rsidRPr="00BB7F69" w:rsidRDefault="00BB7F69" w:rsidP="00876EE0">
            <w:pPr>
              <w:ind w:left="158" w:right="72"/>
              <w:rPr>
                <w:rFonts w:ascii="Cambria" w:eastAsia="Cambria" w:hAnsi="Cambria"/>
                <w:b/>
                <w:lang w:eastAsia="en-US"/>
              </w:rPr>
            </w:pPr>
            <w:r w:rsidRPr="00BB7F69">
              <w:rPr>
                <w:rFonts w:ascii="Cambria" w:eastAsia="Cambria" w:hAnsi="Cambria"/>
                <w:b/>
                <w:lang w:eastAsia="en-US"/>
              </w:rPr>
              <w:t>Б. ПРОЕКТНИ ИДЕИ</w:t>
            </w:r>
          </w:p>
        </w:tc>
      </w:tr>
      <w:tr w:rsidR="00B37113" w:rsidRPr="00BB7F69" w:rsidTr="00B37113">
        <w:trPr>
          <w:trHeight w:val="283"/>
          <w:jc w:val="center"/>
        </w:trPr>
        <w:tc>
          <w:tcPr>
            <w:tcW w:w="5103" w:type="dxa"/>
            <w:vAlign w:val="center"/>
          </w:tcPr>
          <w:p w:rsidR="00B37113" w:rsidRPr="00B37113" w:rsidRDefault="00B37113" w:rsidP="00B37113">
            <w:pPr>
              <w:ind w:left="158" w:right="72"/>
              <w:jc w:val="center"/>
              <w:rPr>
                <w:rFonts w:ascii="Cambria" w:eastAsia="Cambria" w:hAnsi="Cambria"/>
                <w:lang w:eastAsia="en-US"/>
              </w:rPr>
            </w:pPr>
            <w:r w:rsidRPr="00B37113">
              <w:rPr>
                <w:rFonts w:ascii="Cambria" w:eastAsia="Cambria" w:hAnsi="Cambria"/>
                <w:lang w:eastAsia="en-US"/>
              </w:rPr>
              <w:t>-</w:t>
            </w:r>
          </w:p>
        </w:tc>
        <w:tc>
          <w:tcPr>
            <w:tcW w:w="2268" w:type="dxa"/>
            <w:vAlign w:val="center"/>
          </w:tcPr>
          <w:p w:rsidR="00B37113" w:rsidRPr="00B37113" w:rsidRDefault="00B37113" w:rsidP="00B37113">
            <w:pPr>
              <w:jc w:val="center"/>
              <w:rPr>
                <w:rFonts w:ascii="Cambria" w:eastAsia="Cambria" w:hAnsi="Cambria"/>
                <w:lang w:eastAsia="en-US"/>
              </w:rPr>
            </w:pPr>
            <w:r w:rsidRPr="00B37113">
              <w:rPr>
                <w:rFonts w:ascii="Cambria" w:eastAsia="Cambria" w:hAnsi="Cambria"/>
                <w:lang w:eastAsia="en-US"/>
              </w:rPr>
              <w:t>-</w:t>
            </w:r>
          </w:p>
        </w:tc>
        <w:tc>
          <w:tcPr>
            <w:tcW w:w="2268" w:type="dxa"/>
            <w:vAlign w:val="center"/>
          </w:tcPr>
          <w:p w:rsidR="00B37113" w:rsidRPr="00B37113" w:rsidRDefault="00B37113" w:rsidP="00B37113">
            <w:pPr>
              <w:jc w:val="center"/>
              <w:rPr>
                <w:rFonts w:ascii="Cambria" w:eastAsia="Cambria" w:hAnsi="Cambria"/>
                <w:lang w:eastAsia="en-US"/>
              </w:rPr>
            </w:pPr>
            <w:r w:rsidRPr="00B37113">
              <w:rPr>
                <w:rFonts w:ascii="Cambria" w:eastAsia="Cambria" w:hAnsi="Cambria"/>
                <w:lang w:eastAsia="en-US"/>
              </w:rPr>
              <w:t>-</w:t>
            </w:r>
          </w:p>
        </w:tc>
        <w:tc>
          <w:tcPr>
            <w:tcW w:w="2268" w:type="dxa"/>
            <w:vAlign w:val="center"/>
          </w:tcPr>
          <w:p w:rsidR="00B37113" w:rsidRPr="00B37113" w:rsidRDefault="00B37113" w:rsidP="00B37113">
            <w:pPr>
              <w:jc w:val="center"/>
              <w:rPr>
                <w:rFonts w:ascii="Cambria" w:eastAsia="Cambria" w:hAnsi="Cambria"/>
                <w:lang w:eastAsia="en-US"/>
              </w:rPr>
            </w:pPr>
            <w:r w:rsidRPr="00B37113">
              <w:rPr>
                <w:rFonts w:ascii="Cambria" w:eastAsia="Cambria" w:hAnsi="Cambria"/>
                <w:lang w:eastAsia="en-US"/>
              </w:rPr>
              <w:t>-</w:t>
            </w:r>
          </w:p>
        </w:tc>
        <w:tc>
          <w:tcPr>
            <w:tcW w:w="2268" w:type="dxa"/>
            <w:vAlign w:val="center"/>
          </w:tcPr>
          <w:p w:rsidR="00B37113" w:rsidRPr="00B37113" w:rsidRDefault="00B37113" w:rsidP="00B37113">
            <w:pPr>
              <w:jc w:val="center"/>
              <w:rPr>
                <w:rFonts w:ascii="Cambria" w:eastAsia="Cambria" w:hAnsi="Cambria"/>
                <w:lang w:eastAsia="en-US"/>
              </w:rPr>
            </w:pPr>
            <w:r w:rsidRPr="00B37113">
              <w:rPr>
                <w:rFonts w:ascii="Cambria" w:eastAsia="Cambria" w:hAnsi="Cambria"/>
                <w:lang w:eastAsia="en-US"/>
              </w:rPr>
              <w:t>-</w:t>
            </w:r>
          </w:p>
        </w:tc>
        <w:tc>
          <w:tcPr>
            <w:tcW w:w="1930" w:type="dxa"/>
            <w:vAlign w:val="center"/>
          </w:tcPr>
          <w:p w:rsidR="00B37113" w:rsidRPr="00B37113" w:rsidRDefault="00B37113" w:rsidP="00B37113">
            <w:pPr>
              <w:jc w:val="center"/>
              <w:rPr>
                <w:rFonts w:ascii="Cambria" w:eastAsia="Cambria" w:hAnsi="Cambria"/>
                <w:lang w:eastAsia="en-US"/>
              </w:rPr>
            </w:pPr>
            <w:r w:rsidRPr="00B37113">
              <w:rPr>
                <w:rFonts w:ascii="Cambria" w:eastAsia="Cambria" w:hAnsi="Cambria"/>
                <w:lang w:eastAsia="en-US"/>
              </w:rPr>
              <w:t>-</w:t>
            </w:r>
          </w:p>
        </w:tc>
      </w:tr>
      <w:tr w:rsidR="00BB7F69" w:rsidRPr="00BB7F69" w:rsidTr="00B37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16105" w:type="dxa"/>
            <w:gridSpan w:val="6"/>
            <w:shd w:val="clear" w:color="auto" w:fill="FDE9D9" w:themeFill="accent6" w:themeFillTint="33"/>
            <w:vAlign w:val="center"/>
          </w:tcPr>
          <w:p w:rsidR="00BB7F69" w:rsidRPr="00BB7F69" w:rsidRDefault="00BB7F69" w:rsidP="00876EE0">
            <w:pPr>
              <w:ind w:left="158" w:right="72"/>
              <w:rPr>
                <w:rFonts w:ascii="Cambria" w:eastAsia="Cambria" w:hAnsi="Cambria"/>
                <w:b/>
                <w:lang w:eastAsia="en-US"/>
              </w:rPr>
            </w:pPr>
            <w:r w:rsidRPr="00BB7F69">
              <w:rPr>
                <w:rFonts w:ascii="Cambria" w:eastAsia="Cambria" w:hAnsi="Cambria"/>
                <w:b/>
                <w:lang w:eastAsia="en-US"/>
              </w:rPr>
              <w:t>В. ПОДАДЕНИ ПРОЕКТНИ ПРЕДЛОЖЕНИЯ</w:t>
            </w:r>
          </w:p>
        </w:tc>
      </w:tr>
      <w:tr w:rsidR="00BB7F69" w:rsidRPr="00BB7F69" w:rsidTr="00B37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3"/>
          <w:jc w:val="center"/>
        </w:trPr>
        <w:tc>
          <w:tcPr>
            <w:tcW w:w="16105" w:type="dxa"/>
            <w:gridSpan w:val="6"/>
            <w:vAlign w:val="center"/>
          </w:tcPr>
          <w:p w:rsidR="00BB7F69" w:rsidRPr="00BB7F69" w:rsidRDefault="00BB7F69" w:rsidP="00876EE0">
            <w:pPr>
              <w:ind w:left="158" w:right="72"/>
              <w:rPr>
                <w:rFonts w:ascii="Cambria" w:eastAsia="Cambria" w:hAnsi="Cambria"/>
                <w:b/>
                <w:lang w:val="en-US" w:eastAsia="en-US"/>
              </w:rPr>
            </w:pPr>
            <w:r w:rsidRPr="00BB7F69">
              <w:rPr>
                <w:rFonts w:ascii="Cambria" w:eastAsia="Cambria" w:hAnsi="Cambria"/>
                <w:b/>
                <w:lang w:eastAsia="en-US"/>
              </w:rPr>
              <w:t>1.</w:t>
            </w:r>
            <w:r w:rsidRPr="00BB7F69">
              <w:rPr>
                <w:rFonts w:ascii="Cambria" w:eastAsia="Cambria" w:hAnsi="Cambria"/>
                <w:b/>
                <w:sz w:val="22"/>
                <w:szCs w:val="22"/>
                <w:lang w:eastAsia="en-US"/>
              </w:rPr>
              <w:t xml:space="preserve"> Изграждане на спортни площадки в ОУ"ВАСИЛ ЛЕВСКИ" И ГПЧЕ "АЛЕКО  КОНСТАНТИНОВ"–  УПИ I – Училище, кв.101 по плана на гр. Правец  и спортни мероприятия „ </w:t>
            </w:r>
            <w:r w:rsidRPr="00BB7F69">
              <w:rPr>
                <w:rFonts w:ascii="Cambria" w:eastAsia="Cambria" w:hAnsi="Cambria" w:cs="Arial"/>
                <w:i/>
                <w:sz w:val="22"/>
                <w:szCs w:val="22"/>
                <w:lang w:eastAsia="en-US"/>
              </w:rPr>
              <w:t>Спортни дейности за младите - бъдеще за всички в трансграничния регион”</w:t>
            </w:r>
            <w:r w:rsidRPr="00BB7F69">
              <w:rPr>
                <w:rFonts w:ascii="Cambria" w:eastAsia="Cambria" w:hAnsi="Cambria" w:cs="Arial"/>
                <w:i/>
                <w:sz w:val="22"/>
                <w:szCs w:val="22"/>
                <w:lang w:val="en-US" w:eastAsia="en-US"/>
              </w:rPr>
              <w:t xml:space="preserve"> - </w:t>
            </w:r>
            <w:r w:rsidRPr="00BB7F69">
              <w:rPr>
                <w:rFonts w:ascii="Cambria" w:eastAsia="Cambria" w:hAnsi="Cambria" w:cs="Arial"/>
                <w:b/>
                <w:i/>
                <w:sz w:val="22"/>
                <w:szCs w:val="22"/>
                <w:lang w:eastAsia="en-US"/>
              </w:rPr>
              <w:t>Програма Интеррег-ИПП за трансгранично сътрудничество България-Сърбия 2014- 2020</w:t>
            </w:r>
            <w:r w:rsidRPr="00BB7F69">
              <w:rPr>
                <w:rFonts w:ascii="Cambria" w:eastAsia="Cambria" w:hAnsi="Cambria" w:cs="Arial"/>
                <w:i/>
                <w:sz w:val="22"/>
                <w:szCs w:val="22"/>
                <w:lang w:eastAsia="en-US"/>
              </w:rPr>
              <w:t xml:space="preserve"> </w:t>
            </w:r>
            <w:r w:rsidRPr="00BB7F69">
              <w:rPr>
                <w:rFonts w:ascii="Cambria" w:eastAsia="Cambria" w:hAnsi="Cambria" w:cs="Arial"/>
                <w:b/>
                <w:i/>
                <w:sz w:val="22"/>
                <w:szCs w:val="22"/>
                <w:lang w:eastAsia="en-US"/>
              </w:rPr>
              <w:t xml:space="preserve">Покана </w:t>
            </w:r>
            <w:r w:rsidRPr="00BB7F69">
              <w:rPr>
                <w:rFonts w:ascii="Cambria" w:eastAsia="Cambria" w:hAnsi="Cambria" w:cs="Arial"/>
                <w:b/>
                <w:i/>
                <w:sz w:val="22"/>
                <w:szCs w:val="22"/>
                <w:lang w:val="ru-RU"/>
              </w:rPr>
              <w:t xml:space="preserve">№: CCI 2014TC16I5CB007, </w:t>
            </w:r>
            <w:r w:rsidRPr="00BB7F69">
              <w:rPr>
                <w:rFonts w:ascii="Cambria" w:eastAsia="Cambria" w:hAnsi="Cambria" w:cs="Arial"/>
                <w:b/>
                <w:bCs/>
                <w:i/>
                <w:iCs/>
                <w:sz w:val="22"/>
                <w:szCs w:val="22"/>
                <w:lang w:val="ru-RU" w:eastAsia="en-US"/>
              </w:rPr>
              <w:t xml:space="preserve">Приоритетна ос 2. </w:t>
            </w:r>
            <w:r w:rsidRPr="00BB7F69">
              <w:rPr>
                <w:rFonts w:ascii="Cambria" w:eastAsia="Cambria" w:hAnsi="Cambria" w:cs="Arial"/>
                <w:b/>
                <w:i/>
                <w:sz w:val="22"/>
                <w:szCs w:val="22"/>
                <w:lang w:eastAsia="en-US"/>
              </w:rPr>
              <w:t>„</w:t>
            </w:r>
            <w:proofErr w:type="spellStart"/>
            <w:r w:rsidRPr="00BB7F69">
              <w:rPr>
                <w:rFonts w:ascii="Cambria" w:eastAsia="Cambria" w:hAnsi="Cambria" w:cs="Arial"/>
                <w:b/>
                <w:bCs/>
                <w:i/>
                <w:iCs/>
                <w:sz w:val="22"/>
                <w:szCs w:val="22"/>
                <w:lang w:val="ru-RU" w:eastAsia="en-US"/>
              </w:rPr>
              <w:t>Младежи</w:t>
            </w:r>
            <w:proofErr w:type="spellEnd"/>
            <w:r w:rsidRPr="00BB7F69">
              <w:rPr>
                <w:rFonts w:ascii="Cambria" w:eastAsia="Cambria" w:hAnsi="Cambria" w:cs="Arial"/>
                <w:b/>
                <w:bCs/>
                <w:i/>
                <w:iCs/>
                <w:sz w:val="22"/>
                <w:szCs w:val="22"/>
                <w:lang w:eastAsia="en-US"/>
              </w:rPr>
              <w:t>”</w:t>
            </w:r>
            <w:r w:rsidRPr="00BB7F69">
              <w:rPr>
                <w:rFonts w:ascii="Cambria" w:eastAsia="Cambria" w:hAnsi="Cambria" w:cs="Arial"/>
                <w:b/>
                <w:bCs/>
                <w:i/>
                <w:iCs/>
                <w:sz w:val="22"/>
                <w:szCs w:val="22"/>
                <w:lang w:val="ru-RU" w:eastAsia="en-US"/>
              </w:rPr>
              <w:t xml:space="preserve">, Специфична цел 2.1. </w:t>
            </w:r>
            <w:r w:rsidRPr="00BB7F69">
              <w:rPr>
                <w:rFonts w:ascii="Cambria" w:eastAsia="Cambria" w:hAnsi="Cambria" w:cs="Arial"/>
                <w:b/>
                <w:bCs/>
                <w:i/>
                <w:iCs/>
                <w:sz w:val="22"/>
                <w:szCs w:val="22"/>
                <w:lang w:eastAsia="en-US"/>
              </w:rPr>
              <w:t>“</w:t>
            </w:r>
            <w:r w:rsidRPr="00BB7F69">
              <w:rPr>
                <w:rFonts w:ascii="Cambria" w:eastAsia="Cambria" w:hAnsi="Cambria" w:cs="Arial"/>
                <w:b/>
                <w:bCs/>
                <w:i/>
                <w:iCs/>
                <w:sz w:val="22"/>
                <w:szCs w:val="22"/>
                <w:lang w:val="ru-RU" w:eastAsia="en-US"/>
              </w:rPr>
              <w:t xml:space="preserve">Умения и </w:t>
            </w:r>
            <w:proofErr w:type="spellStart"/>
            <w:r w:rsidRPr="00BB7F69">
              <w:rPr>
                <w:rFonts w:ascii="Cambria" w:eastAsia="Cambria" w:hAnsi="Cambria" w:cs="Arial"/>
                <w:b/>
                <w:bCs/>
                <w:i/>
                <w:iCs/>
                <w:sz w:val="22"/>
                <w:szCs w:val="22"/>
                <w:lang w:val="ru-RU" w:eastAsia="en-US"/>
              </w:rPr>
              <w:t>предприемачество</w:t>
            </w:r>
            <w:proofErr w:type="spellEnd"/>
            <w:r w:rsidRPr="00BB7F69">
              <w:rPr>
                <w:rFonts w:ascii="Cambria" w:eastAsia="Cambria" w:hAnsi="Cambria" w:cs="Arial"/>
                <w:b/>
                <w:bCs/>
                <w:i/>
                <w:iCs/>
                <w:sz w:val="22"/>
                <w:szCs w:val="22"/>
                <w:lang w:eastAsia="en-US"/>
              </w:rPr>
              <w:t>”</w:t>
            </w:r>
          </w:p>
        </w:tc>
      </w:tr>
      <w:tr w:rsidR="00BB7F69" w:rsidRPr="00BB7F69" w:rsidTr="00B37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3"/>
          <w:jc w:val="center"/>
        </w:trPr>
        <w:tc>
          <w:tcPr>
            <w:tcW w:w="16105" w:type="dxa"/>
            <w:gridSpan w:val="6"/>
            <w:vAlign w:val="center"/>
          </w:tcPr>
          <w:p w:rsidR="00BB7F69" w:rsidRPr="00BB7F69" w:rsidRDefault="00BB7F69" w:rsidP="00876EE0">
            <w:pPr>
              <w:ind w:left="158" w:right="72"/>
              <w:rPr>
                <w:rFonts w:ascii="Cambria" w:eastAsia="Cambria" w:hAnsi="Cambria"/>
                <w:b/>
                <w:lang w:val="en-US" w:eastAsia="en-US"/>
              </w:rPr>
            </w:pPr>
            <w:r w:rsidRPr="00BB7F69">
              <w:rPr>
                <w:rFonts w:ascii="Cambria" w:eastAsia="Cambria" w:hAnsi="Cambria"/>
                <w:b/>
                <w:lang w:eastAsia="en-US"/>
              </w:rPr>
              <w:t>2.</w:t>
            </w:r>
            <w:r w:rsidRPr="00BB7F69">
              <w:rPr>
                <w:rFonts w:ascii="Cambria" w:eastAsia="Cambria" w:hAnsi="Cambria"/>
                <w:color w:val="000000"/>
                <w:sz w:val="22"/>
                <w:szCs w:val="22"/>
                <w:lang w:eastAsia="en-US"/>
              </w:rPr>
              <w:t xml:space="preserve"> Рекострукция и ремонт на басейн в ОУ "Васил Левски" и АЕГ "Алеко Константинов" в гр. Правец. </w:t>
            </w:r>
            <w:r w:rsidRPr="00BB7F69">
              <w:rPr>
                <w:rFonts w:ascii="Cambria" w:eastAsia="Cambria" w:hAnsi="Cambria"/>
                <w:sz w:val="22"/>
                <w:szCs w:val="22"/>
                <w:lang w:eastAsia="en-US"/>
              </w:rPr>
              <w:t>(“</w:t>
            </w:r>
            <w:proofErr w:type="spellStart"/>
            <w:r w:rsidRPr="00BB7F69">
              <w:rPr>
                <w:rFonts w:ascii="Cambria" w:eastAsia="Cambria" w:hAnsi="Cambria"/>
                <w:i/>
                <w:sz w:val="22"/>
                <w:szCs w:val="22"/>
                <w:lang w:val="ru-RU" w:eastAsia="en-US"/>
              </w:rPr>
              <w:t>Толерантност</w:t>
            </w:r>
            <w:proofErr w:type="spellEnd"/>
            <w:r w:rsidRPr="00BB7F69">
              <w:rPr>
                <w:rFonts w:ascii="Cambria" w:eastAsia="Cambria" w:hAnsi="Cambria"/>
                <w:i/>
                <w:sz w:val="22"/>
                <w:szCs w:val="22"/>
                <w:lang w:val="ru-RU" w:eastAsia="en-US"/>
              </w:rPr>
              <w:t xml:space="preserve">, </w:t>
            </w:r>
            <w:proofErr w:type="spellStart"/>
            <w:r w:rsidRPr="00BB7F69">
              <w:rPr>
                <w:rFonts w:ascii="Cambria" w:eastAsia="Cambria" w:hAnsi="Cambria"/>
                <w:i/>
                <w:sz w:val="22"/>
                <w:szCs w:val="22"/>
                <w:lang w:val="ru-RU" w:eastAsia="en-US"/>
              </w:rPr>
              <w:t>разбирателство</w:t>
            </w:r>
            <w:proofErr w:type="spellEnd"/>
            <w:r w:rsidRPr="00BB7F69">
              <w:rPr>
                <w:rFonts w:ascii="Cambria" w:eastAsia="Cambria" w:hAnsi="Cambria"/>
                <w:i/>
                <w:sz w:val="22"/>
                <w:szCs w:val="22"/>
                <w:lang w:val="ru-RU" w:eastAsia="en-US"/>
              </w:rPr>
              <w:t xml:space="preserve"> и </w:t>
            </w:r>
            <w:proofErr w:type="spellStart"/>
            <w:r w:rsidRPr="00BB7F69">
              <w:rPr>
                <w:rFonts w:ascii="Cambria" w:eastAsia="Cambria" w:hAnsi="Cambria"/>
                <w:i/>
                <w:sz w:val="22"/>
                <w:szCs w:val="22"/>
                <w:lang w:val="ru-RU" w:eastAsia="en-US"/>
              </w:rPr>
              <w:t>приятелски</w:t>
            </w:r>
            <w:proofErr w:type="spellEnd"/>
            <w:r w:rsidRPr="00BB7F69">
              <w:rPr>
                <w:rFonts w:ascii="Cambria" w:eastAsia="Cambria" w:hAnsi="Cambria"/>
                <w:i/>
                <w:sz w:val="22"/>
                <w:szCs w:val="22"/>
                <w:lang w:val="ru-RU" w:eastAsia="en-US"/>
              </w:rPr>
              <w:t xml:space="preserve"> отношения чрез образование</w:t>
            </w:r>
            <w:r w:rsidRPr="00BB7F69">
              <w:rPr>
                <w:rFonts w:ascii="Cambria" w:eastAsia="Cambria" w:hAnsi="Cambria"/>
                <w:i/>
                <w:sz w:val="22"/>
                <w:szCs w:val="22"/>
                <w:lang w:eastAsia="en-US"/>
              </w:rPr>
              <w:t>”)</w:t>
            </w:r>
            <w:r w:rsidRPr="00BB7F69">
              <w:rPr>
                <w:rFonts w:ascii="Cambria" w:eastAsia="Cambria" w:hAnsi="Cambria"/>
                <w:i/>
                <w:sz w:val="22"/>
                <w:szCs w:val="22"/>
                <w:lang w:val="en-US" w:eastAsia="en-US"/>
              </w:rPr>
              <w:t xml:space="preserve"> - </w:t>
            </w:r>
            <w:r w:rsidRPr="00BB7F69">
              <w:rPr>
                <w:rFonts w:ascii="Cambria" w:eastAsia="Cambria" w:hAnsi="Cambria" w:cs="Arial"/>
                <w:b/>
                <w:i/>
                <w:sz w:val="22"/>
                <w:szCs w:val="22"/>
                <w:lang w:eastAsia="en-US"/>
              </w:rPr>
              <w:t>Програма Интеррег-ИПП за трансгранично сътрудничество България-Сърбия 2014- 2020</w:t>
            </w:r>
            <w:r w:rsidRPr="00BB7F69">
              <w:rPr>
                <w:rFonts w:ascii="Cambria" w:eastAsia="Cambria" w:hAnsi="Cambria" w:cs="Arial"/>
                <w:i/>
                <w:sz w:val="22"/>
                <w:szCs w:val="22"/>
                <w:lang w:eastAsia="en-US"/>
              </w:rPr>
              <w:t xml:space="preserve"> </w:t>
            </w:r>
            <w:r w:rsidRPr="00BB7F69">
              <w:rPr>
                <w:rFonts w:ascii="Cambria" w:eastAsia="Cambria" w:hAnsi="Cambria" w:cs="Arial"/>
                <w:b/>
                <w:i/>
                <w:sz w:val="22"/>
                <w:szCs w:val="22"/>
                <w:lang w:eastAsia="en-US"/>
              </w:rPr>
              <w:t xml:space="preserve">Покана </w:t>
            </w:r>
            <w:r w:rsidRPr="00BB7F69">
              <w:rPr>
                <w:rFonts w:ascii="Cambria" w:eastAsia="Cambria" w:hAnsi="Cambria" w:cs="Arial"/>
                <w:b/>
                <w:i/>
                <w:sz w:val="22"/>
                <w:szCs w:val="22"/>
                <w:lang w:val="ru-RU"/>
              </w:rPr>
              <w:t xml:space="preserve">№: CCI 2014TC16I5CB007, </w:t>
            </w:r>
            <w:r w:rsidRPr="00BB7F69">
              <w:rPr>
                <w:rFonts w:ascii="Cambria" w:eastAsia="Cambria" w:hAnsi="Cambria" w:cs="Arial"/>
                <w:b/>
                <w:bCs/>
                <w:i/>
                <w:iCs/>
                <w:sz w:val="22"/>
                <w:szCs w:val="22"/>
                <w:lang w:val="ru-RU" w:eastAsia="en-US"/>
              </w:rPr>
              <w:t xml:space="preserve">Приоритетна ос 2. </w:t>
            </w:r>
            <w:r w:rsidRPr="00BB7F69">
              <w:rPr>
                <w:rFonts w:ascii="Cambria" w:eastAsia="Cambria" w:hAnsi="Cambria" w:cs="Arial"/>
                <w:b/>
                <w:i/>
                <w:sz w:val="22"/>
                <w:szCs w:val="22"/>
                <w:lang w:eastAsia="en-US"/>
              </w:rPr>
              <w:t>„</w:t>
            </w:r>
            <w:proofErr w:type="spellStart"/>
            <w:r w:rsidRPr="00BB7F69">
              <w:rPr>
                <w:rFonts w:ascii="Cambria" w:eastAsia="Cambria" w:hAnsi="Cambria" w:cs="Arial"/>
                <w:b/>
                <w:bCs/>
                <w:i/>
                <w:iCs/>
                <w:sz w:val="22"/>
                <w:szCs w:val="22"/>
                <w:lang w:val="ru-RU" w:eastAsia="en-US"/>
              </w:rPr>
              <w:t>Младежи</w:t>
            </w:r>
            <w:proofErr w:type="spellEnd"/>
            <w:r w:rsidRPr="00BB7F69">
              <w:rPr>
                <w:rFonts w:ascii="Cambria" w:eastAsia="Cambria" w:hAnsi="Cambria" w:cs="Arial"/>
                <w:b/>
                <w:bCs/>
                <w:i/>
                <w:iCs/>
                <w:sz w:val="22"/>
                <w:szCs w:val="22"/>
                <w:lang w:eastAsia="en-US"/>
              </w:rPr>
              <w:t>”</w:t>
            </w:r>
            <w:r w:rsidRPr="00BB7F69">
              <w:rPr>
                <w:rFonts w:ascii="Cambria" w:eastAsia="Cambria" w:hAnsi="Cambria" w:cs="Arial"/>
                <w:b/>
                <w:bCs/>
                <w:i/>
                <w:iCs/>
                <w:sz w:val="22"/>
                <w:szCs w:val="22"/>
                <w:lang w:val="ru-RU" w:eastAsia="en-US"/>
              </w:rPr>
              <w:t xml:space="preserve">, Специфична цел 2.1. </w:t>
            </w:r>
            <w:r w:rsidRPr="00BB7F69">
              <w:rPr>
                <w:rFonts w:ascii="Cambria" w:eastAsia="Cambria" w:hAnsi="Cambria" w:cs="Arial"/>
                <w:b/>
                <w:bCs/>
                <w:i/>
                <w:iCs/>
                <w:sz w:val="22"/>
                <w:szCs w:val="22"/>
                <w:lang w:eastAsia="en-US"/>
              </w:rPr>
              <w:t>“</w:t>
            </w:r>
            <w:r w:rsidRPr="00BB7F69">
              <w:rPr>
                <w:rFonts w:ascii="Cambria" w:eastAsia="Cambria" w:hAnsi="Cambria" w:cs="Arial"/>
                <w:b/>
                <w:bCs/>
                <w:i/>
                <w:iCs/>
                <w:sz w:val="22"/>
                <w:szCs w:val="22"/>
                <w:lang w:val="ru-RU" w:eastAsia="en-US"/>
              </w:rPr>
              <w:t xml:space="preserve">Умения и </w:t>
            </w:r>
            <w:proofErr w:type="spellStart"/>
            <w:r w:rsidRPr="00BB7F69">
              <w:rPr>
                <w:rFonts w:ascii="Cambria" w:eastAsia="Cambria" w:hAnsi="Cambria" w:cs="Arial"/>
                <w:b/>
                <w:bCs/>
                <w:i/>
                <w:iCs/>
                <w:sz w:val="22"/>
                <w:szCs w:val="22"/>
                <w:lang w:val="ru-RU" w:eastAsia="en-US"/>
              </w:rPr>
              <w:t>предприемачество</w:t>
            </w:r>
            <w:proofErr w:type="spellEnd"/>
            <w:r w:rsidRPr="00BB7F69">
              <w:rPr>
                <w:rFonts w:ascii="Cambria" w:eastAsia="Cambria" w:hAnsi="Cambria" w:cs="Arial"/>
                <w:b/>
                <w:bCs/>
                <w:i/>
                <w:iCs/>
                <w:sz w:val="22"/>
                <w:szCs w:val="22"/>
                <w:lang w:eastAsia="en-US"/>
              </w:rPr>
              <w:t>”</w:t>
            </w:r>
          </w:p>
        </w:tc>
      </w:tr>
      <w:tr w:rsidR="00BB7F69" w:rsidRPr="00BB7F69" w:rsidTr="00B37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3"/>
          <w:jc w:val="center"/>
        </w:trPr>
        <w:tc>
          <w:tcPr>
            <w:tcW w:w="16105" w:type="dxa"/>
            <w:gridSpan w:val="6"/>
            <w:vAlign w:val="center"/>
          </w:tcPr>
          <w:p w:rsidR="00BB7F69" w:rsidRPr="00BB7F69" w:rsidRDefault="00BB7F69" w:rsidP="00876EE0">
            <w:pPr>
              <w:spacing w:after="120"/>
              <w:ind w:left="158" w:right="72" w:hanging="38"/>
              <w:jc w:val="both"/>
              <w:rPr>
                <w:lang w:eastAsia="en-US"/>
              </w:rPr>
            </w:pPr>
            <w:r w:rsidRPr="00BB7F69">
              <w:rPr>
                <w:lang w:val="en-US" w:eastAsia="en-US"/>
              </w:rPr>
              <w:t>3.</w:t>
            </w:r>
            <w:r w:rsidRPr="00BB7F69">
              <w:rPr>
                <w:lang w:eastAsia="en-US"/>
              </w:rPr>
              <w:t>„Ремонт на детска градина „Индира Ганди”, находяща се в урегулиран поземлен имот /УПИ/ VІЗа детска градина, кв.167 по план за регулация на гр. Правец, община Правец” на стойност 1 952 995,32 лв.</w:t>
            </w:r>
            <w:r w:rsidRPr="00BB7F69">
              <w:rPr>
                <w:lang w:val="en-US" w:eastAsia="en-US"/>
              </w:rPr>
              <w:t xml:space="preserve"> – </w:t>
            </w:r>
            <w:r w:rsidRPr="00BB7F69">
              <w:rPr>
                <w:lang w:eastAsia="en-US"/>
              </w:rPr>
              <w:t>ПРСР 2014-220.</w:t>
            </w:r>
          </w:p>
        </w:tc>
      </w:tr>
      <w:tr w:rsidR="00BB7F69" w:rsidRPr="00BB7F69" w:rsidTr="00B37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3"/>
          <w:jc w:val="center"/>
        </w:trPr>
        <w:tc>
          <w:tcPr>
            <w:tcW w:w="16105" w:type="dxa"/>
            <w:gridSpan w:val="6"/>
            <w:vAlign w:val="center"/>
          </w:tcPr>
          <w:p w:rsidR="00BB7F69" w:rsidRPr="00BB7F69" w:rsidRDefault="00BB7F69" w:rsidP="00876EE0">
            <w:pPr>
              <w:ind w:left="158" w:right="72"/>
              <w:rPr>
                <w:rFonts w:ascii="Cambria" w:eastAsia="Cambria" w:hAnsi="Cambria"/>
                <w:b/>
                <w:lang w:eastAsia="en-US"/>
              </w:rPr>
            </w:pPr>
            <w:r w:rsidRPr="00BB7F69">
              <w:rPr>
                <w:rFonts w:ascii="Cambria" w:eastAsia="Cambria" w:hAnsi="Cambria"/>
                <w:b/>
                <w:lang w:eastAsia="en-US"/>
              </w:rPr>
              <w:t>4.</w:t>
            </w:r>
            <w:r w:rsidRPr="00BB7F69">
              <w:rPr>
                <w:rFonts w:ascii="Cambria" w:eastAsia="Cambria" w:hAnsi="Cambria"/>
                <w:b/>
                <w:sz w:val="22"/>
                <w:szCs w:val="22"/>
                <w:lang w:eastAsia="en-US"/>
              </w:rPr>
              <w:t xml:space="preserve"> </w:t>
            </w:r>
            <w:r w:rsidRPr="00BB7F69">
              <w:rPr>
                <w:rFonts w:ascii="Cambria" w:eastAsia="Cambria" w:hAnsi="Cambria"/>
                <w:sz w:val="22"/>
                <w:szCs w:val="22"/>
                <w:lang w:eastAsia="en-US"/>
              </w:rPr>
              <w:t>.„Реконструкция и рехабилитация на уличната мрежа на с. Разлив, община Правец</w:t>
            </w:r>
            <w:r w:rsidRPr="00BB7F69">
              <w:rPr>
                <w:rFonts w:ascii="Cambria" w:eastAsia="Cambria" w:hAnsi="Cambria"/>
                <w:b/>
                <w:sz w:val="22"/>
                <w:szCs w:val="22"/>
                <w:lang w:eastAsia="en-US"/>
              </w:rPr>
              <w:t>“</w:t>
            </w:r>
            <w:r w:rsidRPr="00BB7F69">
              <w:rPr>
                <w:rFonts w:ascii="Cambria" w:eastAsia="Cambria" w:hAnsi="Cambria"/>
                <w:sz w:val="22"/>
                <w:szCs w:val="22"/>
                <w:lang w:eastAsia="en-US"/>
              </w:rPr>
              <w:t>, на стойност 1 830 837,06 лв.  – ПРСР 2014-220.</w:t>
            </w:r>
          </w:p>
        </w:tc>
      </w:tr>
      <w:tr w:rsidR="00BB7F69" w:rsidRPr="00BB7F69" w:rsidTr="00B37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3"/>
          <w:jc w:val="center"/>
        </w:trPr>
        <w:tc>
          <w:tcPr>
            <w:tcW w:w="16105" w:type="dxa"/>
            <w:gridSpan w:val="6"/>
            <w:vAlign w:val="center"/>
          </w:tcPr>
          <w:p w:rsidR="00BB7F69" w:rsidRPr="00BB7F69" w:rsidRDefault="00BB7F69" w:rsidP="00876EE0">
            <w:pPr>
              <w:ind w:left="158" w:right="72"/>
              <w:rPr>
                <w:rFonts w:ascii="Cambria" w:eastAsia="Cambria" w:hAnsi="Cambria"/>
                <w:b/>
                <w:lang w:eastAsia="en-US"/>
              </w:rPr>
            </w:pPr>
            <w:r w:rsidRPr="00BB7F69">
              <w:rPr>
                <w:rFonts w:ascii="Cambria" w:eastAsia="Cambria" w:hAnsi="Cambria"/>
                <w:b/>
                <w:lang w:eastAsia="en-US"/>
              </w:rPr>
              <w:t>5.</w:t>
            </w:r>
            <w:r w:rsidRPr="00BB7F69">
              <w:rPr>
                <w:rFonts w:ascii="Cambria" w:eastAsia="Cambria" w:hAnsi="Cambria"/>
                <w:sz w:val="22"/>
                <w:szCs w:val="22"/>
                <w:lang w:eastAsia="en-US"/>
              </w:rPr>
              <w:t xml:space="preserve"> „Реконструкция на вътрешна водопроводна мрежа на село Осиковица, Община Правец, на стойност и реконструкция на вътрешна водопроводна мрежа село Джурово, Община Правец на стойност 5 865 953,86 лв</w:t>
            </w:r>
            <w:r w:rsidRPr="00BB7F69">
              <w:rPr>
                <w:rFonts w:ascii="Cambria" w:eastAsia="Cambria" w:hAnsi="Cambria"/>
                <w:noProof/>
                <w:sz w:val="22"/>
                <w:szCs w:val="22"/>
                <w:lang w:eastAsia="en-US"/>
              </w:rPr>
              <w:t>.”</w:t>
            </w:r>
            <w:r w:rsidRPr="00BB7F69">
              <w:rPr>
                <w:rFonts w:ascii="Cambria" w:eastAsia="Cambria" w:hAnsi="Cambria"/>
                <w:sz w:val="22"/>
                <w:szCs w:val="22"/>
                <w:lang w:eastAsia="en-US"/>
              </w:rPr>
              <w:t xml:space="preserve"> – ПРСР 2014-220.</w:t>
            </w:r>
          </w:p>
        </w:tc>
      </w:tr>
      <w:tr w:rsidR="00BB7F69" w:rsidRPr="00BB7F69" w:rsidTr="00B37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16105" w:type="dxa"/>
            <w:gridSpan w:val="6"/>
            <w:shd w:val="clear" w:color="auto" w:fill="FDE9D9" w:themeFill="accent6" w:themeFillTint="33"/>
            <w:vAlign w:val="center"/>
          </w:tcPr>
          <w:p w:rsidR="00BB7F69" w:rsidRPr="00BB7F69" w:rsidRDefault="00BB7F69" w:rsidP="00876EE0">
            <w:pPr>
              <w:ind w:left="158" w:right="72"/>
              <w:rPr>
                <w:rFonts w:ascii="Cambria" w:eastAsia="Cambria" w:hAnsi="Cambria"/>
                <w:b/>
                <w:lang w:eastAsia="en-US"/>
              </w:rPr>
            </w:pPr>
            <w:r w:rsidRPr="00BB7F69">
              <w:rPr>
                <w:rFonts w:ascii="Cambria" w:eastAsia="Cambria" w:hAnsi="Cambria"/>
                <w:b/>
                <w:lang w:eastAsia="en-US"/>
              </w:rPr>
              <w:lastRenderedPageBreak/>
              <w:t>Г. СКЛЮЧЕНИ ДОГОВОРИ / ПРОЕКТИ В ПРОЦЕСА НА ИЗПЪЛНЕНИЕ</w:t>
            </w:r>
          </w:p>
        </w:tc>
      </w:tr>
      <w:tr w:rsidR="00BB7F69" w:rsidRPr="00BB7F69" w:rsidTr="00B37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3"/>
          <w:jc w:val="center"/>
        </w:trPr>
        <w:tc>
          <w:tcPr>
            <w:tcW w:w="16105" w:type="dxa"/>
            <w:gridSpan w:val="6"/>
            <w:vAlign w:val="center"/>
          </w:tcPr>
          <w:p w:rsidR="00BB7F69" w:rsidRPr="00BB7F69" w:rsidRDefault="00BB7F69" w:rsidP="00876EE0">
            <w:pPr>
              <w:ind w:left="158" w:right="72"/>
              <w:rPr>
                <w:rFonts w:ascii="Cambria" w:eastAsia="Cambria" w:hAnsi="Cambria"/>
                <w:b/>
                <w:lang w:eastAsia="en-US"/>
              </w:rPr>
            </w:pPr>
            <w:r w:rsidRPr="00BB7F69">
              <w:rPr>
                <w:rFonts w:ascii="Cambria" w:eastAsia="Cambria" w:hAnsi="Cambria"/>
                <w:b/>
                <w:lang w:eastAsia="en-US"/>
              </w:rPr>
              <w:t>1.</w:t>
            </w:r>
            <w:r w:rsidRPr="00BB7F69">
              <w:rPr>
                <w:rFonts w:ascii="Cambria" w:eastAsia="Cambria" w:hAnsi="Cambria"/>
                <w:b/>
                <w:sz w:val="22"/>
                <w:szCs w:val="22"/>
                <w:lang w:eastAsia="en-US"/>
              </w:rPr>
              <w:t xml:space="preserve"> РЕКОНСТРУКЦИЯТА И МОДЕРНИЗАЦИЯТА НА ПРЕЧИСТВАТЕЛНА СТАНЦИЯ ЗА ОТПАДНИ ВОДИ-ПРАВЕЦ</w:t>
            </w:r>
            <w:r w:rsidRPr="00BB7F69">
              <w:rPr>
                <w:rFonts w:ascii="Cambria" w:eastAsia="Cambria" w:hAnsi="Cambria"/>
                <w:b/>
                <w:sz w:val="22"/>
                <w:szCs w:val="22"/>
                <w:lang w:val="en-US" w:eastAsia="en-US"/>
              </w:rPr>
              <w:t xml:space="preserve">  </w:t>
            </w:r>
            <w:r w:rsidRPr="00BB7F69">
              <w:rPr>
                <w:rFonts w:ascii="Cambria" w:eastAsia="Cambria" w:hAnsi="Cambria"/>
                <w:b/>
                <w:sz w:val="22"/>
                <w:szCs w:val="22"/>
                <w:lang w:eastAsia="en-US"/>
              </w:rPr>
              <w:t xml:space="preserve">- завършен първи етап на изпълнение, финансира се по ПУДООС  </w:t>
            </w:r>
          </w:p>
        </w:tc>
      </w:tr>
      <w:tr w:rsidR="00BB7F69" w:rsidRPr="00BB7F69" w:rsidTr="00B37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3"/>
          <w:jc w:val="center"/>
        </w:trPr>
        <w:tc>
          <w:tcPr>
            <w:tcW w:w="16105" w:type="dxa"/>
            <w:gridSpan w:val="6"/>
            <w:vAlign w:val="center"/>
          </w:tcPr>
          <w:p w:rsidR="00BB7F69" w:rsidRPr="00BB7F69" w:rsidRDefault="00BB7F69" w:rsidP="00876EE0">
            <w:pPr>
              <w:ind w:left="158" w:right="72"/>
              <w:rPr>
                <w:rFonts w:ascii="Cambria" w:eastAsia="Cambria" w:hAnsi="Cambria"/>
                <w:b/>
                <w:lang w:eastAsia="en-US"/>
              </w:rPr>
            </w:pPr>
            <w:r w:rsidRPr="00BB7F69">
              <w:rPr>
                <w:rFonts w:ascii="Cambria" w:eastAsia="Cambria" w:hAnsi="Cambria"/>
                <w:b/>
                <w:lang w:eastAsia="en-US"/>
              </w:rPr>
              <w:t>2.</w:t>
            </w:r>
            <w:r w:rsidRPr="00BB7F69">
              <w:rPr>
                <w:rFonts w:ascii="Cambria" w:eastAsia="Cambria" w:hAnsi="Cambria"/>
                <w:b/>
                <w:sz w:val="22"/>
                <w:szCs w:val="22"/>
                <w:lang w:eastAsia="en-US"/>
              </w:rPr>
              <w:t xml:space="preserve"> Реконструкция на водопроводна мрежа в ж.к Север, гр.Правец, изпълнен, финансира се по ПУДООС  </w:t>
            </w:r>
          </w:p>
        </w:tc>
      </w:tr>
      <w:tr w:rsidR="00BB7F69" w:rsidRPr="00BB7F69" w:rsidTr="00B37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3"/>
          <w:jc w:val="center"/>
        </w:trPr>
        <w:tc>
          <w:tcPr>
            <w:tcW w:w="16105" w:type="dxa"/>
            <w:gridSpan w:val="6"/>
            <w:vAlign w:val="center"/>
          </w:tcPr>
          <w:p w:rsidR="00BB7F69" w:rsidRPr="00BB7F69" w:rsidRDefault="00BB7F69" w:rsidP="00876EE0">
            <w:pPr>
              <w:ind w:left="158" w:right="72"/>
              <w:rPr>
                <w:rFonts w:ascii="Cambria" w:eastAsia="Cambria" w:hAnsi="Cambria"/>
                <w:b/>
                <w:lang w:eastAsia="en-US"/>
              </w:rPr>
            </w:pPr>
            <w:r w:rsidRPr="00BB7F69">
              <w:rPr>
                <w:rFonts w:ascii="Cambria" w:eastAsia="Cambria" w:hAnsi="Cambria"/>
                <w:b/>
                <w:lang w:eastAsia="en-US"/>
              </w:rPr>
              <w:t>3.</w:t>
            </w:r>
            <w:r w:rsidRPr="00BB7F69">
              <w:rPr>
                <w:rFonts w:ascii="Cambria" w:eastAsia="Cambria" w:hAnsi="Cambria"/>
                <w:b/>
                <w:sz w:val="22"/>
                <w:szCs w:val="22"/>
                <w:lang w:eastAsia="en-US"/>
              </w:rPr>
              <w:t xml:space="preserve"> Саниране на детска градина „Здравец” в гр. Правец. </w:t>
            </w:r>
            <w:r w:rsidRPr="00BB7F69">
              <w:rPr>
                <w:rFonts w:ascii="Cambria" w:eastAsia="Cambria" w:hAnsi="Cambria"/>
                <w:sz w:val="22"/>
                <w:szCs w:val="22"/>
                <w:lang w:eastAsia="en-US"/>
              </w:rPr>
              <w:t>Изпълнен, финансиран по  програмата на Министерство на труда и социалната политика - „Красива България“.</w:t>
            </w:r>
          </w:p>
        </w:tc>
      </w:tr>
      <w:tr w:rsidR="00BB7F69" w:rsidRPr="00BB7F69" w:rsidTr="00B37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3"/>
          <w:jc w:val="center"/>
        </w:trPr>
        <w:tc>
          <w:tcPr>
            <w:tcW w:w="16105" w:type="dxa"/>
            <w:gridSpan w:val="6"/>
            <w:vAlign w:val="center"/>
          </w:tcPr>
          <w:p w:rsidR="00BB7F69" w:rsidRPr="00BB7F69" w:rsidRDefault="00BB7F69" w:rsidP="00876EE0">
            <w:pPr>
              <w:ind w:left="158" w:right="72"/>
              <w:rPr>
                <w:rFonts w:ascii="Cambria" w:eastAsia="Cambria" w:hAnsi="Cambria"/>
                <w:b/>
                <w:lang w:eastAsia="en-US"/>
              </w:rPr>
            </w:pPr>
            <w:r w:rsidRPr="00BB7F69">
              <w:rPr>
                <w:rFonts w:ascii="Cambria" w:eastAsia="Cambria" w:hAnsi="Cambria"/>
                <w:b/>
                <w:lang w:eastAsia="en-US"/>
              </w:rPr>
              <w:t>4.</w:t>
            </w:r>
            <w:r w:rsidRPr="00BB7F69">
              <w:rPr>
                <w:rFonts w:ascii="Cambria" w:eastAsia="Cambria" w:hAnsi="Cambria"/>
                <w:b/>
                <w:sz w:val="22"/>
                <w:szCs w:val="22"/>
                <w:lang w:eastAsia="en-US"/>
              </w:rPr>
              <w:t xml:space="preserve"> Създаване на Център за почасово предоставяне на услуги за социално включване в домашна среда”. – процес на изпълнение</w:t>
            </w:r>
          </w:p>
        </w:tc>
      </w:tr>
      <w:tr w:rsidR="00BB7F69" w:rsidRPr="00BB7F69" w:rsidTr="00B37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3"/>
          <w:jc w:val="center"/>
        </w:trPr>
        <w:tc>
          <w:tcPr>
            <w:tcW w:w="16105" w:type="dxa"/>
            <w:gridSpan w:val="6"/>
            <w:vAlign w:val="center"/>
          </w:tcPr>
          <w:p w:rsidR="00BB7F69" w:rsidRPr="00BB7F69" w:rsidRDefault="00BB7F69" w:rsidP="00876EE0">
            <w:pPr>
              <w:ind w:left="158" w:right="72"/>
              <w:rPr>
                <w:rFonts w:ascii="Cambria" w:eastAsia="Cambria" w:hAnsi="Cambria"/>
                <w:b/>
                <w:lang w:eastAsia="en-US"/>
              </w:rPr>
            </w:pPr>
            <w:r w:rsidRPr="00BB7F69">
              <w:rPr>
                <w:rFonts w:ascii="Cambria" w:eastAsia="Cambria" w:hAnsi="Cambria"/>
                <w:b/>
                <w:lang w:eastAsia="en-US"/>
              </w:rPr>
              <w:t>5.</w:t>
            </w:r>
            <w:r w:rsidRPr="00BB7F69">
              <w:rPr>
                <w:rFonts w:ascii="Cambria" w:eastAsia="Cambria" w:hAnsi="Cambria"/>
                <w:b/>
                <w:sz w:val="22"/>
                <w:szCs w:val="22"/>
                <w:lang w:eastAsia="en-US"/>
              </w:rPr>
              <w:t xml:space="preserve"> „ Занималня за деца на родители, работещи в обществени сгради“, изпълнен , финансиран по  програма на Министерство на труда и социалната политика</w:t>
            </w:r>
          </w:p>
        </w:tc>
      </w:tr>
      <w:tr w:rsidR="00BB7F69" w:rsidRPr="00BB7F69" w:rsidTr="00B37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3"/>
          <w:jc w:val="center"/>
        </w:trPr>
        <w:tc>
          <w:tcPr>
            <w:tcW w:w="16105" w:type="dxa"/>
            <w:gridSpan w:val="6"/>
            <w:vAlign w:val="center"/>
          </w:tcPr>
          <w:p w:rsidR="00BB7F69" w:rsidRPr="00BB7F69" w:rsidRDefault="00BB7F69" w:rsidP="00876EE0">
            <w:pPr>
              <w:ind w:left="158" w:right="72"/>
              <w:rPr>
                <w:rFonts w:ascii="Cambria" w:eastAsia="Cambria" w:hAnsi="Cambria"/>
                <w:b/>
                <w:lang w:eastAsia="en-US"/>
              </w:rPr>
            </w:pPr>
            <w:r w:rsidRPr="00BB7F69">
              <w:rPr>
                <w:rFonts w:ascii="Cambria" w:eastAsia="Cambria" w:hAnsi="Cambria"/>
                <w:b/>
                <w:lang w:eastAsia="en-US"/>
              </w:rPr>
              <w:t>6.</w:t>
            </w:r>
            <w:r w:rsidRPr="00BB7F69">
              <w:rPr>
                <w:rFonts w:ascii="Cambria" w:eastAsia="Cambria" w:hAnsi="Cambria"/>
                <w:b/>
                <w:sz w:val="22"/>
                <w:szCs w:val="22"/>
                <w:lang w:eastAsia="en-US"/>
              </w:rPr>
              <w:t xml:space="preserve">  Преоборудване на кухненски блок  - Домашен патронаж  гр. Правец, изпълнен , финансиран чрез  Фонд „ Социална закрила” на Министерство на труда и социалната политика . </w:t>
            </w:r>
          </w:p>
        </w:tc>
      </w:tr>
    </w:tbl>
    <w:p w:rsidR="00BB7F69" w:rsidRDefault="00BB7F69" w:rsidP="005F0F28"/>
    <w:p w:rsidR="00682320" w:rsidRDefault="00682320" w:rsidP="005F0F28"/>
    <w:p w:rsidR="001375BC" w:rsidRDefault="001375BC" w:rsidP="005F0F28"/>
    <w:p w:rsidR="00FF1B4E" w:rsidRDefault="00FF1B4E" w:rsidP="005F0F28"/>
    <w:p w:rsidR="00FF1B4E" w:rsidRDefault="00FF1B4E" w:rsidP="005F0F28"/>
    <w:p w:rsidR="00FF1B4E" w:rsidRDefault="00FF1B4E" w:rsidP="005F0F28"/>
    <w:p w:rsidR="00FF1B4E" w:rsidRDefault="00FF1B4E" w:rsidP="005F0F28"/>
    <w:p w:rsidR="00FF1B4E" w:rsidRDefault="00FF1B4E" w:rsidP="005F0F28"/>
    <w:p w:rsidR="00FF1B4E" w:rsidRDefault="00FF1B4E" w:rsidP="005F0F28"/>
    <w:p w:rsidR="00FF1B4E" w:rsidRDefault="00FF1B4E" w:rsidP="005F0F28"/>
    <w:p w:rsidR="00FF1B4E" w:rsidRDefault="00FF1B4E" w:rsidP="005F0F28"/>
    <w:p w:rsidR="00FF1B4E" w:rsidRDefault="00FF1B4E" w:rsidP="005F0F28"/>
    <w:p w:rsidR="00FF1B4E" w:rsidRDefault="00FF1B4E" w:rsidP="005F0F28"/>
    <w:p w:rsidR="00FF1B4E" w:rsidRDefault="00FF1B4E" w:rsidP="005F0F28"/>
    <w:p w:rsidR="00FF1B4E" w:rsidRDefault="00FF1B4E" w:rsidP="005F0F28"/>
    <w:p w:rsidR="00FF1B4E" w:rsidRDefault="00FF1B4E" w:rsidP="005F0F28"/>
    <w:p w:rsidR="00FF1B4E" w:rsidRDefault="00FF1B4E" w:rsidP="005F0F28"/>
    <w:p w:rsidR="00FF1B4E" w:rsidRDefault="00FF1B4E" w:rsidP="005F0F28"/>
    <w:p w:rsidR="00FF1B4E" w:rsidRDefault="00FF1B4E" w:rsidP="005F0F28"/>
    <w:p w:rsidR="0031760E" w:rsidRDefault="0031760E" w:rsidP="005F0F28"/>
    <w:p w:rsidR="0031760E" w:rsidRDefault="0031760E" w:rsidP="005F0F28"/>
    <w:p w:rsidR="0031760E" w:rsidRDefault="0031760E" w:rsidP="005F0F28"/>
    <w:p w:rsidR="0031760E" w:rsidRDefault="0031760E" w:rsidP="005F0F28"/>
    <w:p w:rsidR="00CD4D4C" w:rsidRDefault="00CD4D4C" w:rsidP="001375BC">
      <w:pPr>
        <w:pStyle w:val="ListParagraph"/>
        <w:numPr>
          <w:ilvl w:val="0"/>
          <w:numId w:val="9"/>
        </w:numPr>
        <w:rPr>
          <w:b/>
          <w:sz w:val="28"/>
          <w:szCs w:val="28"/>
        </w:rPr>
      </w:pPr>
      <w:r>
        <w:rPr>
          <w:b/>
          <w:sz w:val="28"/>
          <w:szCs w:val="28"/>
        </w:rPr>
        <w:lastRenderedPageBreak/>
        <w:t>САМОКОВ</w:t>
      </w:r>
    </w:p>
    <w:p w:rsidR="00CD4D4C" w:rsidRDefault="00CD4D4C" w:rsidP="00CD4D4C">
      <w:pPr>
        <w:pStyle w:val="ListParagraph"/>
        <w:rPr>
          <w:b/>
          <w:sz w:val="28"/>
          <w:szCs w:val="28"/>
        </w:rPr>
      </w:pPr>
    </w:p>
    <w:p w:rsidR="00CD4D4C" w:rsidRPr="00CD4D4C" w:rsidRDefault="00CD4D4C" w:rsidP="00CD4D4C">
      <w:pPr>
        <w:pStyle w:val="ListParagraph"/>
        <w:rPr>
          <w:b/>
        </w:rPr>
      </w:pPr>
      <w:r w:rsidRPr="00CD4D4C">
        <w:rPr>
          <w:b/>
        </w:rPr>
        <w:t>1.Период</w:t>
      </w:r>
      <w:r>
        <w:rPr>
          <w:b/>
        </w:rPr>
        <w:t xml:space="preserve">: </w:t>
      </w:r>
      <w:r w:rsidRPr="00CD4D4C">
        <w:t>01.01.2016</w:t>
      </w:r>
      <w:r>
        <w:t xml:space="preserve"> г. </w:t>
      </w:r>
      <w:r w:rsidRPr="00CD4D4C">
        <w:t>-</w:t>
      </w:r>
      <w:r>
        <w:t xml:space="preserve"> </w:t>
      </w:r>
      <w:r w:rsidRPr="00CD4D4C">
        <w:t>31.01.2016</w:t>
      </w:r>
      <w:r>
        <w:t xml:space="preserve"> г.</w:t>
      </w:r>
    </w:p>
    <w:p w:rsidR="00CD4D4C" w:rsidRPr="00CD4D4C" w:rsidRDefault="00CD4D4C" w:rsidP="00CD4D4C">
      <w:pPr>
        <w:pStyle w:val="ListParagraph"/>
      </w:pPr>
      <w:r w:rsidRPr="00CD4D4C">
        <w:rPr>
          <w:b/>
        </w:rPr>
        <w:t>2.Област</w:t>
      </w:r>
      <w:r>
        <w:rPr>
          <w:b/>
        </w:rPr>
        <w:t>:</w:t>
      </w:r>
      <w:r w:rsidRPr="00CD4D4C">
        <w:rPr>
          <w:b/>
        </w:rPr>
        <w:t xml:space="preserve"> </w:t>
      </w:r>
      <w:r w:rsidRPr="00CD4D4C">
        <w:t>Софийска</w:t>
      </w:r>
    </w:p>
    <w:p w:rsidR="00CD4D4C" w:rsidRPr="00CD4D4C" w:rsidRDefault="00CD4D4C" w:rsidP="00CD4D4C">
      <w:pPr>
        <w:pStyle w:val="ListParagraph"/>
      </w:pPr>
      <w:r w:rsidRPr="00CD4D4C">
        <w:rPr>
          <w:b/>
        </w:rPr>
        <w:t>3.Източници на информация за изготвяне на доклада</w:t>
      </w:r>
      <w:r>
        <w:rPr>
          <w:b/>
        </w:rPr>
        <w:t xml:space="preserve">: </w:t>
      </w:r>
      <w:r w:rsidRPr="00CD4D4C">
        <w:t xml:space="preserve"> Община Самоков</w:t>
      </w:r>
    </w:p>
    <w:p w:rsidR="00CD4D4C" w:rsidRDefault="00CD4D4C" w:rsidP="00CD4D4C">
      <w:pPr>
        <w:pStyle w:val="ListParagraph"/>
        <w:rPr>
          <w:b/>
        </w:rPr>
      </w:pPr>
      <w:r w:rsidRPr="00CD4D4C">
        <w:rPr>
          <w:b/>
        </w:rPr>
        <w:t>4.Основни данни:</w:t>
      </w:r>
    </w:p>
    <w:p w:rsidR="00CD4D4C" w:rsidRPr="00CD4D4C" w:rsidRDefault="00CD4D4C" w:rsidP="00CD4D4C">
      <w:pPr>
        <w:pStyle w:val="ListParagraph"/>
        <w:rPr>
          <w:b/>
        </w:rPr>
      </w:pPr>
    </w:p>
    <w:tbl>
      <w:tblPr>
        <w:tblStyle w:val="TableGrid6"/>
        <w:tblW w:w="15701" w:type="dxa"/>
        <w:jc w:val="center"/>
        <w:tblLook w:val="04A0" w:firstRow="1" w:lastRow="0" w:firstColumn="1" w:lastColumn="0" w:noHBand="0" w:noVBand="1"/>
      </w:tblPr>
      <w:tblGrid>
        <w:gridCol w:w="6643"/>
        <w:gridCol w:w="1875"/>
        <w:gridCol w:w="2266"/>
        <w:gridCol w:w="1570"/>
        <w:gridCol w:w="1557"/>
        <w:gridCol w:w="1790"/>
      </w:tblGrid>
      <w:tr w:rsidR="00CD4D4C" w:rsidRPr="00CD4D4C" w:rsidTr="00CD4D4C">
        <w:trPr>
          <w:jc w:val="center"/>
        </w:trPr>
        <w:tc>
          <w:tcPr>
            <w:tcW w:w="7938" w:type="dxa"/>
            <w:shd w:val="clear" w:color="auto" w:fill="FBD4B4" w:themeFill="accent6" w:themeFillTint="66"/>
            <w:vAlign w:val="center"/>
          </w:tcPr>
          <w:p w:rsidR="00CD4D4C" w:rsidRPr="00CD4D4C" w:rsidRDefault="00CD4D4C" w:rsidP="00CD4D4C">
            <w:pPr>
              <w:jc w:val="center"/>
              <w:rPr>
                <w:rFonts w:eastAsia="Calibri"/>
                <w:b/>
                <w:lang w:eastAsia="en-US"/>
              </w:rPr>
            </w:pPr>
            <w:r w:rsidRPr="00CD4D4C">
              <w:rPr>
                <w:rFonts w:eastAsia="Calibri"/>
                <w:b/>
                <w:lang w:eastAsia="en-US"/>
              </w:rPr>
              <w:t>Наименование и бенефициент</w:t>
            </w:r>
          </w:p>
        </w:tc>
        <w:tc>
          <w:tcPr>
            <w:tcW w:w="1701" w:type="dxa"/>
            <w:shd w:val="clear" w:color="auto" w:fill="FBD4B4" w:themeFill="accent6" w:themeFillTint="66"/>
            <w:vAlign w:val="center"/>
          </w:tcPr>
          <w:p w:rsidR="00CD4D4C" w:rsidRPr="00CD4D4C" w:rsidRDefault="00CD4D4C" w:rsidP="00CD4D4C">
            <w:pPr>
              <w:jc w:val="center"/>
              <w:rPr>
                <w:rFonts w:eastAsia="Calibri"/>
                <w:b/>
                <w:lang w:eastAsia="en-US"/>
              </w:rPr>
            </w:pPr>
            <w:r w:rsidRPr="00CD4D4C">
              <w:rPr>
                <w:rFonts w:eastAsia="Calibri"/>
                <w:b/>
                <w:lang w:eastAsia="en-US"/>
              </w:rPr>
              <w:t>Сфера</w:t>
            </w:r>
          </w:p>
        </w:tc>
        <w:tc>
          <w:tcPr>
            <w:tcW w:w="2268" w:type="dxa"/>
            <w:shd w:val="clear" w:color="auto" w:fill="FBD4B4" w:themeFill="accent6" w:themeFillTint="66"/>
            <w:vAlign w:val="center"/>
          </w:tcPr>
          <w:p w:rsidR="00CD4D4C" w:rsidRPr="00CD4D4C" w:rsidRDefault="00CD4D4C" w:rsidP="00CD4D4C">
            <w:pPr>
              <w:jc w:val="center"/>
              <w:rPr>
                <w:rFonts w:eastAsia="Calibri"/>
                <w:b/>
                <w:lang w:eastAsia="en-US"/>
              </w:rPr>
            </w:pPr>
            <w:r w:rsidRPr="00CD4D4C">
              <w:rPr>
                <w:rFonts w:eastAsia="Calibri"/>
                <w:b/>
                <w:lang w:eastAsia="en-US"/>
              </w:rPr>
              <w:t>Източник на финансиране</w:t>
            </w:r>
          </w:p>
        </w:tc>
        <w:tc>
          <w:tcPr>
            <w:tcW w:w="1701" w:type="dxa"/>
            <w:shd w:val="clear" w:color="auto" w:fill="FBD4B4" w:themeFill="accent6" w:themeFillTint="66"/>
            <w:vAlign w:val="center"/>
          </w:tcPr>
          <w:p w:rsidR="00CD4D4C" w:rsidRPr="00CD4D4C" w:rsidRDefault="00CD4D4C" w:rsidP="00CD4D4C">
            <w:pPr>
              <w:jc w:val="center"/>
              <w:rPr>
                <w:rFonts w:eastAsia="Calibri"/>
                <w:b/>
                <w:lang w:eastAsia="en-US"/>
              </w:rPr>
            </w:pPr>
            <w:r w:rsidRPr="00CD4D4C">
              <w:rPr>
                <w:rFonts w:eastAsia="Calibri"/>
                <w:b/>
                <w:lang w:eastAsia="en-US"/>
              </w:rPr>
              <w:t>Стойност в лева</w:t>
            </w:r>
          </w:p>
        </w:tc>
        <w:tc>
          <w:tcPr>
            <w:tcW w:w="1134" w:type="dxa"/>
            <w:shd w:val="clear" w:color="auto" w:fill="FBD4B4" w:themeFill="accent6" w:themeFillTint="66"/>
            <w:vAlign w:val="center"/>
          </w:tcPr>
          <w:p w:rsidR="00CD4D4C" w:rsidRPr="00CD4D4C" w:rsidRDefault="00CD4D4C" w:rsidP="00CD4D4C">
            <w:pPr>
              <w:jc w:val="center"/>
              <w:rPr>
                <w:rFonts w:eastAsia="Calibri"/>
                <w:b/>
                <w:lang w:eastAsia="en-US"/>
              </w:rPr>
            </w:pPr>
            <w:r w:rsidRPr="00CD4D4C">
              <w:rPr>
                <w:rFonts w:eastAsia="Calibri"/>
                <w:b/>
                <w:lang w:eastAsia="en-US"/>
              </w:rPr>
              <w:t>Принос за Югозападен район</w:t>
            </w:r>
          </w:p>
        </w:tc>
        <w:tc>
          <w:tcPr>
            <w:tcW w:w="1701" w:type="dxa"/>
            <w:shd w:val="clear" w:color="auto" w:fill="FBD4B4" w:themeFill="accent6" w:themeFillTint="66"/>
            <w:vAlign w:val="center"/>
          </w:tcPr>
          <w:p w:rsidR="00CD4D4C" w:rsidRPr="00CD4D4C" w:rsidRDefault="00CD4D4C" w:rsidP="00CD4D4C">
            <w:pPr>
              <w:jc w:val="center"/>
              <w:rPr>
                <w:rFonts w:eastAsia="Calibri"/>
                <w:b/>
                <w:lang w:eastAsia="en-US"/>
              </w:rPr>
            </w:pPr>
            <w:r w:rsidRPr="00CD4D4C">
              <w:rPr>
                <w:rFonts w:eastAsia="Calibri"/>
                <w:b/>
                <w:lang w:eastAsia="en-US"/>
              </w:rPr>
              <w:t>Напредък по изпълнението, констатирани проблеми и трудности</w:t>
            </w:r>
          </w:p>
        </w:tc>
      </w:tr>
      <w:tr w:rsidR="00CD4D4C" w:rsidRPr="00CD4D4C" w:rsidTr="00CD4D4C">
        <w:trPr>
          <w:trHeight w:val="397"/>
          <w:jc w:val="center"/>
        </w:trPr>
        <w:tc>
          <w:tcPr>
            <w:tcW w:w="7938" w:type="dxa"/>
            <w:gridSpan w:val="6"/>
            <w:shd w:val="clear" w:color="auto" w:fill="FDE9D9" w:themeFill="accent6" w:themeFillTint="33"/>
            <w:vAlign w:val="center"/>
          </w:tcPr>
          <w:p w:rsidR="00CD4D4C" w:rsidRPr="00CD4D4C" w:rsidRDefault="00CD4D4C" w:rsidP="00CD4D4C">
            <w:pPr>
              <w:rPr>
                <w:rFonts w:eastAsia="Calibri"/>
                <w:lang w:eastAsia="en-US"/>
              </w:rPr>
            </w:pPr>
            <w:r w:rsidRPr="00CD4D4C">
              <w:rPr>
                <w:rFonts w:eastAsia="Calibri"/>
                <w:b/>
                <w:lang w:eastAsia="en-US"/>
              </w:rPr>
              <w:t>А</w:t>
            </w:r>
            <w:r w:rsidRPr="00CD4D4C">
              <w:rPr>
                <w:rFonts w:eastAsia="Calibri"/>
                <w:lang w:eastAsia="en-US"/>
              </w:rPr>
              <w:t>.</w:t>
            </w:r>
            <w:r w:rsidRPr="00CD4D4C">
              <w:rPr>
                <w:rFonts w:eastAsia="Calibri"/>
                <w:b/>
                <w:lang w:eastAsia="en-US"/>
              </w:rPr>
              <w:t>ИНВЕСТИЦИОННИ НАМЕРЕНИЯ</w:t>
            </w:r>
          </w:p>
        </w:tc>
      </w:tr>
      <w:tr w:rsidR="00CD4D4C" w:rsidRPr="00CD4D4C" w:rsidTr="00CD4D4C">
        <w:trPr>
          <w:jc w:val="center"/>
        </w:trPr>
        <w:tc>
          <w:tcPr>
            <w:tcW w:w="7938" w:type="dxa"/>
            <w:vAlign w:val="center"/>
          </w:tcPr>
          <w:p w:rsidR="00CD4D4C" w:rsidRPr="00CD4D4C" w:rsidRDefault="00CD4D4C" w:rsidP="00CD4D4C">
            <w:pPr>
              <w:rPr>
                <w:rFonts w:eastAsia="Calibri"/>
                <w:lang w:eastAsia="en-US"/>
              </w:rPr>
            </w:pPr>
            <w:r w:rsidRPr="00CD4D4C">
              <w:rPr>
                <w:rFonts w:eastAsia="Calibri"/>
                <w:lang w:eastAsia="en-US"/>
              </w:rPr>
              <w:t>1.Довършване на парк Крайречна зона</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екология</w:t>
            </w:r>
          </w:p>
        </w:tc>
        <w:tc>
          <w:tcPr>
            <w:tcW w:w="2268" w:type="dxa"/>
            <w:vAlign w:val="center"/>
          </w:tcPr>
          <w:p w:rsidR="00CD4D4C" w:rsidRPr="00CD4D4C" w:rsidRDefault="00CD4D4C" w:rsidP="00CD4D4C">
            <w:pPr>
              <w:rPr>
                <w:rFonts w:eastAsia="Calibri"/>
                <w:lang w:eastAsia="en-US"/>
              </w:rPr>
            </w:pPr>
            <w:r w:rsidRPr="00CD4D4C">
              <w:rPr>
                <w:rFonts w:eastAsia="Calibri"/>
                <w:lang w:eastAsia="en-US"/>
              </w:rPr>
              <w:t>Собствени средства</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2 000 000</w:t>
            </w:r>
          </w:p>
        </w:tc>
        <w:tc>
          <w:tcPr>
            <w:tcW w:w="1134" w:type="dxa"/>
            <w:vAlign w:val="center"/>
          </w:tcPr>
          <w:p w:rsidR="00CD4D4C" w:rsidRPr="00CD4D4C" w:rsidRDefault="00CD4D4C" w:rsidP="00CD4D4C">
            <w:pPr>
              <w:rPr>
                <w:rFonts w:eastAsia="Calibri"/>
                <w:lang w:eastAsia="en-US"/>
              </w:rPr>
            </w:pPr>
          </w:p>
        </w:tc>
        <w:tc>
          <w:tcPr>
            <w:tcW w:w="1701" w:type="dxa"/>
            <w:vAlign w:val="center"/>
          </w:tcPr>
          <w:p w:rsidR="00CD4D4C" w:rsidRPr="00CD4D4C" w:rsidRDefault="00CD4D4C" w:rsidP="00CD4D4C">
            <w:pPr>
              <w:rPr>
                <w:rFonts w:eastAsia="Calibri"/>
                <w:lang w:eastAsia="en-US"/>
              </w:rPr>
            </w:pPr>
            <w:r w:rsidRPr="00CD4D4C">
              <w:rPr>
                <w:rFonts w:eastAsia="Calibri"/>
                <w:lang w:eastAsia="en-US"/>
              </w:rPr>
              <w:t>Няма констатирани проблеми</w:t>
            </w:r>
          </w:p>
        </w:tc>
      </w:tr>
      <w:tr w:rsidR="00CD4D4C" w:rsidRPr="00CD4D4C" w:rsidTr="00CD4D4C">
        <w:trPr>
          <w:jc w:val="center"/>
        </w:trPr>
        <w:tc>
          <w:tcPr>
            <w:tcW w:w="7938" w:type="dxa"/>
            <w:vAlign w:val="center"/>
          </w:tcPr>
          <w:p w:rsidR="00CD4D4C" w:rsidRPr="00CD4D4C" w:rsidRDefault="00CD4D4C" w:rsidP="00CD4D4C">
            <w:pPr>
              <w:rPr>
                <w:rFonts w:eastAsia="Calibri"/>
                <w:lang w:eastAsia="en-US"/>
              </w:rPr>
            </w:pPr>
            <w:r w:rsidRPr="00CD4D4C">
              <w:rPr>
                <w:rFonts w:eastAsia="Calibri"/>
                <w:lang w:eastAsia="en-US"/>
              </w:rPr>
              <w:t>2.Благоустройство и паркоустройство парк „Ридо”</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екология</w:t>
            </w:r>
          </w:p>
        </w:tc>
        <w:tc>
          <w:tcPr>
            <w:tcW w:w="2268" w:type="dxa"/>
            <w:vAlign w:val="center"/>
          </w:tcPr>
          <w:p w:rsidR="00CD4D4C" w:rsidRPr="00CD4D4C" w:rsidRDefault="00CD4D4C" w:rsidP="00CD4D4C">
            <w:pPr>
              <w:rPr>
                <w:rFonts w:eastAsia="Calibri"/>
                <w:lang w:eastAsia="en-US"/>
              </w:rPr>
            </w:pPr>
            <w:r w:rsidRPr="00CD4D4C">
              <w:rPr>
                <w:rFonts w:eastAsia="Calibri"/>
                <w:lang w:eastAsia="en-US"/>
              </w:rPr>
              <w:t>Собствени средства</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274 800</w:t>
            </w:r>
          </w:p>
        </w:tc>
        <w:tc>
          <w:tcPr>
            <w:tcW w:w="1134" w:type="dxa"/>
            <w:vAlign w:val="center"/>
          </w:tcPr>
          <w:p w:rsidR="00CD4D4C" w:rsidRPr="00CD4D4C" w:rsidRDefault="00CD4D4C" w:rsidP="00CD4D4C">
            <w:pPr>
              <w:rPr>
                <w:rFonts w:eastAsia="Calibri"/>
                <w:lang w:eastAsia="en-US"/>
              </w:rPr>
            </w:pPr>
          </w:p>
        </w:tc>
        <w:tc>
          <w:tcPr>
            <w:tcW w:w="1701" w:type="dxa"/>
            <w:vAlign w:val="center"/>
          </w:tcPr>
          <w:p w:rsidR="00CD4D4C" w:rsidRPr="00CD4D4C" w:rsidRDefault="00CD4D4C" w:rsidP="00CD4D4C">
            <w:pPr>
              <w:rPr>
                <w:rFonts w:eastAsia="Calibri"/>
                <w:lang w:eastAsia="en-US"/>
              </w:rPr>
            </w:pPr>
            <w:r w:rsidRPr="00CD4D4C">
              <w:rPr>
                <w:rFonts w:eastAsia="Calibri"/>
                <w:lang w:eastAsia="en-US"/>
              </w:rPr>
              <w:t>Н/П</w:t>
            </w:r>
          </w:p>
        </w:tc>
      </w:tr>
      <w:tr w:rsidR="00CD4D4C" w:rsidRPr="00CD4D4C" w:rsidTr="00CD4D4C">
        <w:trPr>
          <w:jc w:val="center"/>
        </w:trPr>
        <w:tc>
          <w:tcPr>
            <w:tcW w:w="7938" w:type="dxa"/>
            <w:vAlign w:val="center"/>
          </w:tcPr>
          <w:p w:rsidR="00CD4D4C" w:rsidRPr="00CD4D4C" w:rsidRDefault="00CD4D4C" w:rsidP="00CD4D4C">
            <w:pPr>
              <w:rPr>
                <w:rFonts w:eastAsia="Calibri"/>
                <w:lang w:eastAsia="en-US"/>
              </w:rPr>
            </w:pPr>
            <w:r w:rsidRPr="00CD4D4C">
              <w:rPr>
                <w:rFonts w:eastAsia="Calibri"/>
                <w:lang w:eastAsia="en-US"/>
              </w:rPr>
              <w:t>3.ОУ "Кирил и Методий" - изграждане на физкултурен салон и тоалетни в двора на училището</w:t>
            </w:r>
          </w:p>
          <w:p w:rsidR="00CD4D4C" w:rsidRPr="00CD4D4C" w:rsidRDefault="00CD4D4C" w:rsidP="00CD4D4C">
            <w:pPr>
              <w:rPr>
                <w:rFonts w:eastAsia="Calibri"/>
                <w:lang w:eastAsia="en-US"/>
              </w:rPr>
            </w:pPr>
          </w:p>
        </w:tc>
        <w:tc>
          <w:tcPr>
            <w:tcW w:w="1701" w:type="dxa"/>
            <w:vAlign w:val="center"/>
          </w:tcPr>
          <w:p w:rsidR="00CD4D4C" w:rsidRPr="00CD4D4C" w:rsidRDefault="00CD4D4C" w:rsidP="00CD4D4C">
            <w:pPr>
              <w:rPr>
                <w:rFonts w:eastAsia="Calibri"/>
                <w:lang w:eastAsia="en-US"/>
              </w:rPr>
            </w:pPr>
            <w:r w:rsidRPr="00CD4D4C">
              <w:rPr>
                <w:rFonts w:eastAsia="Calibri"/>
                <w:lang w:eastAsia="en-US"/>
              </w:rPr>
              <w:t xml:space="preserve">Образование и спорт </w:t>
            </w:r>
          </w:p>
        </w:tc>
        <w:tc>
          <w:tcPr>
            <w:tcW w:w="2268" w:type="dxa"/>
            <w:vAlign w:val="center"/>
          </w:tcPr>
          <w:p w:rsidR="00CD4D4C" w:rsidRPr="00CD4D4C" w:rsidRDefault="00CD4D4C" w:rsidP="00CD4D4C">
            <w:pPr>
              <w:rPr>
                <w:rFonts w:eastAsia="Calibri"/>
                <w:lang w:eastAsia="en-US"/>
              </w:rPr>
            </w:pPr>
            <w:r w:rsidRPr="00CD4D4C">
              <w:rPr>
                <w:rFonts w:eastAsia="Calibri"/>
                <w:lang w:eastAsia="en-US"/>
              </w:rPr>
              <w:t>Собствени/средства от Министерство на образованието</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700 000</w:t>
            </w:r>
          </w:p>
        </w:tc>
        <w:tc>
          <w:tcPr>
            <w:tcW w:w="1134" w:type="dxa"/>
            <w:vAlign w:val="center"/>
          </w:tcPr>
          <w:p w:rsidR="00CD4D4C" w:rsidRPr="00CD4D4C" w:rsidRDefault="00CD4D4C" w:rsidP="00CD4D4C">
            <w:pPr>
              <w:rPr>
                <w:rFonts w:eastAsia="Calibri"/>
                <w:lang w:eastAsia="en-US"/>
              </w:rPr>
            </w:pPr>
          </w:p>
        </w:tc>
        <w:tc>
          <w:tcPr>
            <w:tcW w:w="1701" w:type="dxa"/>
            <w:vAlign w:val="center"/>
          </w:tcPr>
          <w:p w:rsidR="00CD4D4C" w:rsidRPr="00CD4D4C" w:rsidRDefault="00CD4D4C" w:rsidP="00CD4D4C">
            <w:pPr>
              <w:rPr>
                <w:rFonts w:eastAsia="Calibri"/>
                <w:lang w:eastAsia="en-US"/>
              </w:rPr>
            </w:pPr>
            <w:r w:rsidRPr="00CD4D4C">
              <w:rPr>
                <w:rFonts w:eastAsia="Calibri"/>
                <w:lang w:eastAsia="en-US"/>
              </w:rPr>
              <w:t>Няма констатирани проблеми</w:t>
            </w:r>
          </w:p>
        </w:tc>
      </w:tr>
      <w:tr w:rsidR="00CD4D4C" w:rsidRPr="00CD4D4C" w:rsidTr="00CD4D4C">
        <w:trPr>
          <w:trHeight w:val="575"/>
          <w:jc w:val="center"/>
        </w:trPr>
        <w:tc>
          <w:tcPr>
            <w:tcW w:w="7938" w:type="dxa"/>
            <w:gridSpan w:val="6"/>
            <w:shd w:val="clear" w:color="auto" w:fill="FDE9D9" w:themeFill="accent6" w:themeFillTint="33"/>
            <w:vAlign w:val="center"/>
          </w:tcPr>
          <w:p w:rsidR="00CD4D4C" w:rsidRPr="00CD4D4C" w:rsidRDefault="00CD4D4C" w:rsidP="00CD4D4C">
            <w:pPr>
              <w:rPr>
                <w:rFonts w:eastAsia="Calibri"/>
                <w:b/>
                <w:lang w:eastAsia="en-US"/>
              </w:rPr>
            </w:pPr>
            <w:r w:rsidRPr="00CD4D4C">
              <w:rPr>
                <w:rFonts w:eastAsia="Calibri"/>
                <w:b/>
                <w:lang w:eastAsia="en-US"/>
              </w:rPr>
              <w:t>Б.ПРОЕКТНИ ИДЕИ</w:t>
            </w:r>
          </w:p>
        </w:tc>
      </w:tr>
      <w:tr w:rsidR="00CD4D4C" w:rsidRPr="00CD4D4C" w:rsidTr="00CD4D4C">
        <w:trPr>
          <w:jc w:val="center"/>
        </w:trPr>
        <w:tc>
          <w:tcPr>
            <w:tcW w:w="7938" w:type="dxa"/>
            <w:vAlign w:val="center"/>
          </w:tcPr>
          <w:p w:rsidR="00CD4D4C" w:rsidRPr="00CD4D4C" w:rsidRDefault="00CD4D4C" w:rsidP="00CD4D4C">
            <w:pPr>
              <w:rPr>
                <w:rFonts w:eastAsia="Calibri"/>
                <w:lang w:eastAsia="en-US"/>
              </w:rPr>
            </w:pPr>
            <w:r w:rsidRPr="00CD4D4C">
              <w:rPr>
                <w:rFonts w:eastAsia="Calibri"/>
                <w:lang w:eastAsia="en-US"/>
              </w:rPr>
              <w:t>1.Шишманово кале-културно-историческа атракция</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култура</w:t>
            </w:r>
          </w:p>
        </w:tc>
        <w:tc>
          <w:tcPr>
            <w:tcW w:w="2268" w:type="dxa"/>
            <w:vAlign w:val="center"/>
          </w:tcPr>
          <w:p w:rsidR="00CD4D4C" w:rsidRPr="00CD4D4C" w:rsidRDefault="00CD4D4C" w:rsidP="00CD4D4C">
            <w:pPr>
              <w:rPr>
                <w:rFonts w:eastAsia="Calibri"/>
                <w:lang w:eastAsia="en-US"/>
              </w:rPr>
            </w:pPr>
            <w:r w:rsidRPr="00CD4D4C">
              <w:rPr>
                <w:rFonts w:eastAsia="Calibri"/>
                <w:lang w:eastAsia="en-US"/>
              </w:rPr>
              <w:t>ОП „Региони в растеж” 2014-2020</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3 000 000</w:t>
            </w:r>
          </w:p>
        </w:tc>
        <w:tc>
          <w:tcPr>
            <w:tcW w:w="1134" w:type="dxa"/>
            <w:vAlign w:val="center"/>
          </w:tcPr>
          <w:p w:rsidR="00CD4D4C" w:rsidRPr="00CD4D4C" w:rsidRDefault="00CD4D4C" w:rsidP="00CD4D4C">
            <w:pPr>
              <w:rPr>
                <w:rFonts w:eastAsia="Calibri"/>
                <w:lang w:eastAsia="en-US"/>
              </w:rPr>
            </w:pPr>
            <w:r w:rsidRPr="00CD4D4C">
              <w:rPr>
                <w:rFonts w:eastAsia="Calibri"/>
                <w:lang w:eastAsia="en-US"/>
              </w:rPr>
              <w:t>-</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w:t>
            </w:r>
          </w:p>
        </w:tc>
      </w:tr>
      <w:tr w:rsidR="00CD4D4C" w:rsidRPr="00CD4D4C" w:rsidTr="00CD4D4C">
        <w:trPr>
          <w:jc w:val="center"/>
        </w:trPr>
        <w:tc>
          <w:tcPr>
            <w:tcW w:w="7938" w:type="dxa"/>
            <w:vAlign w:val="center"/>
          </w:tcPr>
          <w:p w:rsidR="00CD4D4C" w:rsidRPr="00CD4D4C" w:rsidRDefault="00CD4D4C" w:rsidP="00CD4D4C">
            <w:pPr>
              <w:rPr>
                <w:rFonts w:eastAsia="Calibri"/>
                <w:lang w:eastAsia="en-US"/>
              </w:rPr>
            </w:pPr>
            <w:r w:rsidRPr="00CD4D4C">
              <w:rPr>
                <w:rFonts w:eastAsia="Calibri"/>
                <w:lang w:val="en-US" w:eastAsia="en-US"/>
              </w:rPr>
              <w:t>2.</w:t>
            </w:r>
            <w:r w:rsidRPr="00CD4D4C">
              <w:rPr>
                <w:rFonts w:eastAsia="Calibri"/>
                <w:lang w:eastAsia="en-US"/>
              </w:rPr>
              <w:t>Ремонт на къщата на Никола Образописов</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култура</w:t>
            </w:r>
          </w:p>
        </w:tc>
        <w:tc>
          <w:tcPr>
            <w:tcW w:w="2268" w:type="dxa"/>
            <w:vAlign w:val="center"/>
          </w:tcPr>
          <w:p w:rsidR="00CD4D4C" w:rsidRPr="00CD4D4C" w:rsidRDefault="00CD4D4C" w:rsidP="00CD4D4C">
            <w:pPr>
              <w:rPr>
                <w:rFonts w:eastAsia="Calibri"/>
                <w:lang w:eastAsia="en-US"/>
              </w:rPr>
            </w:pPr>
            <w:r w:rsidRPr="00CD4D4C">
              <w:rPr>
                <w:rFonts w:eastAsia="Calibri"/>
                <w:lang w:eastAsia="en-US"/>
              </w:rPr>
              <w:t>ТГС България-Сърбия2014-2020</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500 000</w:t>
            </w:r>
          </w:p>
        </w:tc>
        <w:tc>
          <w:tcPr>
            <w:tcW w:w="1134" w:type="dxa"/>
            <w:vAlign w:val="center"/>
          </w:tcPr>
          <w:p w:rsidR="00CD4D4C" w:rsidRPr="00CD4D4C" w:rsidRDefault="00CD4D4C" w:rsidP="00CD4D4C">
            <w:pPr>
              <w:rPr>
                <w:rFonts w:eastAsia="Calibri"/>
                <w:lang w:eastAsia="en-US"/>
              </w:rPr>
            </w:pPr>
            <w:r w:rsidRPr="00CD4D4C">
              <w:rPr>
                <w:rFonts w:eastAsia="Calibri"/>
                <w:lang w:eastAsia="en-US"/>
              </w:rPr>
              <w:t>-</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w:t>
            </w:r>
          </w:p>
        </w:tc>
      </w:tr>
      <w:tr w:rsidR="00CD4D4C" w:rsidRPr="00CD4D4C" w:rsidTr="00CD4D4C">
        <w:trPr>
          <w:jc w:val="center"/>
        </w:trPr>
        <w:tc>
          <w:tcPr>
            <w:tcW w:w="7938" w:type="dxa"/>
            <w:vAlign w:val="center"/>
          </w:tcPr>
          <w:p w:rsidR="00CD4D4C" w:rsidRPr="00CD4D4C" w:rsidRDefault="00CD4D4C" w:rsidP="00CD4D4C">
            <w:pPr>
              <w:rPr>
                <w:rFonts w:eastAsia="Calibri"/>
                <w:lang w:eastAsia="en-US"/>
              </w:rPr>
            </w:pPr>
            <w:r w:rsidRPr="00CD4D4C">
              <w:rPr>
                <w:rFonts w:eastAsia="Calibri"/>
                <w:lang w:eastAsia="en-US"/>
              </w:rPr>
              <w:t>3.Екопътека Чакърова поляна –Шишманово кале</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екология</w:t>
            </w:r>
          </w:p>
        </w:tc>
        <w:tc>
          <w:tcPr>
            <w:tcW w:w="2268" w:type="dxa"/>
            <w:vAlign w:val="center"/>
          </w:tcPr>
          <w:p w:rsidR="00CD4D4C" w:rsidRPr="00CD4D4C" w:rsidRDefault="00CD4D4C" w:rsidP="00CD4D4C">
            <w:pPr>
              <w:rPr>
                <w:rFonts w:eastAsia="Calibri"/>
                <w:lang w:eastAsia="en-US"/>
              </w:rPr>
            </w:pPr>
            <w:r w:rsidRPr="00CD4D4C">
              <w:rPr>
                <w:rFonts w:eastAsia="Calibri"/>
                <w:lang w:eastAsia="en-US"/>
              </w:rPr>
              <w:t>ПРСР 2014-2020</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500 000</w:t>
            </w:r>
          </w:p>
        </w:tc>
        <w:tc>
          <w:tcPr>
            <w:tcW w:w="1134" w:type="dxa"/>
            <w:vAlign w:val="center"/>
          </w:tcPr>
          <w:p w:rsidR="00CD4D4C" w:rsidRPr="00CD4D4C" w:rsidRDefault="00CD4D4C" w:rsidP="00CD4D4C">
            <w:pPr>
              <w:rPr>
                <w:rFonts w:eastAsia="Calibri"/>
                <w:lang w:eastAsia="en-US"/>
              </w:rPr>
            </w:pPr>
            <w:r w:rsidRPr="00CD4D4C">
              <w:rPr>
                <w:rFonts w:eastAsia="Calibri"/>
                <w:lang w:eastAsia="en-US"/>
              </w:rPr>
              <w:t>-</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w:t>
            </w:r>
          </w:p>
        </w:tc>
      </w:tr>
      <w:tr w:rsidR="00CD4D4C" w:rsidRPr="00CD4D4C" w:rsidTr="00CD4D4C">
        <w:trPr>
          <w:jc w:val="center"/>
        </w:trPr>
        <w:tc>
          <w:tcPr>
            <w:tcW w:w="7938" w:type="dxa"/>
            <w:vAlign w:val="center"/>
          </w:tcPr>
          <w:p w:rsidR="00CD4D4C" w:rsidRPr="00CD4D4C" w:rsidRDefault="00CD4D4C" w:rsidP="00CD4D4C">
            <w:pPr>
              <w:rPr>
                <w:rFonts w:eastAsia="Calibri"/>
                <w:lang w:eastAsia="en-US"/>
              </w:rPr>
            </w:pPr>
            <w:r w:rsidRPr="00CD4D4C">
              <w:rPr>
                <w:rFonts w:eastAsia="Calibri"/>
                <w:lang w:eastAsia="en-US"/>
              </w:rPr>
              <w:t>4.Внедряване на енергоефективно улично осветление в населените места на община Самоков</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екология</w:t>
            </w:r>
          </w:p>
        </w:tc>
        <w:tc>
          <w:tcPr>
            <w:tcW w:w="2268" w:type="dxa"/>
            <w:vAlign w:val="center"/>
          </w:tcPr>
          <w:p w:rsidR="00CD4D4C" w:rsidRPr="00CD4D4C" w:rsidRDefault="00CD4D4C" w:rsidP="00CD4D4C">
            <w:pPr>
              <w:rPr>
                <w:rFonts w:eastAsia="Calibri"/>
                <w:lang w:eastAsia="en-US"/>
              </w:rPr>
            </w:pPr>
            <w:r w:rsidRPr="00CD4D4C">
              <w:rPr>
                <w:rFonts w:eastAsia="Calibri"/>
                <w:lang w:eastAsia="en-US"/>
              </w:rPr>
              <w:t>Собствени средства</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1 800 000</w:t>
            </w:r>
          </w:p>
        </w:tc>
        <w:tc>
          <w:tcPr>
            <w:tcW w:w="1134" w:type="dxa"/>
            <w:vAlign w:val="center"/>
          </w:tcPr>
          <w:p w:rsidR="00CD4D4C" w:rsidRPr="00CD4D4C" w:rsidRDefault="00CD4D4C" w:rsidP="00CD4D4C">
            <w:pPr>
              <w:rPr>
                <w:rFonts w:eastAsia="Calibri"/>
                <w:lang w:eastAsia="en-US"/>
              </w:rPr>
            </w:pPr>
            <w:r w:rsidRPr="00CD4D4C">
              <w:rPr>
                <w:rFonts w:eastAsia="Calibri"/>
                <w:lang w:eastAsia="en-US"/>
              </w:rPr>
              <w:t>-</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w:t>
            </w:r>
          </w:p>
        </w:tc>
      </w:tr>
      <w:tr w:rsidR="00CD4D4C" w:rsidRPr="00CD4D4C" w:rsidTr="00CD4D4C">
        <w:trPr>
          <w:trHeight w:val="464"/>
          <w:jc w:val="center"/>
        </w:trPr>
        <w:tc>
          <w:tcPr>
            <w:tcW w:w="7938" w:type="dxa"/>
            <w:gridSpan w:val="6"/>
            <w:shd w:val="clear" w:color="auto" w:fill="FDE9D9" w:themeFill="accent6" w:themeFillTint="33"/>
            <w:vAlign w:val="center"/>
          </w:tcPr>
          <w:p w:rsidR="00CD4D4C" w:rsidRPr="00CD4D4C" w:rsidRDefault="00CD4D4C" w:rsidP="00CD4D4C">
            <w:pPr>
              <w:rPr>
                <w:rFonts w:eastAsia="Calibri"/>
                <w:b/>
                <w:lang w:eastAsia="en-US"/>
              </w:rPr>
            </w:pPr>
            <w:r w:rsidRPr="00CD4D4C">
              <w:rPr>
                <w:rFonts w:eastAsia="Calibri"/>
                <w:b/>
                <w:lang w:eastAsia="en-US"/>
              </w:rPr>
              <w:t>В.</w:t>
            </w:r>
            <w:r>
              <w:rPr>
                <w:rFonts w:eastAsia="Calibri"/>
                <w:b/>
                <w:lang w:eastAsia="en-US"/>
              </w:rPr>
              <w:t xml:space="preserve"> </w:t>
            </w:r>
            <w:r w:rsidRPr="00CD4D4C">
              <w:rPr>
                <w:rFonts w:eastAsia="Calibri"/>
                <w:b/>
                <w:lang w:eastAsia="en-US"/>
              </w:rPr>
              <w:t>ПОДАДЕНИ ПРОЕКТНИ ПРЕДЛОЖЕНИЯ</w:t>
            </w:r>
          </w:p>
        </w:tc>
      </w:tr>
      <w:tr w:rsidR="00CD4D4C" w:rsidRPr="00CD4D4C" w:rsidTr="00CD4D4C">
        <w:trPr>
          <w:jc w:val="center"/>
        </w:trPr>
        <w:tc>
          <w:tcPr>
            <w:tcW w:w="7938" w:type="dxa"/>
            <w:vAlign w:val="center"/>
          </w:tcPr>
          <w:p w:rsidR="00CD4D4C" w:rsidRPr="00CD4D4C" w:rsidRDefault="00CD4D4C" w:rsidP="00CD4D4C">
            <w:pPr>
              <w:rPr>
                <w:rFonts w:eastAsia="Calibri"/>
                <w:lang w:eastAsia="en-US"/>
              </w:rPr>
            </w:pPr>
            <w:r w:rsidRPr="00CD4D4C">
              <w:rPr>
                <w:rFonts w:eastAsia="Calibri"/>
                <w:lang w:eastAsia="en-US"/>
              </w:rPr>
              <w:t>1. Реконструкция на улица "Хр.Смирненски"/от ул.Мусала до бул.Цар Борис III/ и улица "вр.Мусла" и съществуващите им прилежащи тротоари, ул.Преспа и ул.Хр.Ботев</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инфраструктура</w:t>
            </w:r>
          </w:p>
        </w:tc>
        <w:tc>
          <w:tcPr>
            <w:tcW w:w="2268" w:type="dxa"/>
            <w:vAlign w:val="center"/>
          </w:tcPr>
          <w:p w:rsidR="00CD4D4C" w:rsidRPr="00CD4D4C" w:rsidRDefault="00CD4D4C" w:rsidP="00CD4D4C">
            <w:pPr>
              <w:rPr>
                <w:rFonts w:eastAsia="Calibri"/>
                <w:lang w:eastAsia="en-US"/>
              </w:rPr>
            </w:pPr>
            <w:r w:rsidRPr="00CD4D4C">
              <w:rPr>
                <w:rFonts w:eastAsia="Calibri"/>
                <w:lang w:eastAsia="en-US"/>
              </w:rPr>
              <w:t>ОП „Развитие на селските райони”2014-2020</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2 700 000</w:t>
            </w:r>
          </w:p>
        </w:tc>
        <w:tc>
          <w:tcPr>
            <w:tcW w:w="1134" w:type="dxa"/>
            <w:vAlign w:val="center"/>
          </w:tcPr>
          <w:p w:rsidR="00CD4D4C" w:rsidRPr="00CD4D4C" w:rsidRDefault="00CD4D4C" w:rsidP="00CD4D4C">
            <w:pPr>
              <w:rPr>
                <w:rFonts w:eastAsia="Calibri"/>
                <w:lang w:eastAsia="en-US"/>
              </w:rPr>
            </w:pPr>
            <w:r w:rsidRPr="00CD4D4C">
              <w:rPr>
                <w:rFonts w:eastAsia="Calibri"/>
                <w:lang w:eastAsia="en-US"/>
              </w:rPr>
              <w:t>-</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w:t>
            </w:r>
          </w:p>
        </w:tc>
      </w:tr>
      <w:tr w:rsidR="00CD4D4C" w:rsidRPr="00CD4D4C" w:rsidTr="00CD4D4C">
        <w:trPr>
          <w:jc w:val="center"/>
        </w:trPr>
        <w:tc>
          <w:tcPr>
            <w:tcW w:w="7938" w:type="dxa"/>
            <w:vAlign w:val="center"/>
          </w:tcPr>
          <w:p w:rsidR="00CD4D4C" w:rsidRPr="00CD4D4C" w:rsidRDefault="00CD4D4C" w:rsidP="00CD4D4C">
            <w:pPr>
              <w:rPr>
                <w:rFonts w:eastAsia="Calibri"/>
                <w:lang w:eastAsia="en-US"/>
              </w:rPr>
            </w:pPr>
            <w:r w:rsidRPr="00CD4D4C">
              <w:rPr>
                <w:rFonts w:eastAsia="Calibri"/>
                <w:lang w:eastAsia="en-US"/>
              </w:rPr>
              <w:t xml:space="preserve">2.Реконструкция на ВиК мрежата на селата Продановци, </w:t>
            </w:r>
            <w:r w:rsidRPr="00CD4D4C">
              <w:rPr>
                <w:rFonts w:eastAsia="Calibri"/>
                <w:lang w:eastAsia="en-US"/>
              </w:rPr>
              <w:lastRenderedPageBreak/>
              <w:t>Райово и Широки дол</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lastRenderedPageBreak/>
              <w:t>инфраструктура</w:t>
            </w:r>
          </w:p>
        </w:tc>
        <w:tc>
          <w:tcPr>
            <w:tcW w:w="2268" w:type="dxa"/>
            <w:vAlign w:val="center"/>
          </w:tcPr>
          <w:p w:rsidR="00CD4D4C" w:rsidRPr="00CD4D4C" w:rsidRDefault="00CD4D4C" w:rsidP="00CD4D4C">
            <w:pPr>
              <w:rPr>
                <w:rFonts w:eastAsia="Calibri"/>
                <w:lang w:eastAsia="en-US"/>
              </w:rPr>
            </w:pPr>
            <w:r w:rsidRPr="00CD4D4C">
              <w:rPr>
                <w:rFonts w:eastAsia="Calibri"/>
                <w:lang w:eastAsia="en-US"/>
              </w:rPr>
              <w:t xml:space="preserve">ОП „Развитие на </w:t>
            </w:r>
            <w:r w:rsidRPr="00CD4D4C">
              <w:rPr>
                <w:rFonts w:eastAsia="Calibri"/>
                <w:lang w:eastAsia="en-US"/>
              </w:rPr>
              <w:lastRenderedPageBreak/>
              <w:t>селските райони”2014-2020</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lastRenderedPageBreak/>
              <w:t>5 700 000</w:t>
            </w:r>
          </w:p>
        </w:tc>
        <w:tc>
          <w:tcPr>
            <w:tcW w:w="1134" w:type="dxa"/>
            <w:vAlign w:val="center"/>
          </w:tcPr>
          <w:p w:rsidR="00CD4D4C" w:rsidRPr="00CD4D4C" w:rsidRDefault="00CD4D4C" w:rsidP="00CD4D4C">
            <w:pPr>
              <w:rPr>
                <w:rFonts w:eastAsia="Calibri"/>
                <w:lang w:eastAsia="en-US"/>
              </w:rPr>
            </w:pPr>
            <w:r w:rsidRPr="00CD4D4C">
              <w:rPr>
                <w:rFonts w:eastAsia="Calibri"/>
                <w:lang w:eastAsia="en-US"/>
              </w:rPr>
              <w:t>-</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w:t>
            </w:r>
          </w:p>
        </w:tc>
      </w:tr>
      <w:tr w:rsidR="00CD4D4C" w:rsidRPr="00CD4D4C" w:rsidTr="00CD4D4C">
        <w:trPr>
          <w:jc w:val="center"/>
        </w:trPr>
        <w:tc>
          <w:tcPr>
            <w:tcW w:w="7938" w:type="dxa"/>
            <w:vAlign w:val="center"/>
          </w:tcPr>
          <w:p w:rsidR="00CD4D4C" w:rsidRPr="00CD4D4C" w:rsidRDefault="00CD4D4C" w:rsidP="00CD4D4C">
            <w:pPr>
              <w:rPr>
                <w:rFonts w:eastAsia="Calibri"/>
                <w:lang w:eastAsia="en-US"/>
              </w:rPr>
            </w:pPr>
            <w:r w:rsidRPr="00CD4D4C">
              <w:rPr>
                <w:rFonts w:eastAsia="Calibri"/>
                <w:lang w:eastAsia="en-US"/>
              </w:rPr>
              <w:lastRenderedPageBreak/>
              <w:t xml:space="preserve">3.Реконструкция на пътища </w:t>
            </w:r>
            <w:r w:rsidRPr="00CD4D4C">
              <w:rPr>
                <w:rFonts w:eastAsia="Calibri"/>
                <w:lang w:val="en-US" w:eastAsia="en-US"/>
              </w:rPr>
              <w:t xml:space="preserve">IV </w:t>
            </w:r>
            <w:r w:rsidRPr="00CD4D4C">
              <w:rPr>
                <w:rFonts w:eastAsia="Calibri"/>
                <w:lang w:eastAsia="en-US"/>
              </w:rPr>
              <w:t>клас на територията на община Самоков</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инфраструктура</w:t>
            </w:r>
          </w:p>
        </w:tc>
        <w:tc>
          <w:tcPr>
            <w:tcW w:w="2268" w:type="dxa"/>
            <w:vAlign w:val="center"/>
          </w:tcPr>
          <w:p w:rsidR="00CD4D4C" w:rsidRPr="00CD4D4C" w:rsidRDefault="00CD4D4C" w:rsidP="00CD4D4C">
            <w:pPr>
              <w:rPr>
                <w:rFonts w:eastAsia="Calibri"/>
                <w:lang w:eastAsia="en-US"/>
              </w:rPr>
            </w:pPr>
            <w:r w:rsidRPr="00CD4D4C">
              <w:rPr>
                <w:rFonts w:eastAsia="Calibri"/>
                <w:lang w:eastAsia="en-US"/>
              </w:rPr>
              <w:t>ОП „Развитие на селските райони”2014-2020</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3 500 000</w:t>
            </w:r>
          </w:p>
        </w:tc>
        <w:tc>
          <w:tcPr>
            <w:tcW w:w="1134" w:type="dxa"/>
            <w:vAlign w:val="center"/>
          </w:tcPr>
          <w:p w:rsidR="00CD4D4C" w:rsidRPr="00CD4D4C" w:rsidRDefault="00CD4D4C" w:rsidP="00CD4D4C">
            <w:pPr>
              <w:rPr>
                <w:rFonts w:eastAsia="Calibri"/>
                <w:lang w:eastAsia="en-US"/>
              </w:rPr>
            </w:pPr>
            <w:r w:rsidRPr="00CD4D4C">
              <w:rPr>
                <w:rFonts w:eastAsia="Calibri"/>
                <w:lang w:eastAsia="en-US"/>
              </w:rPr>
              <w:t>-</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w:t>
            </w:r>
          </w:p>
        </w:tc>
      </w:tr>
      <w:tr w:rsidR="00CD4D4C" w:rsidRPr="00CD4D4C" w:rsidTr="00CD4D4C">
        <w:trPr>
          <w:jc w:val="center"/>
        </w:trPr>
        <w:tc>
          <w:tcPr>
            <w:tcW w:w="7938" w:type="dxa"/>
            <w:vAlign w:val="center"/>
          </w:tcPr>
          <w:p w:rsidR="00CD4D4C" w:rsidRPr="00CD4D4C" w:rsidRDefault="00CD4D4C" w:rsidP="00CD4D4C">
            <w:pPr>
              <w:rPr>
                <w:rFonts w:eastAsia="Calibri"/>
                <w:lang w:eastAsia="en-US"/>
              </w:rPr>
            </w:pPr>
          </w:p>
        </w:tc>
        <w:tc>
          <w:tcPr>
            <w:tcW w:w="1701" w:type="dxa"/>
            <w:vAlign w:val="center"/>
          </w:tcPr>
          <w:p w:rsidR="00CD4D4C" w:rsidRPr="00CD4D4C" w:rsidRDefault="00CD4D4C" w:rsidP="00CD4D4C">
            <w:pPr>
              <w:rPr>
                <w:rFonts w:eastAsia="Calibri"/>
                <w:lang w:eastAsia="en-US"/>
              </w:rPr>
            </w:pPr>
          </w:p>
        </w:tc>
        <w:tc>
          <w:tcPr>
            <w:tcW w:w="2268" w:type="dxa"/>
            <w:vAlign w:val="center"/>
          </w:tcPr>
          <w:p w:rsidR="00CD4D4C" w:rsidRPr="00CD4D4C" w:rsidRDefault="00CD4D4C" w:rsidP="00CD4D4C">
            <w:pPr>
              <w:rPr>
                <w:rFonts w:eastAsia="Calibri"/>
                <w:lang w:eastAsia="en-US"/>
              </w:rPr>
            </w:pPr>
          </w:p>
        </w:tc>
        <w:tc>
          <w:tcPr>
            <w:tcW w:w="1701" w:type="dxa"/>
            <w:vAlign w:val="center"/>
          </w:tcPr>
          <w:p w:rsidR="00CD4D4C" w:rsidRPr="00CD4D4C" w:rsidRDefault="00CD4D4C" w:rsidP="00CD4D4C">
            <w:pPr>
              <w:rPr>
                <w:rFonts w:eastAsia="Calibri"/>
                <w:lang w:eastAsia="en-US"/>
              </w:rPr>
            </w:pPr>
          </w:p>
        </w:tc>
        <w:tc>
          <w:tcPr>
            <w:tcW w:w="1134" w:type="dxa"/>
            <w:vAlign w:val="center"/>
          </w:tcPr>
          <w:p w:rsidR="00CD4D4C" w:rsidRPr="00CD4D4C" w:rsidRDefault="00CD4D4C" w:rsidP="00CD4D4C">
            <w:pPr>
              <w:rPr>
                <w:rFonts w:eastAsia="Calibri"/>
                <w:lang w:eastAsia="en-US"/>
              </w:rPr>
            </w:pPr>
          </w:p>
        </w:tc>
        <w:tc>
          <w:tcPr>
            <w:tcW w:w="1701" w:type="dxa"/>
            <w:vAlign w:val="center"/>
          </w:tcPr>
          <w:p w:rsidR="00CD4D4C" w:rsidRPr="00CD4D4C" w:rsidRDefault="00CD4D4C" w:rsidP="00CD4D4C">
            <w:pPr>
              <w:rPr>
                <w:rFonts w:eastAsia="Calibri"/>
                <w:lang w:eastAsia="en-US"/>
              </w:rPr>
            </w:pPr>
          </w:p>
        </w:tc>
      </w:tr>
      <w:tr w:rsidR="00CD4D4C" w:rsidRPr="00CD4D4C" w:rsidTr="00CD4D4C">
        <w:trPr>
          <w:trHeight w:val="586"/>
          <w:jc w:val="center"/>
        </w:trPr>
        <w:tc>
          <w:tcPr>
            <w:tcW w:w="7938" w:type="dxa"/>
            <w:gridSpan w:val="6"/>
            <w:shd w:val="clear" w:color="auto" w:fill="FDE9D9" w:themeFill="accent6" w:themeFillTint="33"/>
            <w:vAlign w:val="center"/>
          </w:tcPr>
          <w:p w:rsidR="00CD4D4C" w:rsidRPr="00CD4D4C" w:rsidRDefault="00CD4D4C" w:rsidP="00CD4D4C">
            <w:pPr>
              <w:rPr>
                <w:rFonts w:eastAsia="Calibri"/>
                <w:b/>
                <w:lang w:eastAsia="en-US"/>
              </w:rPr>
            </w:pPr>
            <w:r w:rsidRPr="00CD4D4C">
              <w:rPr>
                <w:rFonts w:eastAsia="Calibri"/>
                <w:b/>
                <w:lang w:eastAsia="en-US"/>
              </w:rPr>
              <w:t>Г.СКЛЮЧЕНИ ДОГОВОРИ</w:t>
            </w:r>
          </w:p>
        </w:tc>
      </w:tr>
      <w:tr w:rsidR="00CD4D4C" w:rsidRPr="00CD4D4C" w:rsidTr="00CD4D4C">
        <w:trPr>
          <w:jc w:val="center"/>
        </w:trPr>
        <w:tc>
          <w:tcPr>
            <w:tcW w:w="7938" w:type="dxa"/>
            <w:vAlign w:val="center"/>
          </w:tcPr>
          <w:p w:rsidR="00CD4D4C" w:rsidRPr="00CD4D4C" w:rsidRDefault="00CD4D4C" w:rsidP="00CD4D4C">
            <w:pPr>
              <w:rPr>
                <w:rFonts w:eastAsia="Calibri"/>
                <w:lang w:eastAsia="en-US"/>
              </w:rPr>
            </w:pPr>
            <w:r w:rsidRPr="00CD4D4C">
              <w:rPr>
                <w:rFonts w:eastAsia="Calibri"/>
                <w:lang w:eastAsia="en-US"/>
              </w:rPr>
              <w:t>1.Реконструкция на ВиК мрежата на к.к Боровец</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инфраструктура</w:t>
            </w:r>
          </w:p>
        </w:tc>
        <w:tc>
          <w:tcPr>
            <w:tcW w:w="2268" w:type="dxa"/>
            <w:vAlign w:val="center"/>
          </w:tcPr>
          <w:p w:rsidR="00CD4D4C" w:rsidRPr="00CD4D4C" w:rsidRDefault="00CD4D4C" w:rsidP="00CD4D4C">
            <w:pPr>
              <w:rPr>
                <w:rFonts w:eastAsia="Calibri"/>
                <w:lang w:eastAsia="en-US"/>
              </w:rPr>
            </w:pPr>
            <w:r w:rsidRPr="00CD4D4C">
              <w:rPr>
                <w:rFonts w:eastAsia="Calibri"/>
                <w:lang w:eastAsia="en-US"/>
              </w:rPr>
              <w:t>ПУДООС</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2 793 000</w:t>
            </w:r>
          </w:p>
        </w:tc>
        <w:tc>
          <w:tcPr>
            <w:tcW w:w="1134" w:type="dxa"/>
            <w:vAlign w:val="center"/>
          </w:tcPr>
          <w:p w:rsidR="00CD4D4C" w:rsidRPr="00CD4D4C" w:rsidRDefault="00CD4D4C" w:rsidP="00CD4D4C">
            <w:pPr>
              <w:rPr>
                <w:rFonts w:eastAsia="Calibri"/>
                <w:lang w:eastAsia="en-US"/>
              </w:rPr>
            </w:pPr>
            <w:r w:rsidRPr="00CD4D4C">
              <w:rPr>
                <w:rFonts w:eastAsia="Calibri"/>
                <w:lang w:eastAsia="en-US"/>
              </w:rPr>
              <w:t>-</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w:t>
            </w:r>
          </w:p>
        </w:tc>
      </w:tr>
      <w:tr w:rsidR="00CD4D4C" w:rsidRPr="00CD4D4C" w:rsidTr="00CD4D4C">
        <w:trPr>
          <w:jc w:val="center"/>
        </w:trPr>
        <w:tc>
          <w:tcPr>
            <w:tcW w:w="7938" w:type="dxa"/>
            <w:vAlign w:val="center"/>
          </w:tcPr>
          <w:p w:rsidR="00CD4D4C" w:rsidRPr="00CD4D4C" w:rsidRDefault="00CD4D4C" w:rsidP="00CD4D4C">
            <w:pPr>
              <w:rPr>
                <w:rFonts w:eastAsia="Calibri"/>
                <w:lang w:val="en-US" w:eastAsia="en-US"/>
              </w:rPr>
            </w:pPr>
            <w:r w:rsidRPr="00CD4D4C">
              <w:rPr>
                <w:rFonts w:eastAsia="Calibri"/>
                <w:lang w:eastAsia="en-US"/>
              </w:rPr>
              <w:t>2. „Подобряване на енергийната ефективност в сгради с идентификатори: 65231.906.92.1, 65231.914.46.1, 65231.909.296.1 и 65231.909.296.2, 65231.914.153.1 и 65231.914.153.2, 65231.910.141.1, 65231.905.49.1, 65231.907.42.1, 65231.911.234.1, 65231.910.141.1, 65231.905.11.2 и 65231.905.11.1, 65231.903.62.1 и 65231.903.62.2, 65231.905.86.1 и 65231.909.359.1“</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инфраструктура</w:t>
            </w:r>
          </w:p>
        </w:tc>
        <w:tc>
          <w:tcPr>
            <w:tcW w:w="2268" w:type="dxa"/>
            <w:vAlign w:val="center"/>
          </w:tcPr>
          <w:p w:rsidR="00CD4D4C" w:rsidRPr="00CD4D4C" w:rsidRDefault="00CD4D4C" w:rsidP="00CD4D4C">
            <w:pPr>
              <w:rPr>
                <w:rFonts w:eastAsia="Calibri"/>
                <w:lang w:val="en-US" w:eastAsia="en-US"/>
              </w:rPr>
            </w:pPr>
            <w:r w:rsidRPr="00CD4D4C">
              <w:rPr>
                <w:rFonts w:eastAsia="Calibri"/>
                <w:lang w:eastAsia="en-US"/>
              </w:rPr>
              <w:t>ОП „Региони в растеж” 2014-2020</w:t>
            </w:r>
          </w:p>
        </w:tc>
        <w:tc>
          <w:tcPr>
            <w:tcW w:w="1701" w:type="dxa"/>
            <w:vAlign w:val="center"/>
          </w:tcPr>
          <w:p w:rsidR="00CD4D4C" w:rsidRPr="00CD4D4C" w:rsidRDefault="00CD4D4C" w:rsidP="00CD4D4C">
            <w:pPr>
              <w:rPr>
                <w:rFonts w:eastAsia="Calibri"/>
                <w:lang w:val="en-US" w:eastAsia="en-US"/>
              </w:rPr>
            </w:pPr>
            <w:r w:rsidRPr="00CD4D4C">
              <w:rPr>
                <w:rFonts w:eastAsia="Calibri"/>
                <w:lang w:val="en-US" w:eastAsia="en-US"/>
              </w:rPr>
              <w:t>956109.45</w:t>
            </w:r>
          </w:p>
        </w:tc>
        <w:tc>
          <w:tcPr>
            <w:tcW w:w="1134" w:type="dxa"/>
            <w:vAlign w:val="center"/>
          </w:tcPr>
          <w:p w:rsidR="00CD4D4C" w:rsidRPr="00CD4D4C" w:rsidRDefault="00CD4D4C" w:rsidP="00CD4D4C">
            <w:pPr>
              <w:rPr>
                <w:rFonts w:eastAsia="Calibri"/>
                <w:lang w:eastAsia="en-US"/>
              </w:rPr>
            </w:pPr>
          </w:p>
        </w:tc>
        <w:tc>
          <w:tcPr>
            <w:tcW w:w="1701" w:type="dxa"/>
            <w:vAlign w:val="center"/>
          </w:tcPr>
          <w:p w:rsidR="00CD4D4C" w:rsidRPr="00CD4D4C" w:rsidRDefault="00CD4D4C" w:rsidP="00CD4D4C">
            <w:pPr>
              <w:rPr>
                <w:rFonts w:eastAsia="Calibri"/>
                <w:lang w:eastAsia="en-US"/>
              </w:rPr>
            </w:pPr>
          </w:p>
        </w:tc>
      </w:tr>
      <w:tr w:rsidR="00CD4D4C" w:rsidRPr="00CD4D4C" w:rsidTr="00CD4D4C">
        <w:trPr>
          <w:jc w:val="center"/>
        </w:trPr>
        <w:tc>
          <w:tcPr>
            <w:tcW w:w="7938" w:type="dxa"/>
            <w:vAlign w:val="center"/>
          </w:tcPr>
          <w:p w:rsidR="00CD4D4C" w:rsidRPr="00CD4D4C" w:rsidRDefault="00CD4D4C" w:rsidP="00CD4D4C">
            <w:pPr>
              <w:rPr>
                <w:rFonts w:eastAsia="Calibri"/>
                <w:lang w:val="en-US" w:eastAsia="en-US"/>
              </w:rPr>
            </w:pPr>
            <w:r w:rsidRPr="00CD4D4C">
              <w:rPr>
                <w:rFonts w:eastAsia="Calibri"/>
                <w:lang w:val="en-US" w:eastAsia="en-US"/>
              </w:rPr>
              <w:t>3.</w:t>
            </w:r>
            <w:r w:rsidRPr="00CD4D4C">
              <w:rPr>
                <w:rFonts w:eastAsia="Calibri"/>
                <w:lang w:eastAsia="en-US"/>
              </w:rPr>
              <w:t xml:space="preserve"> Подобряване на енергийната ефективност на сгради с идентификатори:65231.906.323, 65231.906.324, 65231.906.325-, 65231.905.138.1, 65231.906.483.1, 65231.906.483.2, 65231.904.54.1, 65231.909.312.1, 65231.911.299.1, 65231.905.135.1, 65231.908.28.1, 65231.906.212.1</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инфраструктура</w:t>
            </w:r>
          </w:p>
        </w:tc>
        <w:tc>
          <w:tcPr>
            <w:tcW w:w="2268" w:type="dxa"/>
            <w:vAlign w:val="center"/>
          </w:tcPr>
          <w:p w:rsidR="00CD4D4C" w:rsidRPr="00CD4D4C" w:rsidRDefault="00CD4D4C" w:rsidP="00CD4D4C">
            <w:pPr>
              <w:rPr>
                <w:rFonts w:eastAsia="Calibri"/>
                <w:lang w:val="en-US" w:eastAsia="en-US"/>
              </w:rPr>
            </w:pPr>
            <w:r w:rsidRPr="00CD4D4C">
              <w:rPr>
                <w:rFonts w:eastAsia="Calibri"/>
                <w:lang w:eastAsia="en-US"/>
              </w:rPr>
              <w:t>ОП „Региони в растеж” 2014-2020</w:t>
            </w:r>
          </w:p>
        </w:tc>
        <w:tc>
          <w:tcPr>
            <w:tcW w:w="1701" w:type="dxa"/>
            <w:vAlign w:val="center"/>
          </w:tcPr>
          <w:p w:rsidR="00CD4D4C" w:rsidRPr="00CD4D4C" w:rsidRDefault="00CD4D4C" w:rsidP="00CD4D4C">
            <w:pPr>
              <w:rPr>
                <w:rFonts w:eastAsia="Calibri"/>
                <w:lang w:val="en-US" w:eastAsia="en-US"/>
              </w:rPr>
            </w:pPr>
            <w:r w:rsidRPr="00CD4D4C">
              <w:rPr>
                <w:rFonts w:eastAsia="Calibri"/>
                <w:lang w:val="en-US" w:eastAsia="en-US"/>
              </w:rPr>
              <w:t>1419985</w:t>
            </w:r>
          </w:p>
        </w:tc>
        <w:tc>
          <w:tcPr>
            <w:tcW w:w="1134" w:type="dxa"/>
            <w:vAlign w:val="center"/>
          </w:tcPr>
          <w:p w:rsidR="00CD4D4C" w:rsidRPr="00CD4D4C" w:rsidRDefault="00CD4D4C" w:rsidP="00CD4D4C">
            <w:pPr>
              <w:rPr>
                <w:rFonts w:eastAsia="Calibri"/>
                <w:lang w:val="en-US" w:eastAsia="en-US"/>
              </w:rPr>
            </w:pPr>
            <w:r w:rsidRPr="00CD4D4C">
              <w:rPr>
                <w:rFonts w:eastAsia="Calibri"/>
                <w:lang w:val="en-US" w:eastAsia="en-US"/>
              </w:rPr>
              <w:t>-</w:t>
            </w:r>
          </w:p>
        </w:tc>
        <w:tc>
          <w:tcPr>
            <w:tcW w:w="1701" w:type="dxa"/>
            <w:vAlign w:val="center"/>
          </w:tcPr>
          <w:p w:rsidR="00CD4D4C" w:rsidRPr="00CD4D4C" w:rsidRDefault="00CD4D4C" w:rsidP="00CD4D4C">
            <w:pPr>
              <w:rPr>
                <w:rFonts w:eastAsia="Calibri"/>
                <w:lang w:val="en-US" w:eastAsia="en-US"/>
              </w:rPr>
            </w:pPr>
            <w:r w:rsidRPr="00CD4D4C">
              <w:rPr>
                <w:rFonts w:eastAsia="Calibri"/>
                <w:lang w:val="en-US" w:eastAsia="en-US"/>
              </w:rPr>
              <w:t>-</w:t>
            </w:r>
          </w:p>
        </w:tc>
      </w:tr>
      <w:tr w:rsidR="00CD4D4C" w:rsidRPr="00CD4D4C" w:rsidTr="00CD4D4C">
        <w:trPr>
          <w:jc w:val="center"/>
        </w:trPr>
        <w:tc>
          <w:tcPr>
            <w:tcW w:w="7938" w:type="dxa"/>
            <w:vAlign w:val="center"/>
          </w:tcPr>
          <w:p w:rsidR="00CD4D4C" w:rsidRPr="00CD4D4C" w:rsidRDefault="00CD4D4C" w:rsidP="00CD4D4C">
            <w:pPr>
              <w:rPr>
                <w:rFonts w:eastAsia="Calibri"/>
                <w:lang w:val="en-US" w:eastAsia="en-US"/>
              </w:rPr>
            </w:pPr>
            <w:r w:rsidRPr="00CD4D4C">
              <w:rPr>
                <w:rFonts w:eastAsia="Calibri"/>
                <w:lang w:val="en-US" w:eastAsia="en-US"/>
              </w:rPr>
              <w:t>4.</w:t>
            </w:r>
            <w:r w:rsidRPr="00CD4D4C">
              <w:rPr>
                <w:rFonts w:eastAsia="Calibri"/>
                <w:b/>
                <w:lang w:eastAsia="en-US"/>
              </w:rPr>
              <w:t xml:space="preserve"> „</w:t>
            </w:r>
            <w:r w:rsidRPr="00CD4D4C">
              <w:rPr>
                <w:rFonts w:eastAsia="Calibri"/>
                <w:lang w:eastAsia="en-US"/>
              </w:rPr>
              <w:t>Подобряване на енергийната ефективност в сгради с идентификатори :65231.906.262.1, 65231.906.263.1, 65231.901.66.11и 65231.906.66.12, 65231.905.445.1, 65231.908.62.1, 65231.905.189.1, 65231.905.130.1, 65231.905.307.1, 65231.905.132.1, 65231.904.306.1, 65231.906.213.1, 65231.905.26.4 и 65231.905.26.5, 65231.904.203.1 и 65231.904.203.2</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инфраструктура</w:t>
            </w:r>
          </w:p>
        </w:tc>
        <w:tc>
          <w:tcPr>
            <w:tcW w:w="2268" w:type="dxa"/>
            <w:vAlign w:val="center"/>
          </w:tcPr>
          <w:p w:rsidR="00CD4D4C" w:rsidRPr="00CD4D4C" w:rsidRDefault="00CD4D4C" w:rsidP="00CD4D4C">
            <w:pPr>
              <w:rPr>
                <w:rFonts w:eastAsia="Calibri"/>
                <w:lang w:val="en-US" w:eastAsia="en-US"/>
              </w:rPr>
            </w:pPr>
            <w:r w:rsidRPr="00CD4D4C">
              <w:rPr>
                <w:rFonts w:eastAsia="Calibri"/>
                <w:lang w:eastAsia="en-US"/>
              </w:rPr>
              <w:t>ОП „Региони в растеж” 2014-2020</w:t>
            </w:r>
          </w:p>
        </w:tc>
        <w:tc>
          <w:tcPr>
            <w:tcW w:w="1701" w:type="dxa"/>
            <w:vAlign w:val="center"/>
          </w:tcPr>
          <w:p w:rsidR="00CD4D4C" w:rsidRPr="00CD4D4C" w:rsidRDefault="00CD4D4C" w:rsidP="00CD4D4C">
            <w:pPr>
              <w:rPr>
                <w:rFonts w:eastAsia="Calibri"/>
                <w:lang w:val="en-US" w:eastAsia="en-US"/>
              </w:rPr>
            </w:pPr>
            <w:r w:rsidRPr="00CD4D4C">
              <w:rPr>
                <w:rFonts w:eastAsia="Calibri"/>
                <w:lang w:val="en-US" w:eastAsia="en-US"/>
              </w:rPr>
              <w:t>1654623</w:t>
            </w:r>
          </w:p>
        </w:tc>
        <w:tc>
          <w:tcPr>
            <w:tcW w:w="1134" w:type="dxa"/>
            <w:vAlign w:val="center"/>
          </w:tcPr>
          <w:p w:rsidR="00CD4D4C" w:rsidRPr="00CD4D4C" w:rsidRDefault="00CD4D4C" w:rsidP="00CD4D4C">
            <w:pPr>
              <w:rPr>
                <w:rFonts w:eastAsia="Calibri"/>
                <w:lang w:val="en-US" w:eastAsia="en-US"/>
              </w:rPr>
            </w:pPr>
            <w:r w:rsidRPr="00CD4D4C">
              <w:rPr>
                <w:rFonts w:eastAsia="Calibri"/>
                <w:lang w:val="en-US" w:eastAsia="en-US"/>
              </w:rPr>
              <w:t>-</w:t>
            </w:r>
          </w:p>
        </w:tc>
        <w:tc>
          <w:tcPr>
            <w:tcW w:w="1701" w:type="dxa"/>
            <w:vAlign w:val="center"/>
          </w:tcPr>
          <w:p w:rsidR="00CD4D4C" w:rsidRPr="00CD4D4C" w:rsidRDefault="00CD4D4C" w:rsidP="00CD4D4C">
            <w:pPr>
              <w:rPr>
                <w:rFonts w:eastAsia="Calibri"/>
                <w:lang w:val="en-US" w:eastAsia="en-US"/>
              </w:rPr>
            </w:pPr>
            <w:r w:rsidRPr="00CD4D4C">
              <w:rPr>
                <w:rFonts w:eastAsia="Calibri"/>
                <w:lang w:val="en-US" w:eastAsia="en-US"/>
              </w:rPr>
              <w:t>-</w:t>
            </w:r>
          </w:p>
        </w:tc>
      </w:tr>
      <w:tr w:rsidR="00CD4D4C" w:rsidRPr="00CD4D4C" w:rsidTr="00CD4D4C">
        <w:trPr>
          <w:jc w:val="center"/>
        </w:trPr>
        <w:tc>
          <w:tcPr>
            <w:tcW w:w="7938" w:type="dxa"/>
            <w:vAlign w:val="center"/>
          </w:tcPr>
          <w:p w:rsidR="00CD4D4C" w:rsidRPr="00CD4D4C" w:rsidRDefault="00CD4D4C" w:rsidP="00CD4D4C">
            <w:pPr>
              <w:rPr>
                <w:rFonts w:eastAsia="Calibri"/>
                <w:lang w:eastAsia="en-US"/>
              </w:rPr>
            </w:pPr>
            <w:r w:rsidRPr="00CD4D4C">
              <w:rPr>
                <w:rFonts w:eastAsia="Calibri"/>
                <w:lang w:val="en-US" w:eastAsia="en-US"/>
              </w:rPr>
              <w:t>5.</w:t>
            </w:r>
            <w:r w:rsidRPr="00CD4D4C">
              <w:rPr>
                <w:rFonts w:eastAsia="Calibri"/>
                <w:lang w:eastAsia="en-US"/>
              </w:rPr>
              <w:t>Повишаване на енергийната ефективност в административните сгради на Общинска администрация-Самоков, РПУ-Самоков и ОУ „Авксентий Велешки”-Самоков</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инфраструктура</w:t>
            </w:r>
          </w:p>
        </w:tc>
        <w:tc>
          <w:tcPr>
            <w:tcW w:w="2268" w:type="dxa"/>
            <w:vAlign w:val="center"/>
          </w:tcPr>
          <w:p w:rsidR="00CD4D4C" w:rsidRPr="00CD4D4C" w:rsidRDefault="00CD4D4C" w:rsidP="00CD4D4C">
            <w:pPr>
              <w:rPr>
                <w:rFonts w:eastAsia="Calibri"/>
                <w:lang w:val="en-US" w:eastAsia="en-US"/>
              </w:rPr>
            </w:pPr>
            <w:r w:rsidRPr="00CD4D4C">
              <w:rPr>
                <w:rFonts w:eastAsia="Calibri"/>
                <w:lang w:eastAsia="en-US"/>
              </w:rPr>
              <w:t>ОП „Региони в растеж” 2014-2020</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4154679</w:t>
            </w:r>
          </w:p>
        </w:tc>
        <w:tc>
          <w:tcPr>
            <w:tcW w:w="1134" w:type="dxa"/>
            <w:vAlign w:val="center"/>
          </w:tcPr>
          <w:p w:rsidR="00CD4D4C" w:rsidRPr="00CD4D4C" w:rsidRDefault="00CD4D4C" w:rsidP="00CD4D4C">
            <w:pPr>
              <w:rPr>
                <w:rFonts w:eastAsia="Calibri"/>
                <w:lang w:eastAsia="en-US"/>
              </w:rPr>
            </w:pPr>
            <w:r w:rsidRPr="00CD4D4C">
              <w:rPr>
                <w:rFonts w:eastAsia="Calibri"/>
                <w:lang w:eastAsia="en-US"/>
              </w:rPr>
              <w:t>-</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w:t>
            </w:r>
          </w:p>
        </w:tc>
      </w:tr>
      <w:tr w:rsidR="00CD4D4C" w:rsidRPr="00CD4D4C" w:rsidTr="00CD4D4C">
        <w:trPr>
          <w:trHeight w:val="332"/>
          <w:jc w:val="center"/>
        </w:trPr>
        <w:tc>
          <w:tcPr>
            <w:tcW w:w="7938" w:type="dxa"/>
            <w:vAlign w:val="center"/>
          </w:tcPr>
          <w:p w:rsidR="00CD4D4C" w:rsidRPr="00CD4D4C" w:rsidRDefault="00CD4D4C" w:rsidP="00CD4D4C">
            <w:pPr>
              <w:rPr>
                <w:rFonts w:eastAsia="Calibri"/>
                <w:lang w:eastAsia="en-US"/>
              </w:rPr>
            </w:pPr>
          </w:p>
          <w:p w:rsidR="00CD4D4C" w:rsidRPr="00CD4D4C" w:rsidRDefault="00CD4D4C" w:rsidP="00CD4D4C">
            <w:pPr>
              <w:rPr>
                <w:rFonts w:eastAsia="Calibri"/>
                <w:lang w:eastAsia="en-US"/>
              </w:rPr>
            </w:pPr>
            <w:r w:rsidRPr="00CD4D4C">
              <w:rPr>
                <w:rFonts w:eastAsia="Calibri"/>
                <w:lang w:eastAsia="en-US"/>
              </w:rPr>
              <w:t>6.Повишаване на административния капацитет на служителите на община Самоков</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инфраструктура</w:t>
            </w:r>
          </w:p>
        </w:tc>
        <w:tc>
          <w:tcPr>
            <w:tcW w:w="2268" w:type="dxa"/>
            <w:vAlign w:val="center"/>
          </w:tcPr>
          <w:p w:rsidR="00CD4D4C" w:rsidRPr="00CD4D4C" w:rsidRDefault="00CD4D4C" w:rsidP="00CD4D4C">
            <w:pPr>
              <w:rPr>
                <w:rFonts w:eastAsia="Calibri"/>
                <w:lang w:val="en-US" w:eastAsia="en-US"/>
              </w:rPr>
            </w:pPr>
            <w:r w:rsidRPr="00CD4D4C">
              <w:rPr>
                <w:rFonts w:eastAsia="Calibri"/>
                <w:lang w:eastAsia="en-US"/>
              </w:rPr>
              <w:t>ОП „Региони в растеж” 2014-2020</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45 000</w:t>
            </w:r>
          </w:p>
        </w:tc>
        <w:tc>
          <w:tcPr>
            <w:tcW w:w="1134" w:type="dxa"/>
            <w:vAlign w:val="center"/>
          </w:tcPr>
          <w:p w:rsidR="00CD4D4C" w:rsidRPr="00CD4D4C" w:rsidRDefault="00CD4D4C" w:rsidP="00CD4D4C">
            <w:pPr>
              <w:rPr>
                <w:rFonts w:eastAsia="Calibri"/>
                <w:lang w:eastAsia="en-US"/>
              </w:rPr>
            </w:pPr>
            <w:r w:rsidRPr="00CD4D4C">
              <w:rPr>
                <w:rFonts w:eastAsia="Calibri"/>
                <w:lang w:eastAsia="en-US"/>
              </w:rPr>
              <w:t>-</w:t>
            </w:r>
          </w:p>
        </w:tc>
        <w:tc>
          <w:tcPr>
            <w:tcW w:w="1701" w:type="dxa"/>
            <w:vAlign w:val="center"/>
          </w:tcPr>
          <w:p w:rsidR="00CD4D4C" w:rsidRPr="00CD4D4C" w:rsidRDefault="00CD4D4C" w:rsidP="00CD4D4C">
            <w:pPr>
              <w:rPr>
                <w:rFonts w:eastAsia="Calibri"/>
                <w:lang w:eastAsia="en-US"/>
              </w:rPr>
            </w:pPr>
            <w:r w:rsidRPr="00CD4D4C">
              <w:rPr>
                <w:rFonts w:eastAsia="Calibri"/>
                <w:lang w:eastAsia="en-US"/>
              </w:rPr>
              <w:t>-</w:t>
            </w:r>
          </w:p>
        </w:tc>
      </w:tr>
    </w:tbl>
    <w:p w:rsidR="00CD4D4C" w:rsidRDefault="00CD4D4C" w:rsidP="00CD4D4C">
      <w:pPr>
        <w:pStyle w:val="ListParagraph"/>
        <w:rPr>
          <w:b/>
          <w:sz w:val="28"/>
          <w:szCs w:val="28"/>
        </w:rPr>
      </w:pPr>
    </w:p>
    <w:p w:rsidR="0031760E" w:rsidRPr="002852A3" w:rsidRDefault="0031760E" w:rsidP="001375BC">
      <w:pPr>
        <w:pStyle w:val="ListParagraph"/>
        <w:numPr>
          <w:ilvl w:val="0"/>
          <w:numId w:val="9"/>
        </w:numPr>
        <w:rPr>
          <w:b/>
          <w:sz w:val="28"/>
          <w:szCs w:val="28"/>
        </w:rPr>
      </w:pPr>
      <w:r w:rsidRPr="002852A3">
        <w:rPr>
          <w:b/>
          <w:sz w:val="28"/>
          <w:szCs w:val="28"/>
        </w:rPr>
        <w:lastRenderedPageBreak/>
        <w:t>СВОГЕ</w:t>
      </w:r>
    </w:p>
    <w:p w:rsidR="0031760E" w:rsidRDefault="0031760E" w:rsidP="0031760E">
      <w:pPr>
        <w:pStyle w:val="ListParagraph"/>
        <w:rPr>
          <w:b/>
        </w:rPr>
      </w:pPr>
    </w:p>
    <w:tbl>
      <w:tblPr>
        <w:tblStyle w:val="TableGrid"/>
        <w:tblW w:w="15565" w:type="dxa"/>
        <w:tblInd w:w="-289" w:type="dxa"/>
        <w:tblLayout w:type="fixed"/>
        <w:tblLook w:val="04A0" w:firstRow="1" w:lastRow="0" w:firstColumn="1" w:lastColumn="0" w:noHBand="0" w:noVBand="1"/>
      </w:tblPr>
      <w:tblGrid>
        <w:gridCol w:w="4137"/>
        <w:gridCol w:w="1565"/>
        <w:gridCol w:w="2080"/>
        <w:gridCol w:w="1565"/>
        <w:gridCol w:w="3109"/>
        <w:gridCol w:w="3109"/>
      </w:tblGrid>
      <w:tr w:rsidR="0031760E" w:rsidRPr="0031760E" w:rsidTr="00B37113">
        <w:tc>
          <w:tcPr>
            <w:tcW w:w="4536" w:type="dxa"/>
            <w:shd w:val="clear" w:color="auto" w:fill="FBD4B4" w:themeFill="accent6" w:themeFillTint="66"/>
            <w:vAlign w:val="center"/>
          </w:tcPr>
          <w:p w:rsidR="0031760E" w:rsidRPr="0031760E" w:rsidRDefault="0031760E" w:rsidP="0031760E">
            <w:pPr>
              <w:jc w:val="center"/>
              <w:rPr>
                <w:rFonts w:eastAsia="Calibri"/>
                <w:lang w:eastAsia="en-US"/>
              </w:rPr>
            </w:pPr>
          </w:p>
          <w:p w:rsidR="0031760E" w:rsidRPr="0031760E" w:rsidRDefault="0031760E" w:rsidP="0031760E">
            <w:pPr>
              <w:rPr>
                <w:rFonts w:eastAsia="Calibri"/>
                <w:b/>
                <w:lang w:eastAsia="en-US"/>
              </w:rPr>
            </w:pPr>
          </w:p>
          <w:p w:rsidR="0031760E" w:rsidRPr="0031760E" w:rsidRDefault="0031760E" w:rsidP="0031760E">
            <w:pPr>
              <w:rPr>
                <w:rFonts w:eastAsia="Calibri"/>
                <w:lang w:eastAsia="en-US"/>
              </w:rPr>
            </w:pPr>
            <w:r w:rsidRPr="0031760E">
              <w:rPr>
                <w:rFonts w:eastAsia="Calibri"/>
                <w:b/>
                <w:lang w:eastAsia="en-US"/>
              </w:rPr>
              <w:t>Наименование и бенефициент</w:t>
            </w:r>
          </w:p>
        </w:tc>
        <w:tc>
          <w:tcPr>
            <w:tcW w:w="1701" w:type="dxa"/>
            <w:shd w:val="clear" w:color="auto" w:fill="FBD4B4" w:themeFill="accent6" w:themeFillTint="66"/>
            <w:vAlign w:val="center"/>
          </w:tcPr>
          <w:p w:rsidR="0031760E" w:rsidRPr="0031760E" w:rsidRDefault="0031760E" w:rsidP="0031760E">
            <w:pPr>
              <w:jc w:val="center"/>
              <w:rPr>
                <w:rFonts w:eastAsia="Calibri"/>
                <w:b/>
                <w:lang w:eastAsia="en-US"/>
              </w:rPr>
            </w:pPr>
          </w:p>
          <w:p w:rsidR="0031760E" w:rsidRPr="0031760E" w:rsidRDefault="0031760E" w:rsidP="0031760E">
            <w:pPr>
              <w:jc w:val="center"/>
              <w:rPr>
                <w:rFonts w:eastAsia="Calibri"/>
                <w:b/>
                <w:lang w:eastAsia="en-US"/>
              </w:rPr>
            </w:pPr>
          </w:p>
          <w:p w:rsidR="0031760E" w:rsidRPr="0031760E" w:rsidRDefault="0031760E" w:rsidP="0031760E">
            <w:pPr>
              <w:jc w:val="center"/>
              <w:rPr>
                <w:rFonts w:eastAsia="Calibri"/>
                <w:b/>
                <w:lang w:eastAsia="en-US"/>
              </w:rPr>
            </w:pPr>
            <w:r w:rsidRPr="0031760E">
              <w:rPr>
                <w:rFonts w:eastAsia="Calibri"/>
                <w:b/>
                <w:lang w:eastAsia="en-US"/>
              </w:rPr>
              <w:t>Сфера</w:t>
            </w:r>
          </w:p>
        </w:tc>
        <w:tc>
          <w:tcPr>
            <w:tcW w:w="2268" w:type="dxa"/>
            <w:shd w:val="clear" w:color="auto" w:fill="FBD4B4" w:themeFill="accent6" w:themeFillTint="66"/>
            <w:vAlign w:val="center"/>
          </w:tcPr>
          <w:p w:rsidR="0031760E" w:rsidRPr="0031760E" w:rsidRDefault="0031760E" w:rsidP="0031760E">
            <w:pPr>
              <w:jc w:val="center"/>
              <w:rPr>
                <w:rFonts w:eastAsia="Calibri"/>
                <w:b/>
                <w:lang w:eastAsia="en-US"/>
              </w:rPr>
            </w:pPr>
          </w:p>
          <w:p w:rsidR="0031760E" w:rsidRPr="0031760E" w:rsidRDefault="0031760E" w:rsidP="0031760E">
            <w:pPr>
              <w:rPr>
                <w:rFonts w:eastAsia="Calibri"/>
                <w:b/>
                <w:lang w:eastAsia="en-US"/>
              </w:rPr>
            </w:pPr>
          </w:p>
          <w:p w:rsidR="0031760E" w:rsidRPr="0031760E" w:rsidRDefault="0031760E" w:rsidP="0031760E">
            <w:pPr>
              <w:rPr>
                <w:rFonts w:eastAsia="Calibri"/>
                <w:b/>
                <w:lang w:eastAsia="en-US"/>
              </w:rPr>
            </w:pPr>
            <w:r w:rsidRPr="0031760E">
              <w:rPr>
                <w:rFonts w:eastAsia="Calibri"/>
                <w:b/>
                <w:lang w:eastAsia="en-US"/>
              </w:rPr>
              <w:t>Източника на финансиране</w:t>
            </w:r>
          </w:p>
        </w:tc>
        <w:tc>
          <w:tcPr>
            <w:tcW w:w="1701" w:type="dxa"/>
            <w:shd w:val="clear" w:color="auto" w:fill="FBD4B4" w:themeFill="accent6" w:themeFillTint="66"/>
            <w:vAlign w:val="center"/>
          </w:tcPr>
          <w:p w:rsidR="0031760E" w:rsidRPr="0031760E" w:rsidRDefault="0031760E" w:rsidP="0031760E">
            <w:pPr>
              <w:jc w:val="center"/>
              <w:rPr>
                <w:rFonts w:eastAsia="Calibri"/>
                <w:b/>
                <w:lang w:eastAsia="en-US"/>
              </w:rPr>
            </w:pPr>
          </w:p>
          <w:p w:rsidR="0031760E" w:rsidRPr="0031760E" w:rsidRDefault="0031760E" w:rsidP="0031760E">
            <w:pPr>
              <w:jc w:val="center"/>
              <w:rPr>
                <w:rFonts w:eastAsia="Calibri"/>
                <w:b/>
                <w:lang w:eastAsia="en-US"/>
              </w:rPr>
            </w:pPr>
          </w:p>
          <w:p w:rsidR="0031760E" w:rsidRPr="0031760E" w:rsidRDefault="0031760E" w:rsidP="0031760E">
            <w:pPr>
              <w:jc w:val="center"/>
              <w:rPr>
                <w:rFonts w:eastAsia="Calibri"/>
                <w:b/>
                <w:lang w:eastAsia="en-US"/>
              </w:rPr>
            </w:pPr>
            <w:r w:rsidRPr="0031760E">
              <w:rPr>
                <w:rFonts w:eastAsia="Calibri"/>
                <w:b/>
                <w:lang w:eastAsia="en-US"/>
              </w:rPr>
              <w:t>Стойност в лева</w:t>
            </w:r>
          </w:p>
        </w:tc>
        <w:tc>
          <w:tcPr>
            <w:tcW w:w="3402" w:type="dxa"/>
            <w:shd w:val="clear" w:color="auto" w:fill="FBD4B4" w:themeFill="accent6" w:themeFillTint="66"/>
            <w:vAlign w:val="center"/>
          </w:tcPr>
          <w:p w:rsidR="0031760E" w:rsidRPr="0031760E" w:rsidRDefault="0031760E" w:rsidP="0031760E">
            <w:pPr>
              <w:jc w:val="center"/>
              <w:rPr>
                <w:rFonts w:eastAsia="Calibri"/>
                <w:b/>
                <w:lang w:eastAsia="en-US"/>
              </w:rPr>
            </w:pPr>
          </w:p>
          <w:p w:rsidR="0031760E" w:rsidRPr="0031760E" w:rsidRDefault="0031760E" w:rsidP="0031760E">
            <w:pPr>
              <w:jc w:val="center"/>
              <w:rPr>
                <w:rFonts w:eastAsia="Calibri"/>
                <w:b/>
                <w:lang w:eastAsia="en-US"/>
              </w:rPr>
            </w:pPr>
            <w:r w:rsidRPr="0031760E">
              <w:rPr>
                <w:rFonts w:eastAsia="Calibri"/>
                <w:b/>
                <w:lang w:eastAsia="en-US"/>
              </w:rPr>
              <w:t>Принос за Югозападен район</w:t>
            </w:r>
          </w:p>
        </w:tc>
        <w:tc>
          <w:tcPr>
            <w:tcW w:w="3402" w:type="dxa"/>
            <w:shd w:val="clear" w:color="auto" w:fill="FBD4B4" w:themeFill="accent6" w:themeFillTint="66"/>
            <w:vAlign w:val="center"/>
          </w:tcPr>
          <w:p w:rsidR="0031760E" w:rsidRPr="0031760E" w:rsidRDefault="0031760E" w:rsidP="0031760E">
            <w:pPr>
              <w:jc w:val="center"/>
              <w:rPr>
                <w:rFonts w:eastAsia="Calibri"/>
                <w:b/>
                <w:lang w:eastAsia="en-US"/>
              </w:rPr>
            </w:pPr>
            <w:r w:rsidRPr="0031760E">
              <w:rPr>
                <w:rFonts w:eastAsia="Calibri"/>
                <w:b/>
                <w:lang w:eastAsia="en-US"/>
              </w:rPr>
              <w:t>Напредък по изпълнението, констатирани проблеми и трудности</w:t>
            </w:r>
          </w:p>
        </w:tc>
      </w:tr>
      <w:tr w:rsidR="0031760E" w:rsidRPr="0031760E" w:rsidTr="00B37113">
        <w:tc>
          <w:tcPr>
            <w:tcW w:w="3402" w:type="dxa"/>
            <w:gridSpan w:val="6"/>
            <w:shd w:val="clear" w:color="auto" w:fill="FDE9D9" w:themeFill="accent6" w:themeFillTint="33"/>
            <w:vAlign w:val="center"/>
          </w:tcPr>
          <w:p w:rsidR="0031760E" w:rsidRPr="0031760E" w:rsidRDefault="0031760E" w:rsidP="0031760E">
            <w:pPr>
              <w:rPr>
                <w:rFonts w:eastAsia="Calibri"/>
                <w:lang w:eastAsia="en-US"/>
              </w:rPr>
            </w:pPr>
          </w:p>
          <w:p w:rsidR="0031760E" w:rsidRPr="0031760E" w:rsidRDefault="0031760E" w:rsidP="0031760E">
            <w:pPr>
              <w:rPr>
                <w:rFonts w:eastAsia="Calibri"/>
                <w:b/>
                <w:lang w:eastAsia="en-US"/>
              </w:rPr>
            </w:pPr>
            <w:r w:rsidRPr="0031760E">
              <w:rPr>
                <w:rFonts w:eastAsia="Calibri"/>
                <w:b/>
                <w:lang w:eastAsia="en-US"/>
              </w:rPr>
              <w:t>А. ИНВЕСТИЦИОННИ НАМЕРЕНИЯ</w:t>
            </w:r>
          </w:p>
          <w:p w:rsidR="0031760E" w:rsidRPr="0031760E" w:rsidRDefault="0031760E" w:rsidP="0031760E">
            <w:pPr>
              <w:rPr>
                <w:rFonts w:eastAsia="Calibri"/>
                <w:lang w:eastAsia="en-US"/>
              </w:rPr>
            </w:pPr>
          </w:p>
        </w:tc>
      </w:tr>
      <w:tr w:rsidR="0031760E" w:rsidRPr="0031760E" w:rsidTr="00B37113">
        <w:tc>
          <w:tcPr>
            <w:tcW w:w="4536" w:type="dxa"/>
            <w:vAlign w:val="center"/>
          </w:tcPr>
          <w:p w:rsidR="0031760E" w:rsidRPr="005826DE" w:rsidRDefault="005826DE" w:rsidP="005826DE">
            <w:pPr>
              <w:jc w:val="center"/>
              <w:rPr>
                <w:rFonts w:eastAsia="Calibri"/>
                <w:lang w:eastAsia="en-US"/>
              </w:rPr>
            </w:pPr>
            <w:r>
              <w:rPr>
                <w:rFonts w:eastAsia="Calibri"/>
                <w:lang w:eastAsia="en-US"/>
              </w:rPr>
              <w:t>-</w:t>
            </w:r>
          </w:p>
        </w:tc>
        <w:tc>
          <w:tcPr>
            <w:tcW w:w="1701" w:type="dxa"/>
            <w:vAlign w:val="center"/>
          </w:tcPr>
          <w:p w:rsidR="0031760E" w:rsidRPr="0031760E" w:rsidRDefault="005826DE" w:rsidP="005826DE">
            <w:pPr>
              <w:jc w:val="center"/>
              <w:rPr>
                <w:rFonts w:eastAsia="Calibri"/>
                <w:lang w:eastAsia="en-US"/>
              </w:rPr>
            </w:pPr>
            <w:r>
              <w:rPr>
                <w:rFonts w:eastAsia="Calibri"/>
                <w:lang w:eastAsia="en-US"/>
              </w:rPr>
              <w:t>-</w:t>
            </w:r>
          </w:p>
        </w:tc>
        <w:tc>
          <w:tcPr>
            <w:tcW w:w="2268" w:type="dxa"/>
            <w:vAlign w:val="center"/>
          </w:tcPr>
          <w:p w:rsidR="0031760E" w:rsidRPr="0031760E" w:rsidRDefault="005826DE" w:rsidP="005826DE">
            <w:pPr>
              <w:jc w:val="center"/>
              <w:rPr>
                <w:rFonts w:eastAsia="Calibri"/>
                <w:lang w:eastAsia="en-US"/>
              </w:rPr>
            </w:pPr>
            <w:r>
              <w:rPr>
                <w:rFonts w:eastAsia="Calibri"/>
                <w:lang w:eastAsia="en-US"/>
              </w:rPr>
              <w:t>-</w:t>
            </w:r>
          </w:p>
        </w:tc>
        <w:tc>
          <w:tcPr>
            <w:tcW w:w="1701" w:type="dxa"/>
            <w:vAlign w:val="center"/>
          </w:tcPr>
          <w:p w:rsidR="0031760E" w:rsidRPr="0031760E" w:rsidRDefault="005826DE" w:rsidP="005826DE">
            <w:pPr>
              <w:jc w:val="center"/>
              <w:rPr>
                <w:rFonts w:eastAsia="Calibri"/>
                <w:lang w:eastAsia="en-US"/>
              </w:rPr>
            </w:pPr>
            <w:r>
              <w:rPr>
                <w:rFonts w:eastAsia="Calibri"/>
                <w:lang w:eastAsia="en-US"/>
              </w:rPr>
              <w:t>-</w:t>
            </w:r>
          </w:p>
        </w:tc>
        <w:tc>
          <w:tcPr>
            <w:tcW w:w="3402" w:type="dxa"/>
            <w:vAlign w:val="center"/>
          </w:tcPr>
          <w:p w:rsidR="0031760E" w:rsidRPr="0031760E" w:rsidRDefault="005826DE" w:rsidP="005826DE">
            <w:pPr>
              <w:jc w:val="center"/>
              <w:rPr>
                <w:rFonts w:eastAsia="Calibri"/>
                <w:lang w:eastAsia="en-US"/>
              </w:rPr>
            </w:pPr>
            <w:r>
              <w:rPr>
                <w:rFonts w:eastAsia="Calibri"/>
                <w:lang w:eastAsia="en-US"/>
              </w:rPr>
              <w:t>-</w:t>
            </w:r>
          </w:p>
        </w:tc>
        <w:tc>
          <w:tcPr>
            <w:tcW w:w="3402" w:type="dxa"/>
            <w:vAlign w:val="center"/>
          </w:tcPr>
          <w:p w:rsidR="0031760E" w:rsidRPr="0031760E" w:rsidRDefault="005826DE" w:rsidP="005826DE">
            <w:pPr>
              <w:jc w:val="center"/>
              <w:rPr>
                <w:rFonts w:eastAsia="Calibri"/>
                <w:lang w:eastAsia="en-US"/>
              </w:rPr>
            </w:pPr>
            <w:r>
              <w:rPr>
                <w:rFonts w:eastAsia="Calibri"/>
                <w:lang w:eastAsia="en-US"/>
              </w:rPr>
              <w:t>-</w:t>
            </w:r>
          </w:p>
        </w:tc>
      </w:tr>
      <w:tr w:rsidR="0031760E" w:rsidRPr="0031760E" w:rsidTr="00B37113">
        <w:trPr>
          <w:trHeight w:val="607"/>
        </w:trPr>
        <w:tc>
          <w:tcPr>
            <w:tcW w:w="3402" w:type="dxa"/>
            <w:gridSpan w:val="6"/>
            <w:shd w:val="clear" w:color="auto" w:fill="FDE9D9" w:themeFill="accent6" w:themeFillTint="33"/>
            <w:vAlign w:val="center"/>
          </w:tcPr>
          <w:p w:rsidR="0031760E" w:rsidRPr="0031760E" w:rsidRDefault="0031760E" w:rsidP="0031760E">
            <w:pPr>
              <w:rPr>
                <w:rFonts w:eastAsia="Calibri"/>
                <w:lang w:eastAsia="en-US"/>
              </w:rPr>
            </w:pPr>
          </w:p>
          <w:p w:rsidR="0031760E" w:rsidRPr="0031760E" w:rsidRDefault="0031760E" w:rsidP="0031760E">
            <w:pPr>
              <w:rPr>
                <w:rFonts w:eastAsia="Calibri"/>
                <w:b/>
                <w:lang w:eastAsia="en-US"/>
              </w:rPr>
            </w:pPr>
            <w:r w:rsidRPr="0031760E">
              <w:rPr>
                <w:rFonts w:eastAsia="Calibri"/>
                <w:b/>
                <w:lang w:eastAsia="en-US"/>
              </w:rPr>
              <w:t>Б. ПРОЕКТНИ ИДЕИ</w:t>
            </w:r>
          </w:p>
          <w:p w:rsidR="0031760E" w:rsidRPr="0031760E" w:rsidRDefault="0031760E" w:rsidP="0031760E">
            <w:pPr>
              <w:rPr>
                <w:rFonts w:eastAsia="Calibri"/>
                <w:lang w:eastAsia="en-US"/>
              </w:rPr>
            </w:pPr>
          </w:p>
        </w:tc>
      </w:tr>
      <w:tr w:rsidR="0031760E" w:rsidRPr="0031760E" w:rsidTr="00B37113">
        <w:tc>
          <w:tcPr>
            <w:tcW w:w="4536" w:type="dxa"/>
            <w:vAlign w:val="center"/>
          </w:tcPr>
          <w:p w:rsidR="0031760E" w:rsidRPr="0031760E" w:rsidRDefault="0031760E" w:rsidP="0031760E">
            <w:pPr>
              <w:rPr>
                <w:rFonts w:eastAsia="Calibri"/>
                <w:lang w:eastAsia="en-US"/>
              </w:rPr>
            </w:pPr>
            <w:r w:rsidRPr="0031760E">
              <w:rPr>
                <w:rFonts w:eastAsia="Calibri"/>
                <w:lang w:eastAsia="en-US"/>
              </w:rPr>
              <w:t>1.Разработване на проектно предложение за обмяна на опит между администрациите на общините</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t>Публична администрация</w:t>
            </w:r>
          </w:p>
        </w:tc>
        <w:tc>
          <w:tcPr>
            <w:tcW w:w="2268" w:type="dxa"/>
            <w:vAlign w:val="center"/>
          </w:tcPr>
          <w:p w:rsidR="0031760E" w:rsidRPr="0031760E" w:rsidRDefault="0031760E" w:rsidP="0031760E">
            <w:pPr>
              <w:rPr>
                <w:rFonts w:eastAsia="Calibri"/>
                <w:lang w:eastAsia="en-US"/>
              </w:rPr>
            </w:pPr>
            <w:r w:rsidRPr="0031760E">
              <w:rPr>
                <w:rFonts w:eastAsia="Calibri"/>
                <w:lang w:eastAsia="en-US"/>
              </w:rPr>
              <w:t>Оперативна програма „Развитие на човешките ресурси“2014-2020; Европейски социален фонд</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t>В процес на оформяне на бюджет</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Обмяна на добри практики и административен капацитет между районите</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В процес на подготовка на проектно предложение</w:t>
            </w:r>
          </w:p>
        </w:tc>
      </w:tr>
      <w:tr w:rsidR="0031760E" w:rsidRPr="0031760E" w:rsidTr="00B37113">
        <w:tc>
          <w:tcPr>
            <w:tcW w:w="4536" w:type="dxa"/>
            <w:vAlign w:val="center"/>
          </w:tcPr>
          <w:p w:rsidR="0031760E" w:rsidRPr="0031760E" w:rsidRDefault="0031760E" w:rsidP="0031760E">
            <w:pPr>
              <w:rPr>
                <w:rFonts w:eastAsia="Calibri"/>
                <w:lang w:eastAsia="en-US"/>
              </w:rPr>
            </w:pPr>
            <w:r w:rsidRPr="0031760E">
              <w:rPr>
                <w:rFonts w:eastAsia="Calibri"/>
                <w:lang w:eastAsia="en-US"/>
              </w:rPr>
              <w:t>2. Разработване на проектно предложение за изразяване на интерес за финансиране на проект за подобряване на енергийната ефективност на МБАЛ- Своге</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t>Околна среда</w:t>
            </w:r>
          </w:p>
        </w:tc>
        <w:tc>
          <w:tcPr>
            <w:tcW w:w="2268" w:type="dxa"/>
            <w:vAlign w:val="center"/>
          </w:tcPr>
          <w:p w:rsidR="0031760E" w:rsidRPr="0031760E" w:rsidRDefault="0031760E" w:rsidP="0031760E">
            <w:pPr>
              <w:rPr>
                <w:rFonts w:eastAsia="Calibri"/>
                <w:lang w:eastAsia="en-US"/>
              </w:rPr>
            </w:pPr>
            <w:r w:rsidRPr="0031760E">
              <w:rPr>
                <w:rFonts w:eastAsia="Calibri"/>
                <w:lang w:eastAsia="en-US"/>
              </w:rPr>
              <w:t>Национален доверителен екофонд</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t>В процес на оформяне на бюджет</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t>Саниране на МБАЛ- Своге, намаляване количеството на електроенергия за отопление и изтичане на вредни емисии</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В процес на подготовка на проектно предложение</w:t>
            </w:r>
          </w:p>
        </w:tc>
      </w:tr>
      <w:tr w:rsidR="0031760E" w:rsidRPr="0031760E" w:rsidTr="00B37113">
        <w:tc>
          <w:tcPr>
            <w:tcW w:w="3402" w:type="dxa"/>
            <w:gridSpan w:val="6"/>
            <w:shd w:val="clear" w:color="auto" w:fill="FDE9D9" w:themeFill="accent6" w:themeFillTint="33"/>
            <w:vAlign w:val="center"/>
          </w:tcPr>
          <w:p w:rsidR="0031760E" w:rsidRPr="0031760E" w:rsidRDefault="0031760E" w:rsidP="0031760E">
            <w:pPr>
              <w:rPr>
                <w:rFonts w:eastAsia="Calibri"/>
                <w:lang w:eastAsia="en-US"/>
              </w:rPr>
            </w:pPr>
          </w:p>
          <w:p w:rsidR="0031760E" w:rsidRPr="0031760E" w:rsidRDefault="0031760E" w:rsidP="0031760E">
            <w:pPr>
              <w:rPr>
                <w:rFonts w:eastAsia="Calibri"/>
                <w:b/>
                <w:lang w:eastAsia="en-US"/>
              </w:rPr>
            </w:pPr>
            <w:r w:rsidRPr="0031760E">
              <w:rPr>
                <w:rFonts w:eastAsia="Calibri"/>
                <w:b/>
                <w:lang w:eastAsia="en-US"/>
              </w:rPr>
              <w:t>В. ПОДАДЕНИ ПРОЕКТНИ ПРЕДЛОЖЕНИЯ</w:t>
            </w:r>
          </w:p>
          <w:p w:rsidR="0031760E" w:rsidRPr="0031760E" w:rsidRDefault="0031760E" w:rsidP="0031760E">
            <w:pPr>
              <w:rPr>
                <w:rFonts w:eastAsia="Calibri"/>
                <w:lang w:eastAsia="en-US"/>
              </w:rPr>
            </w:pPr>
          </w:p>
        </w:tc>
      </w:tr>
      <w:tr w:rsidR="0031760E" w:rsidRPr="0031760E" w:rsidTr="00B37113">
        <w:tc>
          <w:tcPr>
            <w:tcW w:w="4536" w:type="dxa"/>
            <w:vAlign w:val="center"/>
          </w:tcPr>
          <w:p w:rsidR="0031760E" w:rsidRPr="0031760E" w:rsidRDefault="0031760E" w:rsidP="0031760E">
            <w:pPr>
              <w:rPr>
                <w:rFonts w:eastAsia="Calibri"/>
                <w:lang w:eastAsia="en-US"/>
              </w:rPr>
            </w:pPr>
            <w:r w:rsidRPr="0031760E">
              <w:rPr>
                <w:rFonts w:eastAsia="Calibri"/>
                <w:lang w:val="en-US" w:eastAsia="en-US"/>
              </w:rPr>
              <w:t>1.</w:t>
            </w:r>
            <w:r w:rsidRPr="0031760E">
              <w:rPr>
                <w:rFonts w:eastAsia="Calibri"/>
                <w:lang w:eastAsia="en-US"/>
              </w:rPr>
              <w:t>“Осигуряване на топъл обяд – 2016“ бенефициент Община Своге</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t>Социална</w:t>
            </w:r>
          </w:p>
        </w:tc>
        <w:tc>
          <w:tcPr>
            <w:tcW w:w="2268" w:type="dxa"/>
            <w:vAlign w:val="center"/>
          </w:tcPr>
          <w:p w:rsidR="0031760E" w:rsidRPr="0031760E" w:rsidRDefault="0031760E" w:rsidP="0031760E">
            <w:pPr>
              <w:rPr>
                <w:rFonts w:eastAsia="Calibri"/>
                <w:lang w:eastAsia="en-US"/>
              </w:rPr>
            </w:pPr>
            <w:r w:rsidRPr="0031760E">
              <w:rPr>
                <w:rFonts w:eastAsia="Calibri"/>
                <w:lang w:eastAsia="en-US"/>
              </w:rPr>
              <w:t>Фонд за европейско подпомагане на най-нуждаещите се лица</w:t>
            </w:r>
          </w:p>
          <w:p w:rsidR="0031760E" w:rsidRPr="0031760E" w:rsidRDefault="0031760E" w:rsidP="0031760E">
            <w:pPr>
              <w:rPr>
                <w:rFonts w:eastAsia="Calibri"/>
                <w:lang w:eastAsia="en-US"/>
              </w:rPr>
            </w:pPr>
            <w:r w:rsidRPr="0031760E">
              <w:rPr>
                <w:rFonts w:eastAsia="Calibri"/>
                <w:lang w:eastAsia="en-US"/>
              </w:rPr>
              <w:t xml:space="preserve">ОП за храни и/ или основно </w:t>
            </w:r>
            <w:r w:rsidRPr="0031760E">
              <w:rPr>
                <w:rFonts w:eastAsia="Calibri"/>
                <w:lang w:eastAsia="en-US"/>
              </w:rPr>
              <w:lastRenderedPageBreak/>
              <w:t>материално подпомагане</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lastRenderedPageBreak/>
              <w:t>26 059, 00 лева</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Намаляване на броя на живеещите в бедност лица чрез подпомагането им с храни с оглед преодоляване на основно материално лишение.</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От 01.12.2016г. до днешна дата, всеки делничен ден е осигурен топъл обяд(супа и основно) на 100 броя лица в затруднено материално положение.</w:t>
            </w:r>
          </w:p>
        </w:tc>
      </w:tr>
      <w:tr w:rsidR="0031760E" w:rsidRPr="0031760E" w:rsidTr="00B37113">
        <w:tc>
          <w:tcPr>
            <w:tcW w:w="4536" w:type="dxa"/>
            <w:vAlign w:val="center"/>
          </w:tcPr>
          <w:p w:rsidR="0031760E" w:rsidRPr="0031760E" w:rsidRDefault="0031760E" w:rsidP="0031760E">
            <w:pPr>
              <w:rPr>
                <w:rFonts w:eastAsia="Calibri"/>
                <w:lang w:eastAsia="en-US"/>
              </w:rPr>
            </w:pPr>
            <w:r w:rsidRPr="0031760E">
              <w:rPr>
                <w:rFonts w:eastAsia="Calibri"/>
                <w:lang w:eastAsia="en-US"/>
              </w:rPr>
              <w:lastRenderedPageBreak/>
              <w:t>2.“Активно включване на пазара на труда на хора от уязвимите групи в община Своге“, бенефициент Община Своге</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t>Социална</w:t>
            </w:r>
          </w:p>
        </w:tc>
        <w:tc>
          <w:tcPr>
            <w:tcW w:w="2268" w:type="dxa"/>
            <w:vAlign w:val="center"/>
          </w:tcPr>
          <w:p w:rsidR="0031760E" w:rsidRPr="0031760E" w:rsidRDefault="0031760E" w:rsidP="0031760E">
            <w:pPr>
              <w:rPr>
                <w:rFonts w:eastAsia="Calibri"/>
                <w:lang w:eastAsia="en-US"/>
              </w:rPr>
            </w:pPr>
            <w:r w:rsidRPr="0031760E">
              <w:rPr>
                <w:rFonts w:eastAsia="Calibri"/>
                <w:lang w:eastAsia="en-US"/>
              </w:rPr>
              <w:t>Европейски социален фонд, ОП РЧР 2014-2020</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t>390 337, 92 лева</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Намаляване на бедността и насърчаване на социалното включване. Възстановяване на трудовата активност, повишаван на качеството на живот на лицата ангажирани с постоянно отглеждане на деца с увреждания. Увеличаване на работната сила за поддържане на икономически растеж в района.</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В етап на оценяване</w:t>
            </w:r>
          </w:p>
        </w:tc>
      </w:tr>
      <w:tr w:rsidR="0031760E" w:rsidRPr="0031760E" w:rsidTr="00B37113">
        <w:tc>
          <w:tcPr>
            <w:tcW w:w="4536" w:type="dxa"/>
            <w:vAlign w:val="center"/>
          </w:tcPr>
          <w:p w:rsidR="0031760E" w:rsidRPr="0031760E" w:rsidRDefault="0031760E" w:rsidP="0031760E">
            <w:pPr>
              <w:rPr>
                <w:rFonts w:eastAsia="Calibri"/>
                <w:lang w:eastAsia="en-US"/>
              </w:rPr>
            </w:pPr>
            <w:r w:rsidRPr="0031760E">
              <w:rPr>
                <w:rFonts w:eastAsia="Calibri"/>
                <w:lang w:eastAsia="en-US"/>
              </w:rPr>
              <w:t>3. „Реконструкция и рехабилитация на пътища от четвъртокласна общинска пътна мрежа на община Своге, област София“, бенефициент Община Своге</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t>Инфраструктура</w:t>
            </w:r>
          </w:p>
        </w:tc>
        <w:tc>
          <w:tcPr>
            <w:tcW w:w="2268" w:type="dxa"/>
            <w:vAlign w:val="center"/>
          </w:tcPr>
          <w:p w:rsidR="0031760E" w:rsidRPr="0031760E" w:rsidRDefault="0031760E" w:rsidP="0031760E">
            <w:pPr>
              <w:rPr>
                <w:rFonts w:eastAsia="Calibri"/>
                <w:lang w:eastAsia="en-US"/>
              </w:rPr>
            </w:pPr>
            <w:r w:rsidRPr="0031760E">
              <w:rPr>
                <w:rFonts w:eastAsia="Calibri"/>
                <w:lang w:eastAsia="en-US"/>
              </w:rPr>
              <w:t>ПРСР 2014-2020, ЕЗФРСР</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t>5 867 017, 79 лева</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Повишаване качеството на живот на лицата от района чрез достъп реконструирани модерни четвъртокласни общински пътища.</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В етап на оценяване</w:t>
            </w:r>
          </w:p>
        </w:tc>
      </w:tr>
      <w:tr w:rsidR="0031760E" w:rsidRPr="0031760E" w:rsidTr="00B37113">
        <w:tc>
          <w:tcPr>
            <w:tcW w:w="4536" w:type="dxa"/>
            <w:vAlign w:val="center"/>
          </w:tcPr>
          <w:p w:rsidR="0031760E" w:rsidRPr="0031760E" w:rsidRDefault="0031760E" w:rsidP="0031760E">
            <w:pPr>
              <w:rPr>
                <w:rFonts w:eastAsia="Calibri"/>
                <w:lang w:eastAsia="en-US"/>
              </w:rPr>
            </w:pPr>
            <w:r w:rsidRPr="0031760E">
              <w:rPr>
                <w:rFonts w:eastAsia="Calibri"/>
                <w:lang w:eastAsia="en-US"/>
              </w:rPr>
              <w:t>4. „Изграждане и рехабилитация на част от уличната мрежа на община Своге“, бенефициент Община Своге</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t>Инфраструктура</w:t>
            </w:r>
          </w:p>
        </w:tc>
        <w:tc>
          <w:tcPr>
            <w:tcW w:w="2268" w:type="dxa"/>
            <w:vAlign w:val="center"/>
          </w:tcPr>
          <w:p w:rsidR="0031760E" w:rsidRPr="0031760E" w:rsidRDefault="0031760E" w:rsidP="0031760E">
            <w:pPr>
              <w:rPr>
                <w:rFonts w:eastAsia="Calibri"/>
                <w:lang w:eastAsia="en-US"/>
              </w:rPr>
            </w:pPr>
            <w:r w:rsidRPr="0031760E">
              <w:rPr>
                <w:rFonts w:eastAsia="Calibri"/>
                <w:lang w:eastAsia="en-US"/>
              </w:rPr>
              <w:t>ПРС 2014-2020, ЕЗФРСР</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t>1 939 490, 83 лева</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Достъп на жителите на община Своге до новоизградени и рехабилитирани , вече съществуващи улици в населените места на община Своге.</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В етап на оценяване</w:t>
            </w:r>
          </w:p>
        </w:tc>
      </w:tr>
      <w:tr w:rsidR="0031760E" w:rsidRPr="0031760E" w:rsidTr="00B37113">
        <w:tc>
          <w:tcPr>
            <w:tcW w:w="4536" w:type="dxa"/>
            <w:vAlign w:val="center"/>
          </w:tcPr>
          <w:p w:rsidR="0031760E" w:rsidRPr="0031760E" w:rsidRDefault="0031760E" w:rsidP="0031760E">
            <w:pPr>
              <w:rPr>
                <w:rFonts w:eastAsia="Calibri"/>
                <w:lang w:eastAsia="en-US"/>
              </w:rPr>
            </w:pPr>
            <w:r w:rsidRPr="0031760E">
              <w:rPr>
                <w:rFonts w:eastAsia="Calibri"/>
                <w:lang w:eastAsia="en-US"/>
              </w:rPr>
              <w:t>5. „Реконструкция и рехабилитация на водопроводна мрежа на част от населените места в община Своге“, бенефициент Община Своге</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t>Инфраструктура</w:t>
            </w:r>
          </w:p>
        </w:tc>
        <w:tc>
          <w:tcPr>
            <w:tcW w:w="2268" w:type="dxa"/>
            <w:vAlign w:val="center"/>
          </w:tcPr>
          <w:p w:rsidR="0031760E" w:rsidRPr="0031760E" w:rsidRDefault="0031760E" w:rsidP="0031760E">
            <w:pPr>
              <w:rPr>
                <w:rFonts w:eastAsia="Calibri"/>
                <w:lang w:eastAsia="en-US"/>
              </w:rPr>
            </w:pPr>
            <w:r w:rsidRPr="0031760E">
              <w:rPr>
                <w:rFonts w:eastAsia="Calibri"/>
                <w:lang w:eastAsia="en-US"/>
              </w:rPr>
              <w:t>ПРС 2014-2020, ЕЗФРСР</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t xml:space="preserve">5 867 230, 42 лева </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Повишаване качеството на живот на лицата от района, чрез достъп до качествена питейна вода и осигуряване на непрекъснато водоснабдяване</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В етап на оценяване</w:t>
            </w:r>
          </w:p>
        </w:tc>
      </w:tr>
      <w:tr w:rsidR="0031760E" w:rsidRPr="0031760E" w:rsidTr="00B37113">
        <w:tc>
          <w:tcPr>
            <w:tcW w:w="4536" w:type="dxa"/>
            <w:vAlign w:val="center"/>
          </w:tcPr>
          <w:p w:rsidR="0031760E" w:rsidRPr="0031760E" w:rsidRDefault="0031760E" w:rsidP="0031760E">
            <w:pPr>
              <w:rPr>
                <w:rFonts w:eastAsia="Calibri"/>
                <w:lang w:eastAsia="en-US"/>
              </w:rPr>
            </w:pPr>
            <w:r w:rsidRPr="0031760E">
              <w:rPr>
                <w:rFonts w:eastAsia="Calibri"/>
                <w:lang w:eastAsia="en-US"/>
              </w:rPr>
              <w:t xml:space="preserve">6. „Училище за общи мечти“, </w:t>
            </w:r>
            <w:r w:rsidRPr="0031760E">
              <w:rPr>
                <w:rFonts w:eastAsia="Calibri"/>
                <w:lang w:eastAsia="en-US"/>
              </w:rPr>
              <w:lastRenderedPageBreak/>
              <w:t xml:space="preserve">бенефициент Община Своге </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lastRenderedPageBreak/>
              <w:t xml:space="preserve">Образование </w:t>
            </w:r>
          </w:p>
        </w:tc>
        <w:tc>
          <w:tcPr>
            <w:tcW w:w="2268" w:type="dxa"/>
            <w:vAlign w:val="center"/>
          </w:tcPr>
          <w:p w:rsidR="0031760E" w:rsidRPr="0031760E" w:rsidRDefault="0031760E" w:rsidP="0031760E">
            <w:pPr>
              <w:rPr>
                <w:rFonts w:eastAsia="Calibri"/>
                <w:lang w:eastAsia="en-US"/>
              </w:rPr>
            </w:pPr>
            <w:r w:rsidRPr="0031760E">
              <w:rPr>
                <w:rFonts w:eastAsia="Calibri"/>
                <w:lang w:eastAsia="en-US"/>
              </w:rPr>
              <w:t>БФП, ЕСФ</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t xml:space="preserve">235 669,40 </w:t>
            </w:r>
            <w:r w:rsidRPr="0031760E">
              <w:rPr>
                <w:rFonts w:eastAsia="Calibri"/>
                <w:lang w:eastAsia="en-US"/>
              </w:rPr>
              <w:lastRenderedPageBreak/>
              <w:t>лева</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lastRenderedPageBreak/>
              <w:t xml:space="preserve">Социално-икономическа </w:t>
            </w:r>
            <w:r w:rsidRPr="0031760E">
              <w:rPr>
                <w:rFonts w:eastAsia="Calibri"/>
                <w:lang w:eastAsia="en-US"/>
              </w:rPr>
              <w:lastRenderedPageBreak/>
              <w:t>интеграция на маргинализирани общности като ромите</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lastRenderedPageBreak/>
              <w:t>Неодобрен</w:t>
            </w:r>
          </w:p>
        </w:tc>
      </w:tr>
      <w:tr w:rsidR="0031760E" w:rsidRPr="0031760E" w:rsidTr="00B37113">
        <w:tc>
          <w:tcPr>
            <w:tcW w:w="4536" w:type="dxa"/>
            <w:vAlign w:val="center"/>
          </w:tcPr>
          <w:p w:rsidR="0031760E" w:rsidRPr="0031760E" w:rsidRDefault="0031760E" w:rsidP="0031760E">
            <w:pPr>
              <w:rPr>
                <w:rFonts w:eastAsia="Calibri"/>
                <w:lang w:eastAsia="en-US"/>
              </w:rPr>
            </w:pPr>
            <w:r w:rsidRPr="0031760E">
              <w:rPr>
                <w:rFonts w:eastAsia="Calibri"/>
                <w:lang w:eastAsia="en-US"/>
              </w:rPr>
              <w:lastRenderedPageBreak/>
              <w:t>7. „Съвместно предотвратяване и ликвидиране на последиците от природни и причинени от човека трансгранични бедствия в общините Своге и Мерошина“, Община Своге, партньор Община Мерошина</w:t>
            </w:r>
          </w:p>
          <w:p w:rsidR="0031760E" w:rsidRPr="0031760E" w:rsidRDefault="0031760E" w:rsidP="0031760E">
            <w:pPr>
              <w:rPr>
                <w:rFonts w:eastAsia="Calibri"/>
                <w:lang w:eastAsia="en-US"/>
              </w:rPr>
            </w:pPr>
          </w:p>
        </w:tc>
        <w:tc>
          <w:tcPr>
            <w:tcW w:w="1701" w:type="dxa"/>
            <w:vAlign w:val="center"/>
          </w:tcPr>
          <w:p w:rsidR="0031760E" w:rsidRPr="0031760E" w:rsidRDefault="0031760E" w:rsidP="0031760E">
            <w:pPr>
              <w:rPr>
                <w:rFonts w:eastAsia="Calibri"/>
                <w:lang w:eastAsia="en-US"/>
              </w:rPr>
            </w:pPr>
            <w:r w:rsidRPr="0031760E">
              <w:rPr>
                <w:rFonts w:eastAsia="Calibri"/>
                <w:lang w:eastAsia="en-US"/>
              </w:rPr>
              <w:t>Околна среда</w:t>
            </w:r>
          </w:p>
        </w:tc>
        <w:tc>
          <w:tcPr>
            <w:tcW w:w="2268" w:type="dxa"/>
            <w:vAlign w:val="center"/>
          </w:tcPr>
          <w:p w:rsidR="0031760E" w:rsidRPr="0031760E" w:rsidRDefault="0031760E" w:rsidP="0031760E">
            <w:pPr>
              <w:rPr>
                <w:rFonts w:eastAsia="Calibri"/>
                <w:lang w:val="en-US" w:eastAsia="en-US"/>
              </w:rPr>
            </w:pPr>
            <w:r w:rsidRPr="0031760E">
              <w:rPr>
                <w:rFonts w:eastAsia="Calibri"/>
                <w:lang w:eastAsia="en-US"/>
              </w:rPr>
              <w:t xml:space="preserve">Програма </w:t>
            </w:r>
            <w:proofErr w:type="spellStart"/>
            <w:r w:rsidRPr="0031760E">
              <w:rPr>
                <w:rFonts w:eastAsia="Calibri"/>
                <w:lang w:val="en-US" w:eastAsia="en-US"/>
              </w:rPr>
              <w:t>Interreg</w:t>
            </w:r>
            <w:proofErr w:type="spellEnd"/>
            <w:r w:rsidRPr="0031760E">
              <w:rPr>
                <w:rFonts w:eastAsia="Calibri"/>
                <w:lang w:val="en-US" w:eastAsia="en-US"/>
              </w:rPr>
              <w:t xml:space="preserve"> – IPA CBC Bulgaria – Serbia 2014-2020</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t>538 403, 67 евро</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t xml:space="preserve">Преодоляване на щетите от наводнения и пожари в района. Управление на извънредни ситуации с пряко въздействие върху околната среда. </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Одобрен, В процес на изпълнение</w:t>
            </w:r>
          </w:p>
        </w:tc>
      </w:tr>
      <w:tr w:rsidR="0031760E" w:rsidRPr="0031760E" w:rsidTr="00B37113">
        <w:tc>
          <w:tcPr>
            <w:tcW w:w="4536" w:type="dxa"/>
            <w:vAlign w:val="center"/>
          </w:tcPr>
          <w:p w:rsidR="0031760E" w:rsidRPr="0031760E" w:rsidRDefault="0031760E" w:rsidP="0031760E">
            <w:pPr>
              <w:rPr>
                <w:rFonts w:eastAsia="Calibri"/>
                <w:lang w:eastAsia="en-US"/>
              </w:rPr>
            </w:pPr>
            <w:r w:rsidRPr="0031760E">
              <w:rPr>
                <w:rFonts w:eastAsia="Calibri"/>
                <w:lang w:val="en-US" w:eastAsia="en-US"/>
              </w:rPr>
              <w:t xml:space="preserve">8. </w:t>
            </w:r>
            <w:r w:rsidRPr="0031760E">
              <w:rPr>
                <w:rFonts w:eastAsia="Calibri"/>
                <w:lang w:eastAsia="en-US"/>
              </w:rPr>
              <w:t>„Нека да подобрим екологичното законодателство“- бенефициент Община Своге</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t>Околна среда</w:t>
            </w:r>
          </w:p>
        </w:tc>
        <w:tc>
          <w:tcPr>
            <w:tcW w:w="2268" w:type="dxa"/>
            <w:vAlign w:val="center"/>
          </w:tcPr>
          <w:p w:rsidR="0031760E" w:rsidRPr="0031760E" w:rsidRDefault="0031760E" w:rsidP="0031760E">
            <w:pPr>
              <w:rPr>
                <w:rFonts w:eastAsia="Calibri"/>
                <w:lang w:eastAsia="en-US"/>
              </w:rPr>
            </w:pPr>
            <w:r w:rsidRPr="0031760E">
              <w:rPr>
                <w:rFonts w:eastAsia="Calibri"/>
                <w:lang w:eastAsia="en-US"/>
              </w:rPr>
              <w:t xml:space="preserve">Програма за транснационално сътрудничество Интеррег- </w:t>
            </w:r>
            <w:r w:rsidRPr="0031760E">
              <w:rPr>
                <w:rFonts w:eastAsia="Calibri"/>
                <w:lang w:val="en-US" w:eastAsia="en-US"/>
              </w:rPr>
              <w:t>V-</w:t>
            </w:r>
            <w:r w:rsidRPr="0031760E">
              <w:rPr>
                <w:rFonts w:eastAsia="Calibri"/>
                <w:lang w:eastAsia="en-US"/>
              </w:rPr>
              <w:t>Б- „Балкани- Средиземно море“2014-2020</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t>732,653.00 евро</w:t>
            </w:r>
          </w:p>
        </w:tc>
        <w:tc>
          <w:tcPr>
            <w:tcW w:w="3402" w:type="dxa"/>
            <w:vAlign w:val="center"/>
          </w:tcPr>
          <w:p w:rsidR="0031760E" w:rsidRPr="0031760E" w:rsidRDefault="0031760E" w:rsidP="0031760E">
            <w:pPr>
              <w:rPr>
                <w:rFonts w:eastAsia="Calibri"/>
                <w:lang w:eastAsia="en-US"/>
              </w:rPr>
            </w:pP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В процес на оценка</w:t>
            </w:r>
          </w:p>
        </w:tc>
      </w:tr>
      <w:tr w:rsidR="0031760E" w:rsidRPr="0031760E" w:rsidTr="00B37113">
        <w:tc>
          <w:tcPr>
            <w:tcW w:w="4536" w:type="dxa"/>
            <w:vAlign w:val="center"/>
          </w:tcPr>
          <w:p w:rsidR="0031760E" w:rsidRPr="0031760E" w:rsidRDefault="0031760E" w:rsidP="0031760E">
            <w:pPr>
              <w:rPr>
                <w:rFonts w:eastAsia="Calibri"/>
                <w:lang w:eastAsia="en-US"/>
              </w:rPr>
            </w:pPr>
            <w:r w:rsidRPr="0031760E">
              <w:rPr>
                <w:rFonts w:eastAsia="Calibri"/>
                <w:lang w:eastAsia="en-US"/>
              </w:rPr>
              <w:t>9. „Разделно събиране и управление на отпадъци, опазване на околна среда в трансграничния регион България- Сърбия“- Бенефициент Община Своге</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t>Околна среда</w:t>
            </w:r>
          </w:p>
        </w:tc>
        <w:tc>
          <w:tcPr>
            <w:tcW w:w="2268" w:type="dxa"/>
            <w:vAlign w:val="center"/>
          </w:tcPr>
          <w:p w:rsidR="0031760E" w:rsidRPr="0031760E" w:rsidRDefault="0031760E" w:rsidP="0031760E">
            <w:pPr>
              <w:rPr>
                <w:rFonts w:eastAsia="Calibri"/>
                <w:lang w:eastAsia="en-US"/>
              </w:rPr>
            </w:pPr>
            <w:r w:rsidRPr="0031760E">
              <w:rPr>
                <w:rFonts w:eastAsia="Calibri"/>
                <w:lang w:eastAsia="en-US"/>
              </w:rPr>
              <w:t xml:space="preserve">Програма </w:t>
            </w:r>
            <w:proofErr w:type="spellStart"/>
            <w:r w:rsidRPr="0031760E">
              <w:rPr>
                <w:rFonts w:eastAsia="Calibri"/>
                <w:lang w:val="en-US" w:eastAsia="en-US"/>
              </w:rPr>
              <w:t>Interreg</w:t>
            </w:r>
            <w:proofErr w:type="spellEnd"/>
            <w:r w:rsidRPr="0031760E">
              <w:rPr>
                <w:rFonts w:eastAsia="Calibri"/>
                <w:lang w:val="en-US" w:eastAsia="en-US"/>
              </w:rPr>
              <w:t xml:space="preserve"> – IPA CBC Bulgaria – Serbia 2014-2020</w:t>
            </w:r>
          </w:p>
        </w:tc>
        <w:tc>
          <w:tcPr>
            <w:tcW w:w="1701" w:type="dxa"/>
            <w:vAlign w:val="center"/>
          </w:tcPr>
          <w:p w:rsidR="0031760E" w:rsidRPr="0031760E" w:rsidRDefault="0031760E" w:rsidP="0031760E">
            <w:pPr>
              <w:rPr>
                <w:rFonts w:eastAsia="Calibri"/>
                <w:lang w:eastAsia="en-US"/>
              </w:rPr>
            </w:pP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Извозване на отпадъци от трудно достъпни терени, обезпечаване събирането и извозването на битови и едрогабаритни отпадъци</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В процес на оценяване</w:t>
            </w:r>
          </w:p>
        </w:tc>
      </w:tr>
      <w:tr w:rsidR="0031760E" w:rsidRPr="0031760E" w:rsidTr="00B37113">
        <w:tc>
          <w:tcPr>
            <w:tcW w:w="4536" w:type="dxa"/>
            <w:vAlign w:val="center"/>
          </w:tcPr>
          <w:p w:rsidR="0031760E" w:rsidRPr="0031760E" w:rsidRDefault="0031760E" w:rsidP="0031760E">
            <w:pPr>
              <w:rPr>
                <w:rFonts w:eastAsia="Calibri"/>
                <w:lang w:eastAsia="en-US"/>
              </w:rPr>
            </w:pPr>
            <w:r w:rsidRPr="0031760E">
              <w:rPr>
                <w:rFonts w:eastAsia="Calibri"/>
                <w:lang w:eastAsia="en-US"/>
              </w:rPr>
              <w:t>10. Изграждане на туристически информационни съоръжения, включително 3</w:t>
            </w:r>
            <w:r w:rsidRPr="0031760E">
              <w:rPr>
                <w:rFonts w:eastAsia="Calibri"/>
                <w:lang w:val="en-US" w:eastAsia="en-US"/>
              </w:rPr>
              <w:t xml:space="preserve">D </w:t>
            </w:r>
            <w:r w:rsidRPr="0031760E">
              <w:rPr>
                <w:rFonts w:eastAsia="Calibri"/>
                <w:lang w:eastAsia="en-US"/>
              </w:rPr>
              <w:t>визуализация във трансграничния регион България- Сърбия“</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t>Туризъм</w:t>
            </w:r>
          </w:p>
        </w:tc>
        <w:tc>
          <w:tcPr>
            <w:tcW w:w="2268" w:type="dxa"/>
            <w:vAlign w:val="center"/>
          </w:tcPr>
          <w:p w:rsidR="0031760E" w:rsidRPr="0031760E" w:rsidRDefault="0031760E" w:rsidP="0031760E">
            <w:pPr>
              <w:rPr>
                <w:rFonts w:eastAsia="Calibri"/>
                <w:lang w:eastAsia="en-US"/>
              </w:rPr>
            </w:pPr>
            <w:r w:rsidRPr="0031760E">
              <w:rPr>
                <w:rFonts w:eastAsia="Calibri"/>
                <w:lang w:eastAsia="en-US"/>
              </w:rPr>
              <w:t xml:space="preserve">Програма </w:t>
            </w:r>
            <w:proofErr w:type="spellStart"/>
            <w:r w:rsidRPr="0031760E">
              <w:rPr>
                <w:rFonts w:eastAsia="Calibri"/>
                <w:lang w:val="en-US" w:eastAsia="en-US"/>
              </w:rPr>
              <w:t>Interreg</w:t>
            </w:r>
            <w:proofErr w:type="spellEnd"/>
            <w:r w:rsidRPr="0031760E">
              <w:rPr>
                <w:rFonts w:eastAsia="Calibri"/>
                <w:lang w:val="en-US" w:eastAsia="en-US"/>
              </w:rPr>
              <w:t xml:space="preserve"> – IPA CBC Bulgaria – Serbia 2014-2020</w:t>
            </w:r>
          </w:p>
        </w:tc>
        <w:tc>
          <w:tcPr>
            <w:tcW w:w="1701" w:type="dxa"/>
            <w:vAlign w:val="center"/>
          </w:tcPr>
          <w:p w:rsidR="0031760E" w:rsidRPr="0031760E" w:rsidRDefault="0031760E" w:rsidP="0031760E">
            <w:pPr>
              <w:rPr>
                <w:rFonts w:eastAsia="Calibri"/>
                <w:lang w:eastAsia="en-US"/>
              </w:rPr>
            </w:pP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Популяризиране на туристически обекти в района, привличане на чужденци, достъп на хората до съвременни информационни съоръжения</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Неодобрен</w:t>
            </w:r>
          </w:p>
        </w:tc>
      </w:tr>
      <w:tr w:rsidR="0031760E" w:rsidRPr="0031760E" w:rsidTr="00B37113">
        <w:tc>
          <w:tcPr>
            <w:tcW w:w="3402" w:type="dxa"/>
            <w:gridSpan w:val="6"/>
            <w:shd w:val="clear" w:color="auto" w:fill="FDE9D9" w:themeFill="accent6" w:themeFillTint="33"/>
            <w:vAlign w:val="center"/>
          </w:tcPr>
          <w:p w:rsidR="0031760E" w:rsidRPr="0031760E" w:rsidRDefault="0031760E" w:rsidP="0031760E">
            <w:pPr>
              <w:rPr>
                <w:rFonts w:eastAsia="Calibri"/>
                <w:lang w:eastAsia="en-US"/>
              </w:rPr>
            </w:pPr>
          </w:p>
          <w:p w:rsidR="0031760E" w:rsidRPr="0031760E" w:rsidRDefault="0031760E" w:rsidP="0031760E">
            <w:pPr>
              <w:rPr>
                <w:rFonts w:eastAsia="Calibri"/>
                <w:b/>
                <w:lang w:eastAsia="en-US"/>
              </w:rPr>
            </w:pPr>
            <w:r w:rsidRPr="0031760E">
              <w:rPr>
                <w:rFonts w:eastAsia="Calibri"/>
                <w:b/>
                <w:lang w:eastAsia="en-US"/>
              </w:rPr>
              <w:t>Г. СКЛЮЧЕНИ ДОГОВОРИ/ ПРОЕКТИ В ПРОЦЕС НА ИЗПЪЛНЕИЕ</w:t>
            </w:r>
          </w:p>
          <w:p w:rsidR="0031760E" w:rsidRPr="0031760E" w:rsidRDefault="0031760E" w:rsidP="0031760E">
            <w:pPr>
              <w:rPr>
                <w:rFonts w:eastAsia="Calibri"/>
                <w:lang w:eastAsia="en-US"/>
              </w:rPr>
            </w:pPr>
          </w:p>
        </w:tc>
      </w:tr>
      <w:tr w:rsidR="0031760E" w:rsidRPr="0031760E" w:rsidTr="00B37113">
        <w:tc>
          <w:tcPr>
            <w:tcW w:w="4536" w:type="dxa"/>
            <w:vAlign w:val="center"/>
          </w:tcPr>
          <w:p w:rsidR="0031760E" w:rsidRPr="0031760E" w:rsidRDefault="0031760E" w:rsidP="0031760E">
            <w:pPr>
              <w:rPr>
                <w:rFonts w:eastAsia="Calibri"/>
                <w:lang w:eastAsia="en-US"/>
              </w:rPr>
            </w:pPr>
            <w:r w:rsidRPr="0031760E">
              <w:rPr>
                <w:rFonts w:eastAsia="Calibri"/>
                <w:lang w:eastAsia="en-US"/>
              </w:rPr>
              <w:t xml:space="preserve">1.Договор за финансово подпомагане съгласно Инструмента за предприсъединителна помощ </w:t>
            </w:r>
            <w:r w:rsidRPr="0031760E">
              <w:rPr>
                <w:rFonts w:eastAsia="Calibri"/>
                <w:lang w:val="en-US" w:eastAsia="en-US"/>
              </w:rPr>
              <w:t>II</w:t>
            </w:r>
            <w:r w:rsidRPr="0031760E">
              <w:rPr>
                <w:rFonts w:eastAsia="Calibri"/>
                <w:lang w:eastAsia="en-US"/>
              </w:rPr>
              <w:t xml:space="preserve"> на </w:t>
            </w:r>
            <w:r w:rsidRPr="0031760E">
              <w:rPr>
                <w:rFonts w:eastAsia="Calibri"/>
                <w:lang w:eastAsia="en-US"/>
              </w:rPr>
              <w:lastRenderedPageBreak/>
              <w:t>Европейския съюз</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lastRenderedPageBreak/>
              <w:t>Околна среда</w:t>
            </w:r>
          </w:p>
        </w:tc>
        <w:tc>
          <w:tcPr>
            <w:tcW w:w="2268" w:type="dxa"/>
            <w:vAlign w:val="center"/>
          </w:tcPr>
          <w:p w:rsidR="0031760E" w:rsidRPr="0031760E" w:rsidRDefault="0031760E" w:rsidP="0031760E">
            <w:pPr>
              <w:rPr>
                <w:rFonts w:eastAsia="Calibri"/>
                <w:lang w:eastAsia="en-US"/>
              </w:rPr>
            </w:pPr>
            <w:r w:rsidRPr="0031760E">
              <w:rPr>
                <w:rFonts w:eastAsia="Calibri"/>
                <w:lang w:eastAsia="en-US"/>
              </w:rPr>
              <w:t xml:space="preserve">Програма </w:t>
            </w:r>
            <w:proofErr w:type="spellStart"/>
            <w:r w:rsidRPr="0031760E">
              <w:rPr>
                <w:rFonts w:eastAsia="Calibri"/>
                <w:lang w:val="en-US" w:eastAsia="en-US"/>
              </w:rPr>
              <w:t>Interreg</w:t>
            </w:r>
            <w:proofErr w:type="spellEnd"/>
            <w:r w:rsidRPr="0031760E">
              <w:rPr>
                <w:rFonts w:eastAsia="Calibri"/>
                <w:lang w:val="en-US" w:eastAsia="en-US"/>
              </w:rPr>
              <w:t xml:space="preserve"> – IPA CBC Bulgaria – Serbia </w:t>
            </w:r>
            <w:r w:rsidRPr="0031760E">
              <w:rPr>
                <w:rFonts w:eastAsia="Calibri"/>
                <w:lang w:val="en-US" w:eastAsia="en-US"/>
              </w:rPr>
              <w:lastRenderedPageBreak/>
              <w:t>2014-2020</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lastRenderedPageBreak/>
              <w:t>538 403, 67 евро</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t xml:space="preserve">Преодоляване на щетите от наводнения и пожари в района. Управление на </w:t>
            </w:r>
            <w:r w:rsidRPr="0031760E">
              <w:rPr>
                <w:rFonts w:eastAsia="Calibri"/>
                <w:lang w:eastAsia="en-US"/>
              </w:rPr>
              <w:lastRenderedPageBreak/>
              <w:t>извънредни ситуации с пряко въздействие върху околната среда.</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lastRenderedPageBreak/>
              <w:t>В процес на изпълнение</w:t>
            </w:r>
          </w:p>
        </w:tc>
      </w:tr>
      <w:tr w:rsidR="0031760E" w:rsidRPr="0031760E" w:rsidTr="00B37113">
        <w:tc>
          <w:tcPr>
            <w:tcW w:w="4536" w:type="dxa"/>
            <w:vAlign w:val="center"/>
          </w:tcPr>
          <w:p w:rsidR="0031760E" w:rsidRPr="0031760E" w:rsidRDefault="0031760E" w:rsidP="0031760E">
            <w:pPr>
              <w:rPr>
                <w:rFonts w:eastAsia="Calibri"/>
                <w:lang w:eastAsia="en-US"/>
              </w:rPr>
            </w:pPr>
            <w:r w:rsidRPr="0031760E">
              <w:rPr>
                <w:rFonts w:eastAsia="Calibri"/>
                <w:lang w:eastAsia="en-US"/>
              </w:rPr>
              <w:lastRenderedPageBreak/>
              <w:t>2.Договор за директно предоставяне на БФП- Осигуряване на топъл обяд</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t>Социална среда</w:t>
            </w:r>
          </w:p>
        </w:tc>
        <w:tc>
          <w:tcPr>
            <w:tcW w:w="2268" w:type="dxa"/>
            <w:vAlign w:val="center"/>
          </w:tcPr>
          <w:p w:rsidR="0031760E" w:rsidRPr="0031760E" w:rsidRDefault="0031760E" w:rsidP="0031760E">
            <w:pPr>
              <w:rPr>
                <w:rFonts w:eastAsia="Calibri"/>
                <w:lang w:eastAsia="en-US"/>
              </w:rPr>
            </w:pPr>
            <w:r w:rsidRPr="0031760E">
              <w:rPr>
                <w:rFonts w:eastAsia="Calibri"/>
                <w:lang w:eastAsia="en-US"/>
              </w:rPr>
              <w:t>Фонд за европейско подпомагане на най-нуждаещите се лица</w:t>
            </w:r>
          </w:p>
          <w:p w:rsidR="0031760E" w:rsidRPr="0031760E" w:rsidRDefault="0031760E" w:rsidP="0031760E">
            <w:pPr>
              <w:rPr>
                <w:rFonts w:eastAsia="Calibri"/>
                <w:lang w:eastAsia="en-US"/>
              </w:rPr>
            </w:pPr>
            <w:r w:rsidRPr="0031760E">
              <w:rPr>
                <w:rFonts w:eastAsia="Calibri"/>
                <w:lang w:eastAsia="en-US"/>
              </w:rPr>
              <w:t>ОП за храни и/ или основно материално подпомагане</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t>26 059, 00 лева</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Намаляване на броя на живеещите в бедност лица чрез подпомагането им с храни с оглед преодоляване на основно материално лишение.</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В процес на изпълнение</w:t>
            </w:r>
          </w:p>
        </w:tc>
      </w:tr>
      <w:tr w:rsidR="0031760E" w:rsidRPr="0031760E" w:rsidTr="00B37113">
        <w:tc>
          <w:tcPr>
            <w:tcW w:w="4536" w:type="dxa"/>
            <w:vAlign w:val="center"/>
          </w:tcPr>
          <w:p w:rsidR="0031760E" w:rsidRPr="0031760E" w:rsidRDefault="0031760E" w:rsidP="0031760E">
            <w:pPr>
              <w:rPr>
                <w:rFonts w:eastAsia="Calibri"/>
                <w:lang w:eastAsia="en-US"/>
              </w:rPr>
            </w:pPr>
            <w:r w:rsidRPr="0031760E">
              <w:rPr>
                <w:rFonts w:eastAsia="Calibri"/>
                <w:lang w:eastAsia="en-US"/>
              </w:rPr>
              <w:t>3.Програмата за енергийна ефективност на територията на Община Своге</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t>Околна среда</w:t>
            </w:r>
          </w:p>
        </w:tc>
        <w:tc>
          <w:tcPr>
            <w:tcW w:w="2268" w:type="dxa"/>
            <w:vAlign w:val="center"/>
          </w:tcPr>
          <w:p w:rsidR="0031760E" w:rsidRPr="0031760E" w:rsidRDefault="0031760E" w:rsidP="0031760E">
            <w:pPr>
              <w:rPr>
                <w:rFonts w:eastAsia="Calibri"/>
                <w:lang w:eastAsia="en-US"/>
              </w:rPr>
            </w:pPr>
          </w:p>
        </w:tc>
        <w:tc>
          <w:tcPr>
            <w:tcW w:w="1701" w:type="dxa"/>
            <w:vAlign w:val="center"/>
          </w:tcPr>
          <w:p w:rsidR="0031760E" w:rsidRPr="0031760E" w:rsidRDefault="0031760E" w:rsidP="0031760E">
            <w:pPr>
              <w:rPr>
                <w:rFonts w:eastAsia="Calibri"/>
                <w:lang w:eastAsia="en-US"/>
              </w:rPr>
            </w:pPr>
          </w:p>
        </w:tc>
        <w:tc>
          <w:tcPr>
            <w:tcW w:w="3402" w:type="dxa"/>
            <w:vAlign w:val="center"/>
          </w:tcPr>
          <w:p w:rsidR="0031760E" w:rsidRPr="0031760E" w:rsidRDefault="0031760E" w:rsidP="0031760E">
            <w:pPr>
              <w:rPr>
                <w:rFonts w:eastAsia="Calibri"/>
                <w:lang w:eastAsia="en-US"/>
              </w:rPr>
            </w:pPr>
            <w:r w:rsidRPr="0031760E">
              <w:rPr>
                <w:rFonts w:eastAsia="Calibri"/>
                <w:lang w:eastAsia="en-US"/>
              </w:rPr>
              <w:t>3 броя санирани блокове- изцяло завършени СМР и подписани акт/образец 15/ и издадени разрешения за въвеждане в експлоатация</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В процес на изпълнение</w:t>
            </w:r>
          </w:p>
        </w:tc>
      </w:tr>
      <w:tr w:rsidR="0031760E" w:rsidRPr="0031760E" w:rsidTr="00B37113">
        <w:tc>
          <w:tcPr>
            <w:tcW w:w="4536" w:type="dxa"/>
            <w:vAlign w:val="center"/>
          </w:tcPr>
          <w:p w:rsidR="0031760E" w:rsidRPr="0031760E" w:rsidRDefault="0031760E" w:rsidP="0031760E">
            <w:pPr>
              <w:rPr>
                <w:rFonts w:eastAsia="Calibri"/>
                <w:lang w:eastAsia="en-US"/>
              </w:rPr>
            </w:pPr>
            <w:r w:rsidRPr="0031760E">
              <w:rPr>
                <w:rFonts w:eastAsia="Calibri"/>
                <w:lang w:val="en-US" w:eastAsia="en-US"/>
              </w:rPr>
              <w:t xml:space="preserve">4. </w:t>
            </w:r>
            <w:r w:rsidRPr="0031760E">
              <w:rPr>
                <w:rFonts w:eastAsia="Calibri"/>
                <w:lang w:eastAsia="en-US"/>
              </w:rPr>
              <w:t>„Нова възможност за социална подкрепа и независим живот на хората в неравностойно положение в Община Своге“</w:t>
            </w:r>
          </w:p>
        </w:tc>
        <w:tc>
          <w:tcPr>
            <w:tcW w:w="1701" w:type="dxa"/>
            <w:vAlign w:val="center"/>
          </w:tcPr>
          <w:p w:rsidR="0031760E" w:rsidRPr="0031760E" w:rsidRDefault="0031760E" w:rsidP="0031760E">
            <w:pPr>
              <w:rPr>
                <w:rFonts w:eastAsia="Calibri"/>
                <w:lang w:eastAsia="en-US"/>
              </w:rPr>
            </w:pPr>
            <w:r w:rsidRPr="0031760E">
              <w:rPr>
                <w:rFonts w:eastAsia="Calibri"/>
                <w:lang w:eastAsia="en-US"/>
              </w:rPr>
              <w:t>Социална сфера</w:t>
            </w:r>
          </w:p>
        </w:tc>
        <w:tc>
          <w:tcPr>
            <w:tcW w:w="2268" w:type="dxa"/>
            <w:vAlign w:val="center"/>
          </w:tcPr>
          <w:p w:rsidR="0031760E" w:rsidRPr="0031760E" w:rsidRDefault="0031760E" w:rsidP="0031760E">
            <w:pPr>
              <w:rPr>
                <w:rFonts w:eastAsia="Calibri"/>
                <w:lang w:eastAsia="en-US"/>
              </w:rPr>
            </w:pPr>
            <w:r w:rsidRPr="0031760E">
              <w:rPr>
                <w:rFonts w:eastAsia="Calibri"/>
                <w:lang w:eastAsia="en-US"/>
              </w:rPr>
              <w:t>Европейски социален фонд; ОП „Развитие на човешките ресурси“2014-2020</w:t>
            </w:r>
          </w:p>
        </w:tc>
        <w:tc>
          <w:tcPr>
            <w:tcW w:w="1701" w:type="dxa"/>
            <w:vAlign w:val="center"/>
          </w:tcPr>
          <w:p w:rsidR="0031760E" w:rsidRPr="0031760E" w:rsidRDefault="0031760E" w:rsidP="0031760E">
            <w:pPr>
              <w:rPr>
                <w:rFonts w:eastAsia="Calibri"/>
                <w:lang w:eastAsia="en-US"/>
              </w:rPr>
            </w:pP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По проекта е създаден център за почасово предоставяне на социални услуги, който към момента функционира изключително успешно- 130 потребители, осигурена е заетост- лични асистенти и домашни помощници на хората в неравностойно положение от района</w:t>
            </w:r>
          </w:p>
        </w:tc>
        <w:tc>
          <w:tcPr>
            <w:tcW w:w="3402" w:type="dxa"/>
            <w:vAlign w:val="center"/>
          </w:tcPr>
          <w:p w:rsidR="0031760E" w:rsidRPr="0031760E" w:rsidRDefault="0031760E" w:rsidP="0031760E">
            <w:pPr>
              <w:rPr>
                <w:rFonts w:eastAsia="Calibri"/>
                <w:lang w:eastAsia="en-US"/>
              </w:rPr>
            </w:pPr>
            <w:r w:rsidRPr="0031760E">
              <w:rPr>
                <w:rFonts w:eastAsia="Calibri"/>
                <w:lang w:eastAsia="en-US"/>
              </w:rPr>
              <w:t>В процес на изпълнение</w:t>
            </w:r>
          </w:p>
        </w:tc>
      </w:tr>
    </w:tbl>
    <w:p w:rsidR="0031760E" w:rsidRDefault="0031760E" w:rsidP="0031760E">
      <w:pPr>
        <w:pStyle w:val="ListParagraph"/>
        <w:rPr>
          <w:b/>
        </w:rPr>
      </w:pPr>
    </w:p>
    <w:p w:rsidR="0031760E" w:rsidRDefault="0031760E" w:rsidP="0031760E">
      <w:pPr>
        <w:pStyle w:val="ListParagraph"/>
        <w:rPr>
          <w:b/>
        </w:rPr>
      </w:pPr>
    </w:p>
    <w:p w:rsidR="0031760E" w:rsidRDefault="0031760E" w:rsidP="0031760E">
      <w:pPr>
        <w:pStyle w:val="ListParagraph"/>
        <w:rPr>
          <w:b/>
        </w:rPr>
      </w:pPr>
    </w:p>
    <w:p w:rsidR="0031760E" w:rsidRDefault="0031760E" w:rsidP="0031760E">
      <w:pPr>
        <w:pStyle w:val="ListParagraph"/>
        <w:rPr>
          <w:b/>
        </w:rPr>
      </w:pPr>
    </w:p>
    <w:p w:rsidR="00234CD9" w:rsidRDefault="00234CD9" w:rsidP="0031760E">
      <w:pPr>
        <w:pStyle w:val="ListParagraph"/>
        <w:rPr>
          <w:b/>
        </w:rPr>
      </w:pPr>
    </w:p>
    <w:p w:rsidR="0031760E" w:rsidRDefault="0031760E" w:rsidP="0031760E">
      <w:pPr>
        <w:pStyle w:val="ListParagraph"/>
        <w:rPr>
          <w:b/>
        </w:rPr>
      </w:pPr>
    </w:p>
    <w:p w:rsidR="0031760E" w:rsidRDefault="0031760E" w:rsidP="0031760E">
      <w:pPr>
        <w:pStyle w:val="ListParagraph"/>
        <w:rPr>
          <w:b/>
        </w:rPr>
      </w:pPr>
    </w:p>
    <w:p w:rsidR="00682320" w:rsidRPr="002852A3" w:rsidRDefault="001375BC" w:rsidP="001375BC">
      <w:pPr>
        <w:pStyle w:val="ListParagraph"/>
        <w:numPr>
          <w:ilvl w:val="0"/>
          <w:numId w:val="9"/>
        </w:numPr>
        <w:rPr>
          <w:b/>
          <w:sz w:val="28"/>
          <w:szCs w:val="28"/>
        </w:rPr>
      </w:pPr>
      <w:r w:rsidRPr="002852A3">
        <w:rPr>
          <w:b/>
          <w:sz w:val="28"/>
          <w:szCs w:val="28"/>
        </w:rPr>
        <w:lastRenderedPageBreak/>
        <w:t>СЛИВНИЦА</w:t>
      </w:r>
    </w:p>
    <w:p w:rsidR="00682320" w:rsidRDefault="00682320" w:rsidP="005F0F28"/>
    <w:p w:rsidR="00682320" w:rsidRPr="00682320" w:rsidRDefault="00682320" w:rsidP="00FF1B4E">
      <w:pPr>
        <w:widowControl w:val="0"/>
        <w:numPr>
          <w:ilvl w:val="0"/>
          <w:numId w:val="8"/>
        </w:numPr>
        <w:suppressAutoHyphens/>
        <w:ind w:left="714" w:hanging="357"/>
        <w:contextualSpacing/>
        <w:rPr>
          <w:rFonts w:eastAsia="SimSun"/>
          <w:b/>
          <w:spacing w:val="-6"/>
          <w:kern w:val="1"/>
          <w:lang w:eastAsia="hi-IN" w:bidi="hi-IN"/>
        </w:rPr>
      </w:pPr>
      <w:r w:rsidRPr="00682320">
        <w:rPr>
          <w:rFonts w:eastAsia="SimSun"/>
          <w:b/>
          <w:spacing w:val="-6"/>
          <w:kern w:val="1"/>
          <w:lang w:eastAsia="hi-IN" w:bidi="hi-IN"/>
        </w:rPr>
        <w:t>Период</w:t>
      </w:r>
      <w:r w:rsidR="0031760E">
        <w:rPr>
          <w:rFonts w:eastAsia="SimSun"/>
          <w:b/>
          <w:spacing w:val="-6"/>
          <w:kern w:val="1"/>
          <w:lang w:eastAsia="hi-IN" w:bidi="hi-IN"/>
        </w:rPr>
        <w:t>:</w:t>
      </w:r>
      <w:r w:rsidRPr="00682320">
        <w:rPr>
          <w:rFonts w:eastAsia="SimSun"/>
          <w:b/>
          <w:spacing w:val="-6"/>
          <w:kern w:val="1"/>
          <w:lang w:eastAsia="hi-IN" w:bidi="hi-IN"/>
        </w:rPr>
        <w:t xml:space="preserve">  </w:t>
      </w:r>
      <w:r w:rsidRPr="0031760E">
        <w:rPr>
          <w:rFonts w:eastAsia="SimSun"/>
          <w:spacing w:val="-6"/>
          <w:kern w:val="1"/>
          <w:lang w:eastAsia="hi-IN" w:bidi="hi-IN"/>
        </w:rPr>
        <w:t>2016  -  2017 г.</w:t>
      </w:r>
      <w:r w:rsidRPr="00682320">
        <w:rPr>
          <w:rFonts w:eastAsia="SimSun"/>
          <w:b/>
          <w:spacing w:val="-6"/>
          <w:kern w:val="1"/>
          <w:lang w:eastAsia="hi-IN" w:bidi="hi-IN"/>
        </w:rPr>
        <w:t xml:space="preserve"> </w:t>
      </w:r>
    </w:p>
    <w:p w:rsidR="00682320" w:rsidRPr="00682320" w:rsidRDefault="00682320" w:rsidP="00FF1B4E">
      <w:pPr>
        <w:widowControl w:val="0"/>
        <w:numPr>
          <w:ilvl w:val="0"/>
          <w:numId w:val="8"/>
        </w:numPr>
        <w:suppressAutoHyphens/>
        <w:ind w:left="714" w:hanging="357"/>
        <w:contextualSpacing/>
        <w:rPr>
          <w:rFonts w:eastAsia="SimSun"/>
          <w:b/>
          <w:spacing w:val="-6"/>
          <w:kern w:val="1"/>
          <w:lang w:eastAsia="hi-IN" w:bidi="hi-IN"/>
        </w:rPr>
      </w:pPr>
      <w:r w:rsidRPr="00682320">
        <w:rPr>
          <w:rFonts w:eastAsia="SimSun"/>
          <w:b/>
          <w:spacing w:val="-6"/>
          <w:kern w:val="1"/>
          <w:lang w:eastAsia="hi-IN" w:bidi="hi-IN"/>
        </w:rPr>
        <w:t>Област</w:t>
      </w:r>
      <w:r w:rsidR="0031760E">
        <w:rPr>
          <w:rFonts w:eastAsia="SimSun"/>
          <w:b/>
          <w:spacing w:val="-6"/>
          <w:kern w:val="1"/>
          <w:lang w:eastAsia="hi-IN" w:bidi="hi-IN"/>
        </w:rPr>
        <w:t>:</w:t>
      </w:r>
      <w:r w:rsidRPr="00682320">
        <w:rPr>
          <w:rFonts w:eastAsia="SimSun"/>
          <w:b/>
          <w:spacing w:val="-6"/>
          <w:kern w:val="1"/>
          <w:lang w:eastAsia="hi-IN" w:bidi="hi-IN"/>
        </w:rPr>
        <w:t xml:space="preserve">  </w:t>
      </w:r>
      <w:r w:rsidRPr="0031760E">
        <w:rPr>
          <w:rFonts w:eastAsia="SimSun"/>
          <w:spacing w:val="-6"/>
          <w:kern w:val="1"/>
          <w:lang w:eastAsia="hi-IN" w:bidi="hi-IN"/>
        </w:rPr>
        <w:t>Софийска</w:t>
      </w:r>
    </w:p>
    <w:p w:rsidR="00682320" w:rsidRPr="00682320" w:rsidRDefault="00682320" w:rsidP="00FF1B4E">
      <w:pPr>
        <w:widowControl w:val="0"/>
        <w:numPr>
          <w:ilvl w:val="0"/>
          <w:numId w:val="8"/>
        </w:numPr>
        <w:suppressAutoHyphens/>
        <w:ind w:left="714" w:hanging="357"/>
        <w:contextualSpacing/>
        <w:rPr>
          <w:rFonts w:eastAsia="SimSun"/>
          <w:b/>
          <w:spacing w:val="-6"/>
          <w:kern w:val="1"/>
          <w:lang w:eastAsia="hi-IN" w:bidi="hi-IN"/>
        </w:rPr>
      </w:pPr>
      <w:r w:rsidRPr="00682320">
        <w:rPr>
          <w:rFonts w:eastAsia="SimSun"/>
          <w:b/>
          <w:spacing w:val="-6"/>
          <w:kern w:val="1"/>
          <w:lang w:eastAsia="hi-IN" w:bidi="hi-IN"/>
        </w:rPr>
        <w:t>Източници на информация за изготвяне на доклада</w:t>
      </w:r>
      <w:r w:rsidR="0031760E">
        <w:rPr>
          <w:rFonts w:eastAsia="SimSun"/>
          <w:b/>
          <w:spacing w:val="-6"/>
          <w:kern w:val="1"/>
          <w:lang w:eastAsia="hi-IN" w:bidi="hi-IN"/>
        </w:rPr>
        <w:t>:</w:t>
      </w:r>
      <w:r w:rsidRPr="00682320">
        <w:rPr>
          <w:rFonts w:eastAsia="SimSun"/>
          <w:b/>
          <w:spacing w:val="-6"/>
          <w:kern w:val="1"/>
          <w:lang w:eastAsia="hi-IN" w:bidi="hi-IN"/>
        </w:rPr>
        <w:t xml:space="preserve"> </w:t>
      </w:r>
      <w:r w:rsidR="0031760E" w:rsidRPr="0031760E">
        <w:rPr>
          <w:rFonts w:eastAsia="SimSun"/>
          <w:spacing w:val="-6"/>
          <w:kern w:val="1"/>
          <w:lang w:eastAsia="hi-IN" w:bidi="hi-IN"/>
        </w:rPr>
        <w:t>О</w:t>
      </w:r>
      <w:r w:rsidRPr="0031760E">
        <w:rPr>
          <w:rFonts w:eastAsia="SimSun"/>
          <w:spacing w:val="-6"/>
          <w:kern w:val="1"/>
          <w:lang w:eastAsia="hi-IN" w:bidi="hi-IN"/>
        </w:rPr>
        <w:t xml:space="preserve">бщина </w:t>
      </w:r>
      <w:r w:rsidR="0031760E" w:rsidRPr="0031760E">
        <w:rPr>
          <w:rFonts w:eastAsia="SimSun"/>
          <w:spacing w:val="-6"/>
          <w:kern w:val="1"/>
          <w:lang w:eastAsia="hi-IN" w:bidi="hi-IN"/>
        </w:rPr>
        <w:t>Сливница</w:t>
      </w:r>
    </w:p>
    <w:p w:rsidR="00682320" w:rsidRPr="00682320" w:rsidRDefault="00682320" w:rsidP="00FF1B4E">
      <w:pPr>
        <w:widowControl w:val="0"/>
        <w:numPr>
          <w:ilvl w:val="0"/>
          <w:numId w:val="8"/>
        </w:numPr>
        <w:suppressAutoHyphens/>
        <w:ind w:left="714" w:hanging="357"/>
        <w:contextualSpacing/>
        <w:rPr>
          <w:rFonts w:eastAsia="SimSun"/>
          <w:b/>
          <w:spacing w:val="-6"/>
          <w:kern w:val="1"/>
          <w:lang w:eastAsia="hi-IN" w:bidi="hi-IN"/>
        </w:rPr>
      </w:pPr>
      <w:r w:rsidRPr="00682320">
        <w:rPr>
          <w:rFonts w:eastAsia="SimSun"/>
          <w:b/>
          <w:spacing w:val="-6"/>
          <w:kern w:val="1"/>
          <w:lang w:eastAsia="hi-IN" w:bidi="hi-IN"/>
        </w:rPr>
        <w:t xml:space="preserve">Основни данни </w:t>
      </w:r>
    </w:p>
    <w:p w:rsidR="00682320" w:rsidRDefault="00682320" w:rsidP="005F0F28"/>
    <w:tbl>
      <w:tblPr>
        <w:tblStyle w:val="TableGrid4"/>
        <w:tblW w:w="16018" w:type="dxa"/>
        <w:jc w:val="center"/>
        <w:tblLook w:val="04A0" w:firstRow="1" w:lastRow="0" w:firstColumn="1" w:lastColumn="0" w:noHBand="0" w:noVBand="1"/>
      </w:tblPr>
      <w:tblGrid>
        <w:gridCol w:w="5265"/>
        <w:gridCol w:w="2043"/>
        <w:gridCol w:w="2055"/>
        <w:gridCol w:w="2055"/>
        <w:gridCol w:w="2156"/>
        <w:gridCol w:w="2444"/>
      </w:tblGrid>
      <w:tr w:rsidR="00876EE0" w:rsidRPr="00876EE0" w:rsidTr="009A44FF">
        <w:trPr>
          <w:jc w:val="center"/>
        </w:trPr>
        <w:tc>
          <w:tcPr>
            <w:tcW w:w="5265" w:type="dxa"/>
            <w:shd w:val="clear" w:color="auto" w:fill="FBD4B4" w:themeFill="accent6" w:themeFillTint="66"/>
            <w:vAlign w:val="center"/>
          </w:tcPr>
          <w:p w:rsidR="00876EE0" w:rsidRPr="00876EE0" w:rsidRDefault="00876EE0" w:rsidP="00876EE0">
            <w:pPr>
              <w:widowControl w:val="0"/>
              <w:suppressAutoHyphens/>
              <w:spacing w:line="360" w:lineRule="auto"/>
              <w:jc w:val="center"/>
              <w:rPr>
                <w:rFonts w:eastAsia="SimSun"/>
                <w:b/>
                <w:spacing w:val="-6"/>
                <w:kern w:val="1"/>
                <w:lang w:eastAsia="hi-IN" w:bidi="hi-IN"/>
              </w:rPr>
            </w:pPr>
            <w:r w:rsidRPr="00876EE0">
              <w:rPr>
                <w:rFonts w:eastAsia="SimSun"/>
                <w:b/>
                <w:spacing w:val="-6"/>
                <w:kern w:val="1"/>
                <w:lang w:eastAsia="hi-IN" w:bidi="hi-IN"/>
              </w:rPr>
              <w:t>Наименование и бенефициент</w:t>
            </w:r>
          </w:p>
        </w:tc>
        <w:tc>
          <w:tcPr>
            <w:tcW w:w="2043" w:type="dxa"/>
            <w:shd w:val="clear" w:color="auto" w:fill="FBD4B4" w:themeFill="accent6" w:themeFillTint="66"/>
            <w:vAlign w:val="center"/>
          </w:tcPr>
          <w:p w:rsidR="00876EE0" w:rsidRPr="00876EE0" w:rsidRDefault="00876EE0" w:rsidP="00876EE0">
            <w:pPr>
              <w:widowControl w:val="0"/>
              <w:suppressAutoHyphens/>
              <w:spacing w:line="360" w:lineRule="auto"/>
              <w:jc w:val="center"/>
              <w:rPr>
                <w:rFonts w:eastAsia="SimSun"/>
                <w:b/>
                <w:spacing w:val="-6"/>
                <w:kern w:val="1"/>
                <w:lang w:eastAsia="hi-IN" w:bidi="hi-IN"/>
              </w:rPr>
            </w:pPr>
            <w:r w:rsidRPr="00876EE0">
              <w:rPr>
                <w:rFonts w:eastAsia="SimSun"/>
                <w:b/>
                <w:spacing w:val="-6"/>
                <w:kern w:val="1"/>
                <w:lang w:eastAsia="hi-IN" w:bidi="hi-IN"/>
              </w:rPr>
              <w:t>Сфера</w:t>
            </w:r>
          </w:p>
        </w:tc>
        <w:tc>
          <w:tcPr>
            <w:tcW w:w="2055" w:type="dxa"/>
            <w:shd w:val="clear" w:color="auto" w:fill="FBD4B4" w:themeFill="accent6" w:themeFillTint="66"/>
            <w:vAlign w:val="center"/>
          </w:tcPr>
          <w:p w:rsidR="00876EE0" w:rsidRPr="00876EE0" w:rsidRDefault="00876EE0" w:rsidP="00876EE0">
            <w:pPr>
              <w:widowControl w:val="0"/>
              <w:suppressAutoHyphens/>
              <w:spacing w:line="360" w:lineRule="auto"/>
              <w:jc w:val="center"/>
              <w:rPr>
                <w:rFonts w:eastAsia="SimSun"/>
                <w:b/>
                <w:spacing w:val="-6"/>
                <w:kern w:val="1"/>
                <w:lang w:eastAsia="hi-IN" w:bidi="hi-IN"/>
              </w:rPr>
            </w:pPr>
            <w:r w:rsidRPr="00876EE0">
              <w:rPr>
                <w:rFonts w:eastAsia="SimSun"/>
                <w:b/>
                <w:spacing w:val="-6"/>
                <w:kern w:val="1"/>
                <w:lang w:eastAsia="hi-IN" w:bidi="hi-IN"/>
              </w:rPr>
              <w:t>Източник на финансиране</w:t>
            </w:r>
          </w:p>
        </w:tc>
        <w:tc>
          <w:tcPr>
            <w:tcW w:w="2055" w:type="dxa"/>
            <w:shd w:val="clear" w:color="auto" w:fill="FBD4B4" w:themeFill="accent6" w:themeFillTint="66"/>
            <w:vAlign w:val="center"/>
          </w:tcPr>
          <w:p w:rsidR="00876EE0" w:rsidRPr="00876EE0" w:rsidRDefault="00876EE0" w:rsidP="00876EE0">
            <w:pPr>
              <w:widowControl w:val="0"/>
              <w:suppressAutoHyphens/>
              <w:spacing w:line="360" w:lineRule="auto"/>
              <w:jc w:val="center"/>
              <w:rPr>
                <w:rFonts w:eastAsia="SimSun"/>
                <w:b/>
                <w:spacing w:val="-6"/>
                <w:kern w:val="1"/>
                <w:lang w:eastAsia="hi-IN" w:bidi="hi-IN"/>
              </w:rPr>
            </w:pPr>
            <w:r w:rsidRPr="00876EE0">
              <w:rPr>
                <w:rFonts w:eastAsia="SimSun"/>
                <w:b/>
                <w:spacing w:val="-6"/>
                <w:kern w:val="1"/>
                <w:lang w:eastAsia="hi-IN" w:bidi="hi-IN"/>
              </w:rPr>
              <w:t>Стойност в лева</w:t>
            </w:r>
          </w:p>
        </w:tc>
        <w:tc>
          <w:tcPr>
            <w:tcW w:w="2156" w:type="dxa"/>
            <w:shd w:val="clear" w:color="auto" w:fill="FBD4B4" w:themeFill="accent6" w:themeFillTint="66"/>
            <w:vAlign w:val="center"/>
          </w:tcPr>
          <w:p w:rsidR="00876EE0" w:rsidRPr="00876EE0" w:rsidRDefault="00876EE0" w:rsidP="00876EE0">
            <w:pPr>
              <w:widowControl w:val="0"/>
              <w:suppressAutoHyphens/>
              <w:spacing w:line="360" w:lineRule="auto"/>
              <w:jc w:val="center"/>
              <w:rPr>
                <w:rFonts w:eastAsia="SimSun"/>
                <w:b/>
                <w:spacing w:val="-6"/>
                <w:kern w:val="1"/>
                <w:lang w:eastAsia="hi-IN" w:bidi="hi-IN"/>
              </w:rPr>
            </w:pPr>
            <w:r w:rsidRPr="00876EE0">
              <w:rPr>
                <w:rFonts w:eastAsia="SimSun"/>
                <w:b/>
                <w:spacing w:val="-6"/>
                <w:kern w:val="1"/>
                <w:lang w:eastAsia="hi-IN" w:bidi="hi-IN"/>
              </w:rPr>
              <w:t>Принос за Югозападен район</w:t>
            </w:r>
          </w:p>
        </w:tc>
        <w:tc>
          <w:tcPr>
            <w:tcW w:w="2444" w:type="dxa"/>
            <w:shd w:val="clear" w:color="auto" w:fill="FBD4B4" w:themeFill="accent6" w:themeFillTint="66"/>
            <w:vAlign w:val="center"/>
          </w:tcPr>
          <w:p w:rsidR="00876EE0" w:rsidRPr="00876EE0" w:rsidRDefault="00876EE0" w:rsidP="00876EE0">
            <w:pPr>
              <w:widowControl w:val="0"/>
              <w:suppressAutoHyphens/>
              <w:spacing w:line="360" w:lineRule="auto"/>
              <w:jc w:val="center"/>
              <w:rPr>
                <w:rFonts w:eastAsia="SimSun"/>
                <w:b/>
                <w:spacing w:val="-6"/>
                <w:kern w:val="1"/>
                <w:lang w:eastAsia="hi-IN" w:bidi="hi-IN"/>
              </w:rPr>
            </w:pPr>
            <w:r w:rsidRPr="00876EE0">
              <w:rPr>
                <w:rFonts w:eastAsia="SimSun"/>
                <w:b/>
                <w:spacing w:val="-6"/>
                <w:kern w:val="1"/>
                <w:lang w:eastAsia="hi-IN" w:bidi="hi-IN"/>
              </w:rPr>
              <w:t>Напредък по изпълнението, констатирани проблеми и трудности</w:t>
            </w:r>
          </w:p>
        </w:tc>
      </w:tr>
      <w:tr w:rsidR="00876EE0" w:rsidRPr="00876EE0" w:rsidTr="009A44FF">
        <w:trPr>
          <w:jc w:val="center"/>
        </w:trPr>
        <w:tc>
          <w:tcPr>
            <w:tcW w:w="16018" w:type="dxa"/>
            <w:gridSpan w:val="6"/>
            <w:shd w:val="clear" w:color="auto" w:fill="FDE9D9" w:themeFill="accent6" w:themeFillTint="33"/>
            <w:vAlign w:val="center"/>
          </w:tcPr>
          <w:p w:rsidR="00876EE0" w:rsidRPr="00876EE0" w:rsidRDefault="00876EE0" w:rsidP="00876EE0">
            <w:pPr>
              <w:widowControl w:val="0"/>
              <w:suppressAutoHyphens/>
              <w:spacing w:line="360" w:lineRule="auto"/>
              <w:rPr>
                <w:rFonts w:eastAsia="SimSun"/>
                <w:b/>
                <w:spacing w:val="-6"/>
                <w:kern w:val="1"/>
                <w:sz w:val="28"/>
                <w:szCs w:val="28"/>
                <w:lang w:eastAsia="hi-IN" w:bidi="hi-IN"/>
              </w:rPr>
            </w:pPr>
            <w:r w:rsidRPr="00876EE0">
              <w:rPr>
                <w:rFonts w:eastAsia="SimSun"/>
                <w:b/>
                <w:spacing w:val="-6"/>
                <w:kern w:val="1"/>
                <w:sz w:val="28"/>
                <w:szCs w:val="28"/>
                <w:lang w:eastAsia="hi-IN" w:bidi="hi-IN"/>
              </w:rPr>
              <w:t>А. ИНВЕСТИЦИОННИ НАМЕРЕНИЯ</w:t>
            </w:r>
          </w:p>
        </w:tc>
      </w:tr>
      <w:tr w:rsidR="00876EE0" w:rsidRPr="00876EE0" w:rsidTr="009A44FF">
        <w:trPr>
          <w:jc w:val="center"/>
        </w:trPr>
        <w:tc>
          <w:tcPr>
            <w:tcW w:w="5265" w:type="dxa"/>
            <w:vAlign w:val="center"/>
          </w:tcPr>
          <w:p w:rsidR="00876EE0" w:rsidRPr="002852A3" w:rsidRDefault="00876EE0" w:rsidP="002852A3">
            <w:pPr>
              <w:pStyle w:val="ListParagraph"/>
              <w:widowControl w:val="0"/>
              <w:numPr>
                <w:ilvl w:val="0"/>
                <w:numId w:val="34"/>
              </w:numPr>
              <w:suppressAutoHyphens/>
              <w:ind w:left="0" w:firstLine="166"/>
              <w:jc w:val="both"/>
              <w:rPr>
                <w:rFonts w:eastAsia="SimSun"/>
                <w:spacing w:val="-6"/>
                <w:kern w:val="1"/>
                <w:lang w:eastAsia="hi-IN" w:bidi="hi-IN"/>
              </w:rPr>
            </w:pPr>
            <w:r w:rsidRPr="002852A3">
              <w:rPr>
                <w:rFonts w:eastAsia="SimSun"/>
                <w:spacing w:val="-6"/>
                <w:kern w:val="1"/>
                <w:lang w:eastAsia="hi-IN" w:bidi="hi-IN"/>
              </w:rPr>
              <w:t>Проектиране и изграждане на компостираща инсталация за разделно събрани зелени и/или биоразградими оттпадъци, включително осигуряване на необходи-мото оборудване и на съо-ръжения и техника за раз-делно събиране на зелени и биоразградими отпадъци за нуждите на общините  Сливница, Костинброд, Своге, Годеч, Божурище и Драгоман</w:t>
            </w:r>
          </w:p>
        </w:tc>
        <w:tc>
          <w:tcPr>
            <w:tcW w:w="2043" w:type="dxa"/>
            <w:vAlign w:val="center"/>
          </w:tcPr>
          <w:p w:rsidR="00876EE0" w:rsidRPr="00876EE0" w:rsidRDefault="00876EE0" w:rsidP="002852A3">
            <w:pPr>
              <w:widowControl w:val="0"/>
              <w:suppressAutoHyphens/>
              <w:rPr>
                <w:rFonts w:eastAsia="SimSun"/>
                <w:spacing w:val="-6"/>
                <w:kern w:val="1"/>
                <w:lang w:eastAsia="hi-IN" w:bidi="hi-IN"/>
              </w:rPr>
            </w:pPr>
            <w:r w:rsidRPr="00876EE0">
              <w:rPr>
                <w:rFonts w:eastAsia="SimSun"/>
                <w:spacing w:val="-6"/>
                <w:kern w:val="1"/>
                <w:lang w:eastAsia="hi-IN" w:bidi="hi-IN"/>
              </w:rPr>
              <w:t>Околна  среда</w:t>
            </w:r>
          </w:p>
          <w:p w:rsidR="00876EE0" w:rsidRPr="00876EE0" w:rsidRDefault="00876EE0" w:rsidP="002852A3">
            <w:pPr>
              <w:widowControl w:val="0"/>
              <w:suppressAutoHyphens/>
              <w:rPr>
                <w:rFonts w:eastAsia="SimSun"/>
                <w:spacing w:val="-6"/>
                <w:kern w:val="1"/>
                <w:lang w:eastAsia="hi-IN" w:bidi="hi-IN"/>
              </w:rPr>
            </w:pPr>
            <w:r w:rsidRPr="00876EE0">
              <w:rPr>
                <w:rFonts w:eastAsia="SimSun"/>
                <w:spacing w:val="-6"/>
                <w:kern w:val="1"/>
                <w:lang w:eastAsia="hi-IN" w:bidi="hi-IN"/>
              </w:rPr>
              <w:t>Европейски фондове</w:t>
            </w:r>
          </w:p>
        </w:tc>
        <w:tc>
          <w:tcPr>
            <w:tcW w:w="2055" w:type="dxa"/>
            <w:vAlign w:val="center"/>
          </w:tcPr>
          <w:p w:rsidR="00876EE0" w:rsidRPr="00876EE0" w:rsidRDefault="00876EE0" w:rsidP="002852A3">
            <w:pPr>
              <w:widowControl w:val="0"/>
              <w:suppressAutoHyphens/>
              <w:rPr>
                <w:rFonts w:eastAsia="SimSun"/>
                <w:spacing w:val="-6"/>
                <w:kern w:val="1"/>
                <w:lang w:eastAsia="hi-IN" w:bidi="hi-IN"/>
              </w:rPr>
            </w:pPr>
            <w:r w:rsidRPr="00876EE0">
              <w:rPr>
                <w:rFonts w:eastAsia="SimSun"/>
                <w:spacing w:val="-6"/>
                <w:kern w:val="1"/>
                <w:lang w:eastAsia="hi-IN" w:bidi="hi-IN"/>
              </w:rPr>
              <w:t>Оперативна програма „Околна среда“</w:t>
            </w:r>
          </w:p>
        </w:tc>
        <w:tc>
          <w:tcPr>
            <w:tcW w:w="2055"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c>
          <w:tcPr>
            <w:tcW w:w="2156"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c>
          <w:tcPr>
            <w:tcW w:w="2444"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r>
      <w:tr w:rsidR="00876EE0" w:rsidRPr="00876EE0" w:rsidTr="009A44FF">
        <w:trPr>
          <w:jc w:val="center"/>
        </w:trPr>
        <w:tc>
          <w:tcPr>
            <w:tcW w:w="16018" w:type="dxa"/>
            <w:gridSpan w:val="6"/>
            <w:shd w:val="clear" w:color="auto" w:fill="FDE9D9" w:themeFill="accent6" w:themeFillTint="33"/>
            <w:vAlign w:val="center"/>
          </w:tcPr>
          <w:p w:rsidR="00876EE0" w:rsidRPr="00876EE0" w:rsidRDefault="00876EE0" w:rsidP="002852A3">
            <w:pPr>
              <w:widowControl w:val="0"/>
              <w:suppressAutoHyphens/>
              <w:rPr>
                <w:rFonts w:eastAsia="SimSun"/>
                <w:b/>
                <w:spacing w:val="-6"/>
                <w:kern w:val="1"/>
                <w:sz w:val="28"/>
                <w:szCs w:val="28"/>
                <w:lang w:eastAsia="hi-IN" w:bidi="hi-IN"/>
              </w:rPr>
            </w:pPr>
            <w:r w:rsidRPr="00876EE0">
              <w:rPr>
                <w:rFonts w:eastAsia="SimSun"/>
                <w:b/>
                <w:spacing w:val="-6"/>
                <w:kern w:val="1"/>
                <w:sz w:val="28"/>
                <w:szCs w:val="28"/>
                <w:lang w:eastAsia="hi-IN" w:bidi="hi-IN"/>
              </w:rPr>
              <w:t>Б.  ПРОЕКТНИ  ИДЕИ</w:t>
            </w:r>
          </w:p>
        </w:tc>
      </w:tr>
      <w:tr w:rsidR="00876EE0" w:rsidRPr="00876EE0" w:rsidTr="009A44FF">
        <w:trPr>
          <w:jc w:val="center"/>
        </w:trPr>
        <w:tc>
          <w:tcPr>
            <w:tcW w:w="5265" w:type="dxa"/>
            <w:vAlign w:val="center"/>
          </w:tcPr>
          <w:p w:rsidR="00876EE0" w:rsidRPr="00876EE0" w:rsidRDefault="00876EE0" w:rsidP="002852A3">
            <w:pPr>
              <w:pStyle w:val="ListParagraph"/>
              <w:widowControl w:val="0"/>
              <w:numPr>
                <w:ilvl w:val="0"/>
                <w:numId w:val="35"/>
              </w:numPr>
              <w:suppressAutoHyphens/>
              <w:ind w:left="0" w:firstLine="49"/>
              <w:jc w:val="both"/>
              <w:rPr>
                <w:rFonts w:eastAsia="SimSun"/>
                <w:spacing w:val="-6"/>
                <w:kern w:val="1"/>
                <w:lang w:eastAsia="hi-IN" w:bidi="hi-IN"/>
              </w:rPr>
            </w:pPr>
            <w:r w:rsidRPr="002852A3">
              <w:rPr>
                <w:rFonts w:eastAsia="SimSun"/>
                <w:spacing w:val="-6"/>
                <w:kern w:val="1"/>
                <w:lang w:eastAsia="hi-IN" w:bidi="hi-IN"/>
              </w:rPr>
              <w:t>Замяна на конвенцио-налните тела и лампи за улично осветление с енергоефективни такива.</w:t>
            </w:r>
          </w:p>
        </w:tc>
        <w:tc>
          <w:tcPr>
            <w:tcW w:w="2043" w:type="dxa"/>
            <w:vAlign w:val="center"/>
          </w:tcPr>
          <w:p w:rsidR="00876EE0" w:rsidRPr="00876EE0" w:rsidRDefault="00876EE0" w:rsidP="002852A3">
            <w:pPr>
              <w:widowControl w:val="0"/>
              <w:suppressAutoHyphens/>
              <w:rPr>
                <w:rFonts w:eastAsia="SimSun"/>
                <w:spacing w:val="-6"/>
                <w:kern w:val="1"/>
                <w:lang w:eastAsia="hi-IN" w:bidi="hi-IN"/>
              </w:rPr>
            </w:pPr>
            <w:r w:rsidRPr="00876EE0">
              <w:rPr>
                <w:rFonts w:eastAsia="SimSun"/>
                <w:spacing w:val="-6"/>
                <w:kern w:val="1"/>
                <w:lang w:eastAsia="hi-IN" w:bidi="hi-IN"/>
              </w:rPr>
              <w:t>Енергийна ефективност</w:t>
            </w:r>
          </w:p>
        </w:tc>
        <w:tc>
          <w:tcPr>
            <w:tcW w:w="2055" w:type="dxa"/>
            <w:vAlign w:val="center"/>
          </w:tcPr>
          <w:p w:rsidR="00876EE0" w:rsidRPr="00876EE0" w:rsidRDefault="00876EE0" w:rsidP="002852A3">
            <w:pPr>
              <w:widowControl w:val="0"/>
              <w:suppressAutoHyphens/>
              <w:rPr>
                <w:rFonts w:eastAsia="SimSun"/>
                <w:spacing w:val="-6"/>
                <w:kern w:val="1"/>
                <w:lang w:eastAsia="hi-IN" w:bidi="hi-IN"/>
              </w:rPr>
            </w:pPr>
            <w:r w:rsidRPr="00876EE0">
              <w:rPr>
                <w:rFonts w:eastAsia="SimSun"/>
                <w:spacing w:val="-6"/>
                <w:kern w:val="1"/>
                <w:lang w:eastAsia="hi-IN" w:bidi="hi-IN"/>
              </w:rPr>
              <w:t>ДФЗ – Програмата за развитие на селските райони</w:t>
            </w:r>
          </w:p>
        </w:tc>
        <w:tc>
          <w:tcPr>
            <w:tcW w:w="2055"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c>
          <w:tcPr>
            <w:tcW w:w="2156"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c>
          <w:tcPr>
            <w:tcW w:w="2444"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r>
      <w:tr w:rsidR="00876EE0" w:rsidRPr="00876EE0" w:rsidTr="009A44FF">
        <w:trPr>
          <w:jc w:val="center"/>
        </w:trPr>
        <w:tc>
          <w:tcPr>
            <w:tcW w:w="5265" w:type="dxa"/>
            <w:vAlign w:val="center"/>
          </w:tcPr>
          <w:p w:rsidR="00876EE0" w:rsidRPr="00876EE0" w:rsidRDefault="00876EE0" w:rsidP="002852A3">
            <w:pPr>
              <w:pStyle w:val="ListParagraph"/>
              <w:widowControl w:val="0"/>
              <w:numPr>
                <w:ilvl w:val="0"/>
                <w:numId w:val="35"/>
              </w:numPr>
              <w:suppressAutoHyphens/>
              <w:ind w:left="0" w:firstLine="49"/>
              <w:jc w:val="both"/>
              <w:rPr>
                <w:rFonts w:eastAsia="SimSun"/>
                <w:spacing w:val="-6"/>
                <w:kern w:val="1"/>
                <w:lang w:eastAsia="hi-IN" w:bidi="hi-IN"/>
              </w:rPr>
            </w:pPr>
            <w:r w:rsidRPr="002852A3">
              <w:rPr>
                <w:rFonts w:eastAsia="SimSun"/>
                <w:spacing w:val="-6"/>
                <w:kern w:val="1"/>
                <w:lang w:eastAsia="hi-IN" w:bidi="hi-IN"/>
              </w:rPr>
              <w:t>Внедряване на модели за ползване на алтернативни източници на енергия в общинските сгради - училища, детски заведе-ния, сгради на общината и др.;</w:t>
            </w:r>
          </w:p>
        </w:tc>
        <w:tc>
          <w:tcPr>
            <w:tcW w:w="2043" w:type="dxa"/>
            <w:vAlign w:val="center"/>
          </w:tcPr>
          <w:p w:rsidR="00876EE0" w:rsidRPr="00876EE0" w:rsidRDefault="00876EE0" w:rsidP="002852A3">
            <w:pPr>
              <w:widowControl w:val="0"/>
              <w:suppressAutoHyphens/>
              <w:rPr>
                <w:rFonts w:eastAsia="SimSun"/>
                <w:spacing w:val="-6"/>
                <w:kern w:val="1"/>
                <w:lang w:eastAsia="hi-IN" w:bidi="hi-IN"/>
              </w:rPr>
            </w:pPr>
            <w:r w:rsidRPr="00876EE0">
              <w:rPr>
                <w:rFonts w:eastAsia="SimSun"/>
                <w:spacing w:val="-6"/>
                <w:kern w:val="1"/>
                <w:lang w:eastAsia="hi-IN" w:bidi="hi-IN"/>
              </w:rPr>
              <w:t>Енергийна ефективност</w:t>
            </w:r>
          </w:p>
        </w:tc>
        <w:tc>
          <w:tcPr>
            <w:tcW w:w="2055" w:type="dxa"/>
            <w:vAlign w:val="center"/>
          </w:tcPr>
          <w:p w:rsidR="00876EE0" w:rsidRPr="00876EE0" w:rsidRDefault="00876EE0" w:rsidP="002852A3">
            <w:pPr>
              <w:widowControl w:val="0"/>
              <w:suppressAutoHyphens/>
              <w:rPr>
                <w:rFonts w:eastAsia="SimSun"/>
                <w:spacing w:val="-6"/>
                <w:kern w:val="1"/>
                <w:lang w:eastAsia="hi-IN" w:bidi="hi-IN"/>
              </w:rPr>
            </w:pPr>
            <w:r w:rsidRPr="00876EE0">
              <w:rPr>
                <w:rFonts w:eastAsia="SimSun"/>
                <w:spacing w:val="-6"/>
                <w:kern w:val="1"/>
                <w:lang w:eastAsia="hi-IN" w:bidi="hi-IN"/>
              </w:rPr>
              <w:t>ДФЗ – Програмата за развитие на селските райони</w:t>
            </w:r>
          </w:p>
          <w:p w:rsidR="00876EE0" w:rsidRPr="00876EE0" w:rsidRDefault="00876EE0" w:rsidP="002852A3">
            <w:pPr>
              <w:widowControl w:val="0"/>
              <w:suppressAutoHyphens/>
              <w:rPr>
                <w:rFonts w:eastAsia="SimSun"/>
                <w:spacing w:val="-6"/>
                <w:kern w:val="1"/>
                <w:lang w:eastAsia="hi-IN" w:bidi="hi-IN"/>
              </w:rPr>
            </w:pPr>
            <w:r w:rsidRPr="00876EE0">
              <w:rPr>
                <w:rFonts w:eastAsia="SimSun"/>
                <w:spacing w:val="-6"/>
                <w:kern w:val="1"/>
                <w:lang w:eastAsia="hi-IN" w:bidi="hi-IN"/>
              </w:rPr>
              <w:t>(НДЕФ)</w:t>
            </w:r>
          </w:p>
        </w:tc>
        <w:tc>
          <w:tcPr>
            <w:tcW w:w="2055"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c>
          <w:tcPr>
            <w:tcW w:w="2156"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c>
          <w:tcPr>
            <w:tcW w:w="2444"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r>
      <w:tr w:rsidR="00876EE0" w:rsidRPr="00876EE0" w:rsidTr="009A44FF">
        <w:trPr>
          <w:jc w:val="center"/>
        </w:trPr>
        <w:tc>
          <w:tcPr>
            <w:tcW w:w="5265" w:type="dxa"/>
            <w:vAlign w:val="center"/>
          </w:tcPr>
          <w:p w:rsidR="00876EE0" w:rsidRPr="00876EE0" w:rsidRDefault="00876EE0" w:rsidP="002852A3">
            <w:pPr>
              <w:pStyle w:val="ListParagraph"/>
              <w:widowControl w:val="0"/>
              <w:numPr>
                <w:ilvl w:val="0"/>
                <w:numId w:val="35"/>
              </w:numPr>
              <w:suppressAutoHyphens/>
              <w:ind w:left="0" w:firstLine="49"/>
              <w:jc w:val="both"/>
              <w:rPr>
                <w:rFonts w:eastAsia="SimSun"/>
                <w:spacing w:val="-6"/>
                <w:kern w:val="1"/>
                <w:lang w:eastAsia="hi-IN" w:bidi="hi-IN"/>
              </w:rPr>
            </w:pPr>
            <w:r w:rsidRPr="00876EE0">
              <w:rPr>
                <w:rFonts w:eastAsia="SimSun"/>
                <w:spacing w:val="-6"/>
                <w:kern w:val="1"/>
                <w:lang w:eastAsia="hi-IN" w:bidi="hi-IN"/>
              </w:rPr>
              <w:t>Изграждане на съоръжения за активен спорт на открито;</w:t>
            </w:r>
          </w:p>
        </w:tc>
        <w:tc>
          <w:tcPr>
            <w:tcW w:w="2043" w:type="dxa"/>
            <w:vAlign w:val="center"/>
          </w:tcPr>
          <w:p w:rsidR="00876EE0" w:rsidRPr="00876EE0" w:rsidRDefault="00876EE0" w:rsidP="002852A3">
            <w:pPr>
              <w:widowControl w:val="0"/>
              <w:suppressAutoHyphens/>
              <w:rPr>
                <w:rFonts w:eastAsia="SimSun"/>
                <w:spacing w:val="-6"/>
                <w:kern w:val="1"/>
                <w:lang w:eastAsia="hi-IN" w:bidi="hi-IN"/>
              </w:rPr>
            </w:pPr>
            <w:r w:rsidRPr="00876EE0">
              <w:rPr>
                <w:rFonts w:eastAsia="SimSun"/>
                <w:spacing w:val="-6"/>
                <w:kern w:val="1"/>
                <w:lang w:eastAsia="hi-IN" w:bidi="hi-IN"/>
              </w:rPr>
              <w:t>Спорт и отдих</w:t>
            </w:r>
          </w:p>
        </w:tc>
        <w:tc>
          <w:tcPr>
            <w:tcW w:w="2055" w:type="dxa"/>
            <w:vAlign w:val="center"/>
          </w:tcPr>
          <w:p w:rsidR="00876EE0" w:rsidRPr="00876EE0" w:rsidRDefault="00876EE0" w:rsidP="002852A3">
            <w:pPr>
              <w:widowControl w:val="0"/>
              <w:suppressAutoHyphens/>
              <w:rPr>
                <w:rFonts w:eastAsia="SimSun"/>
                <w:spacing w:val="-6"/>
                <w:kern w:val="1"/>
                <w:lang w:eastAsia="hi-IN" w:bidi="hi-IN"/>
              </w:rPr>
            </w:pPr>
            <w:r w:rsidRPr="00876EE0">
              <w:rPr>
                <w:rFonts w:eastAsia="SimSun"/>
                <w:spacing w:val="-6"/>
                <w:kern w:val="1"/>
                <w:lang w:eastAsia="hi-IN" w:bidi="hi-IN"/>
              </w:rPr>
              <w:t>ДФЗ – Програмата за развитие на селските райони</w:t>
            </w:r>
          </w:p>
        </w:tc>
        <w:tc>
          <w:tcPr>
            <w:tcW w:w="2055"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c>
          <w:tcPr>
            <w:tcW w:w="2156"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c>
          <w:tcPr>
            <w:tcW w:w="2444"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r>
      <w:tr w:rsidR="00876EE0" w:rsidRPr="00876EE0" w:rsidTr="009A44FF">
        <w:trPr>
          <w:jc w:val="center"/>
        </w:trPr>
        <w:tc>
          <w:tcPr>
            <w:tcW w:w="5265" w:type="dxa"/>
            <w:vAlign w:val="center"/>
          </w:tcPr>
          <w:p w:rsidR="00876EE0" w:rsidRPr="00876EE0" w:rsidRDefault="00876EE0" w:rsidP="002852A3">
            <w:pPr>
              <w:pStyle w:val="ListParagraph"/>
              <w:widowControl w:val="0"/>
              <w:numPr>
                <w:ilvl w:val="0"/>
                <w:numId w:val="35"/>
              </w:numPr>
              <w:suppressAutoHyphens/>
              <w:ind w:left="0" w:firstLine="49"/>
              <w:jc w:val="both"/>
              <w:rPr>
                <w:rFonts w:eastAsia="SimSun"/>
                <w:spacing w:val="-6"/>
                <w:kern w:val="1"/>
                <w:lang w:eastAsia="hi-IN" w:bidi="hi-IN"/>
              </w:rPr>
            </w:pPr>
            <w:r w:rsidRPr="00876EE0">
              <w:rPr>
                <w:rFonts w:eastAsia="SimSun"/>
                <w:spacing w:val="-6"/>
                <w:kern w:val="1"/>
                <w:lang w:eastAsia="hi-IN" w:bidi="hi-IN"/>
              </w:rPr>
              <w:lastRenderedPageBreak/>
              <w:t>Опазване и поддържане на зелената система в общината като цяло, големите и малките паркове в общината</w:t>
            </w:r>
          </w:p>
        </w:tc>
        <w:tc>
          <w:tcPr>
            <w:tcW w:w="2043"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r w:rsidRPr="00876EE0">
              <w:rPr>
                <w:rFonts w:eastAsia="SimSun"/>
                <w:spacing w:val="-6"/>
                <w:kern w:val="1"/>
                <w:lang w:eastAsia="hi-IN" w:bidi="hi-IN"/>
              </w:rPr>
              <w:t>Екология</w:t>
            </w:r>
          </w:p>
        </w:tc>
        <w:tc>
          <w:tcPr>
            <w:tcW w:w="2055"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r w:rsidRPr="00876EE0">
              <w:rPr>
                <w:rFonts w:eastAsia="SimSun"/>
                <w:spacing w:val="-6"/>
                <w:kern w:val="1"/>
                <w:lang w:eastAsia="hi-IN" w:bidi="hi-IN"/>
              </w:rPr>
              <w:t>ДФЗ – Програмата за развитие на селските райони</w:t>
            </w:r>
          </w:p>
        </w:tc>
        <w:tc>
          <w:tcPr>
            <w:tcW w:w="2055"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c>
          <w:tcPr>
            <w:tcW w:w="2156"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c>
          <w:tcPr>
            <w:tcW w:w="2444"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r>
      <w:tr w:rsidR="00876EE0" w:rsidRPr="00876EE0" w:rsidTr="009A44FF">
        <w:trPr>
          <w:jc w:val="center"/>
        </w:trPr>
        <w:tc>
          <w:tcPr>
            <w:tcW w:w="5265" w:type="dxa"/>
            <w:vAlign w:val="center"/>
          </w:tcPr>
          <w:p w:rsidR="00876EE0" w:rsidRPr="00876EE0" w:rsidRDefault="00876EE0" w:rsidP="002852A3">
            <w:pPr>
              <w:pStyle w:val="ListParagraph"/>
              <w:widowControl w:val="0"/>
              <w:numPr>
                <w:ilvl w:val="0"/>
                <w:numId w:val="35"/>
              </w:numPr>
              <w:suppressAutoHyphens/>
              <w:ind w:left="0" w:firstLine="49"/>
              <w:jc w:val="both"/>
              <w:rPr>
                <w:rFonts w:eastAsia="SimSun"/>
                <w:spacing w:val="-6"/>
                <w:kern w:val="1"/>
                <w:lang w:eastAsia="hi-IN" w:bidi="hi-IN"/>
              </w:rPr>
            </w:pPr>
            <w:r w:rsidRPr="00876EE0">
              <w:rPr>
                <w:rFonts w:eastAsia="SimSun"/>
                <w:spacing w:val="-6"/>
                <w:kern w:val="1"/>
                <w:lang w:eastAsia="hi-IN" w:bidi="hi-IN"/>
              </w:rPr>
              <w:t>Създаване на местен информационен и професионален център, който да осигурява специализирана помощ за младежи.</w:t>
            </w:r>
          </w:p>
        </w:tc>
        <w:tc>
          <w:tcPr>
            <w:tcW w:w="2043"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r w:rsidRPr="00876EE0">
              <w:rPr>
                <w:rFonts w:eastAsia="SimSun"/>
                <w:spacing w:val="-6"/>
                <w:kern w:val="1"/>
                <w:lang w:eastAsia="hi-IN" w:bidi="hi-IN"/>
              </w:rPr>
              <w:t>Човешки ресурси</w:t>
            </w:r>
          </w:p>
        </w:tc>
        <w:tc>
          <w:tcPr>
            <w:tcW w:w="2055"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r w:rsidRPr="00876EE0">
              <w:rPr>
                <w:rFonts w:eastAsia="SimSun"/>
                <w:spacing w:val="-6"/>
                <w:kern w:val="1"/>
                <w:lang w:eastAsia="hi-IN" w:bidi="hi-IN"/>
              </w:rPr>
              <w:t>ОП „РЧР“</w:t>
            </w:r>
          </w:p>
        </w:tc>
        <w:tc>
          <w:tcPr>
            <w:tcW w:w="2055"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c>
          <w:tcPr>
            <w:tcW w:w="2156"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c>
          <w:tcPr>
            <w:tcW w:w="2444"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r>
      <w:tr w:rsidR="00876EE0" w:rsidRPr="00876EE0" w:rsidTr="009A44FF">
        <w:trPr>
          <w:jc w:val="center"/>
        </w:trPr>
        <w:tc>
          <w:tcPr>
            <w:tcW w:w="16018" w:type="dxa"/>
            <w:gridSpan w:val="6"/>
            <w:shd w:val="clear" w:color="auto" w:fill="FDE9D9" w:themeFill="accent6" w:themeFillTint="33"/>
            <w:vAlign w:val="center"/>
          </w:tcPr>
          <w:p w:rsidR="00876EE0" w:rsidRPr="00876EE0" w:rsidRDefault="00876EE0" w:rsidP="00876EE0">
            <w:pPr>
              <w:widowControl w:val="0"/>
              <w:suppressAutoHyphens/>
              <w:spacing w:line="360" w:lineRule="auto"/>
              <w:rPr>
                <w:rFonts w:eastAsia="SimSun"/>
                <w:b/>
                <w:spacing w:val="-6"/>
                <w:kern w:val="1"/>
                <w:sz w:val="28"/>
                <w:szCs w:val="28"/>
                <w:lang w:eastAsia="hi-IN" w:bidi="hi-IN"/>
              </w:rPr>
            </w:pPr>
            <w:r w:rsidRPr="00876EE0">
              <w:rPr>
                <w:rFonts w:eastAsia="SimSun"/>
                <w:b/>
                <w:spacing w:val="-6"/>
                <w:kern w:val="1"/>
                <w:sz w:val="28"/>
                <w:szCs w:val="28"/>
                <w:lang w:eastAsia="hi-IN" w:bidi="hi-IN"/>
              </w:rPr>
              <w:t>В. ПОДАДЕНИ ПРОЕКТНИ ПРЕДЛОЖЕНИЯ</w:t>
            </w:r>
          </w:p>
        </w:tc>
      </w:tr>
      <w:tr w:rsidR="00876EE0" w:rsidRPr="00876EE0" w:rsidTr="002852A3">
        <w:trPr>
          <w:trHeight w:val="1236"/>
          <w:jc w:val="center"/>
        </w:trPr>
        <w:tc>
          <w:tcPr>
            <w:tcW w:w="5265" w:type="dxa"/>
            <w:vAlign w:val="center"/>
          </w:tcPr>
          <w:p w:rsidR="00876EE0" w:rsidRPr="002852A3" w:rsidRDefault="00876EE0" w:rsidP="002852A3">
            <w:pPr>
              <w:pStyle w:val="ListParagraph"/>
              <w:widowControl w:val="0"/>
              <w:numPr>
                <w:ilvl w:val="0"/>
                <w:numId w:val="36"/>
              </w:numPr>
              <w:suppressAutoHyphens/>
              <w:ind w:left="0" w:firstLine="142"/>
              <w:jc w:val="both"/>
              <w:rPr>
                <w:rFonts w:eastAsia="SimSun"/>
                <w:spacing w:val="-6"/>
                <w:kern w:val="1"/>
                <w:lang w:eastAsia="hi-IN" w:bidi="hi-IN"/>
              </w:rPr>
            </w:pPr>
            <w:r w:rsidRPr="002852A3">
              <w:rPr>
                <w:rFonts w:eastAsia="SimSun"/>
                <w:spacing w:val="-6"/>
                <w:kern w:val="28"/>
                <w:lang w:eastAsia="hi-IN" w:bidi="hi-IN"/>
              </w:rPr>
              <w:t>Реконструкция и рехабили-тация на вътрешна водо-проводна мрежа в населени места на територията на община Сливница: с. Алдо-мировци, с. Бърложница, с. Гълъбовци и с. Гургулят</w:t>
            </w:r>
          </w:p>
        </w:tc>
        <w:tc>
          <w:tcPr>
            <w:tcW w:w="2043" w:type="dxa"/>
            <w:vAlign w:val="center"/>
          </w:tcPr>
          <w:p w:rsidR="00876EE0" w:rsidRPr="00876EE0" w:rsidRDefault="00876EE0" w:rsidP="002852A3">
            <w:pPr>
              <w:widowControl w:val="0"/>
              <w:suppressAutoHyphens/>
              <w:jc w:val="both"/>
              <w:rPr>
                <w:rFonts w:eastAsia="SimSun"/>
                <w:spacing w:val="-6"/>
                <w:kern w:val="1"/>
                <w:lang w:eastAsia="hi-IN" w:bidi="hi-IN"/>
              </w:rPr>
            </w:pPr>
            <w:r w:rsidRPr="00876EE0">
              <w:rPr>
                <w:rFonts w:eastAsia="SimSun"/>
                <w:spacing w:val="-6"/>
                <w:kern w:val="1"/>
                <w:lang w:eastAsia="hi-IN" w:bidi="hi-IN"/>
              </w:rPr>
              <w:t>Европейски фондове</w:t>
            </w:r>
          </w:p>
        </w:tc>
        <w:tc>
          <w:tcPr>
            <w:tcW w:w="2055" w:type="dxa"/>
            <w:vAlign w:val="center"/>
          </w:tcPr>
          <w:p w:rsidR="00876EE0" w:rsidRPr="00876EE0" w:rsidRDefault="00876EE0" w:rsidP="002852A3">
            <w:pPr>
              <w:widowControl w:val="0"/>
              <w:suppressAutoHyphens/>
              <w:jc w:val="both"/>
              <w:rPr>
                <w:rFonts w:eastAsia="SimSun"/>
                <w:spacing w:val="-6"/>
                <w:kern w:val="1"/>
                <w:lang w:eastAsia="hi-IN" w:bidi="hi-IN"/>
              </w:rPr>
            </w:pPr>
            <w:r w:rsidRPr="00876EE0">
              <w:rPr>
                <w:rFonts w:eastAsia="SimSun"/>
                <w:spacing w:val="-6"/>
                <w:kern w:val="1"/>
                <w:lang w:eastAsia="hi-IN" w:bidi="hi-IN"/>
              </w:rPr>
              <w:t>ДФЗ – Програмата за развитие на селските райони</w:t>
            </w:r>
          </w:p>
        </w:tc>
        <w:tc>
          <w:tcPr>
            <w:tcW w:w="2055" w:type="dxa"/>
            <w:vAlign w:val="center"/>
          </w:tcPr>
          <w:p w:rsidR="00876EE0" w:rsidRPr="00876EE0" w:rsidRDefault="00876EE0" w:rsidP="002852A3">
            <w:pPr>
              <w:widowControl w:val="0"/>
              <w:suppressAutoHyphens/>
              <w:jc w:val="right"/>
              <w:rPr>
                <w:rFonts w:eastAsia="SimSun"/>
                <w:spacing w:val="-6"/>
                <w:kern w:val="1"/>
                <w:lang w:eastAsia="hi-IN" w:bidi="hi-IN"/>
              </w:rPr>
            </w:pPr>
            <w:r w:rsidRPr="00876EE0">
              <w:rPr>
                <w:rFonts w:eastAsia="Calibri"/>
                <w:b/>
                <w:lang w:eastAsia="en-US"/>
              </w:rPr>
              <w:t>7 037 478,26</w:t>
            </w:r>
          </w:p>
        </w:tc>
        <w:tc>
          <w:tcPr>
            <w:tcW w:w="2156"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p w:rsidR="00876EE0" w:rsidRPr="00876EE0" w:rsidRDefault="00876EE0" w:rsidP="00876EE0">
            <w:pPr>
              <w:widowControl w:val="0"/>
              <w:suppressAutoHyphens/>
              <w:spacing w:line="360" w:lineRule="auto"/>
              <w:rPr>
                <w:rFonts w:eastAsia="SimSun"/>
                <w:spacing w:val="-6"/>
                <w:kern w:val="1"/>
                <w:lang w:eastAsia="hi-IN" w:bidi="hi-IN"/>
              </w:rPr>
            </w:pPr>
          </w:p>
          <w:p w:rsidR="00876EE0" w:rsidRPr="00876EE0" w:rsidRDefault="00876EE0" w:rsidP="00876EE0">
            <w:pPr>
              <w:widowControl w:val="0"/>
              <w:suppressAutoHyphens/>
              <w:spacing w:line="360" w:lineRule="auto"/>
              <w:rPr>
                <w:rFonts w:eastAsia="SimSun"/>
                <w:spacing w:val="-6"/>
                <w:kern w:val="1"/>
                <w:lang w:eastAsia="hi-IN" w:bidi="hi-IN"/>
              </w:rPr>
            </w:pPr>
          </w:p>
        </w:tc>
        <w:tc>
          <w:tcPr>
            <w:tcW w:w="2444"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r>
      <w:tr w:rsidR="00876EE0" w:rsidRPr="00876EE0" w:rsidTr="009A44FF">
        <w:trPr>
          <w:jc w:val="center"/>
        </w:trPr>
        <w:tc>
          <w:tcPr>
            <w:tcW w:w="5265" w:type="dxa"/>
            <w:vAlign w:val="center"/>
          </w:tcPr>
          <w:p w:rsidR="00876EE0" w:rsidRPr="002852A3" w:rsidRDefault="00876EE0" w:rsidP="002852A3">
            <w:pPr>
              <w:pStyle w:val="ListParagraph"/>
              <w:widowControl w:val="0"/>
              <w:numPr>
                <w:ilvl w:val="0"/>
                <w:numId w:val="36"/>
              </w:numPr>
              <w:suppressAutoHyphens/>
              <w:ind w:left="0" w:firstLine="142"/>
              <w:jc w:val="both"/>
              <w:rPr>
                <w:rFonts w:eastAsia="SimSun"/>
                <w:spacing w:val="-6"/>
                <w:kern w:val="28"/>
                <w:lang w:eastAsia="hi-IN" w:bidi="hi-IN"/>
              </w:rPr>
            </w:pPr>
            <w:r w:rsidRPr="00876EE0">
              <w:rPr>
                <w:rFonts w:eastAsia="SimSun"/>
                <w:spacing w:val="-6"/>
                <w:kern w:val="28"/>
                <w:lang w:eastAsia="hi-IN" w:bidi="hi-IN"/>
              </w:rPr>
              <w:t>Реконструкция на улица, тротоари, съоръжения и принадлежности към нея – ул. „Ротмистър Ат. Бендерев, гр. Сливница</w:t>
            </w:r>
          </w:p>
        </w:tc>
        <w:tc>
          <w:tcPr>
            <w:tcW w:w="2043" w:type="dxa"/>
            <w:vAlign w:val="center"/>
          </w:tcPr>
          <w:p w:rsidR="00876EE0" w:rsidRPr="00876EE0" w:rsidRDefault="00876EE0" w:rsidP="002852A3">
            <w:pPr>
              <w:widowControl w:val="0"/>
              <w:suppressAutoHyphens/>
              <w:jc w:val="both"/>
              <w:rPr>
                <w:rFonts w:eastAsia="SimSun"/>
                <w:spacing w:val="-6"/>
                <w:kern w:val="1"/>
                <w:lang w:eastAsia="hi-IN" w:bidi="hi-IN"/>
              </w:rPr>
            </w:pPr>
            <w:r w:rsidRPr="00876EE0">
              <w:rPr>
                <w:rFonts w:eastAsia="SimSun"/>
                <w:spacing w:val="-6"/>
                <w:kern w:val="1"/>
                <w:lang w:eastAsia="hi-IN" w:bidi="hi-IN"/>
              </w:rPr>
              <w:t>Европейски фондове</w:t>
            </w:r>
          </w:p>
        </w:tc>
        <w:tc>
          <w:tcPr>
            <w:tcW w:w="2055" w:type="dxa"/>
            <w:vAlign w:val="center"/>
          </w:tcPr>
          <w:p w:rsidR="00876EE0" w:rsidRPr="00876EE0" w:rsidRDefault="00876EE0" w:rsidP="002852A3">
            <w:pPr>
              <w:widowControl w:val="0"/>
              <w:suppressAutoHyphens/>
              <w:jc w:val="both"/>
              <w:rPr>
                <w:rFonts w:eastAsia="SimSun"/>
                <w:spacing w:val="-6"/>
                <w:kern w:val="1"/>
                <w:lang w:eastAsia="hi-IN" w:bidi="hi-IN"/>
              </w:rPr>
            </w:pPr>
            <w:r w:rsidRPr="00876EE0">
              <w:rPr>
                <w:rFonts w:eastAsia="SimSun"/>
                <w:spacing w:val="-6"/>
                <w:kern w:val="1"/>
                <w:lang w:eastAsia="hi-IN" w:bidi="hi-IN"/>
              </w:rPr>
              <w:t>ДФЗ – Програмата за развитие на селските райони</w:t>
            </w:r>
          </w:p>
        </w:tc>
        <w:tc>
          <w:tcPr>
            <w:tcW w:w="2055" w:type="dxa"/>
            <w:vAlign w:val="center"/>
          </w:tcPr>
          <w:p w:rsidR="00876EE0" w:rsidRPr="00876EE0" w:rsidRDefault="00876EE0" w:rsidP="00876EE0">
            <w:pPr>
              <w:widowControl w:val="0"/>
              <w:suppressAutoHyphens/>
              <w:spacing w:line="360" w:lineRule="auto"/>
              <w:jc w:val="right"/>
              <w:rPr>
                <w:rFonts w:eastAsia="SimSun"/>
                <w:b/>
                <w:spacing w:val="-6"/>
                <w:kern w:val="1"/>
                <w:lang w:eastAsia="hi-IN" w:bidi="hi-IN"/>
              </w:rPr>
            </w:pPr>
            <w:r w:rsidRPr="00876EE0">
              <w:rPr>
                <w:rFonts w:eastAsia="SimSun"/>
                <w:b/>
                <w:spacing w:val="-6"/>
                <w:kern w:val="1"/>
                <w:lang w:eastAsia="hi-IN" w:bidi="hi-IN"/>
              </w:rPr>
              <w:t>2 336 602,93</w:t>
            </w:r>
          </w:p>
        </w:tc>
        <w:tc>
          <w:tcPr>
            <w:tcW w:w="2156"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c>
          <w:tcPr>
            <w:tcW w:w="2444"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r>
      <w:tr w:rsidR="00876EE0" w:rsidRPr="00876EE0" w:rsidTr="009A44FF">
        <w:trPr>
          <w:jc w:val="center"/>
        </w:trPr>
        <w:tc>
          <w:tcPr>
            <w:tcW w:w="5265" w:type="dxa"/>
            <w:vAlign w:val="center"/>
          </w:tcPr>
          <w:p w:rsidR="00876EE0" w:rsidRPr="002852A3" w:rsidRDefault="00876EE0" w:rsidP="002852A3">
            <w:pPr>
              <w:pStyle w:val="ListParagraph"/>
              <w:widowControl w:val="0"/>
              <w:numPr>
                <w:ilvl w:val="0"/>
                <w:numId w:val="36"/>
              </w:numPr>
              <w:suppressAutoHyphens/>
              <w:ind w:left="0" w:firstLine="142"/>
              <w:jc w:val="both"/>
              <w:rPr>
                <w:rFonts w:eastAsia="SimSun"/>
                <w:spacing w:val="-6"/>
                <w:kern w:val="28"/>
                <w:lang w:eastAsia="hi-IN" w:bidi="hi-IN"/>
              </w:rPr>
            </w:pPr>
            <w:r w:rsidRPr="00876EE0">
              <w:rPr>
                <w:rFonts w:eastAsia="SimSun"/>
                <w:spacing w:val="-6"/>
                <w:kern w:val="28"/>
                <w:lang w:eastAsia="hi-IN" w:bidi="hi-IN"/>
              </w:rPr>
              <w:t>Реконструкция и ремонт на СУ „Св. св. Кирил и Мето-дий“, включително физкул-турен салон, дворно про-странство със спортни пло-щадки и оргада в УПИ V – Училище, кв. 45, гр. Слив-ница, община Сливница</w:t>
            </w:r>
          </w:p>
        </w:tc>
        <w:tc>
          <w:tcPr>
            <w:tcW w:w="2043" w:type="dxa"/>
            <w:vAlign w:val="center"/>
          </w:tcPr>
          <w:p w:rsidR="00876EE0" w:rsidRPr="00876EE0" w:rsidRDefault="00876EE0" w:rsidP="002852A3">
            <w:pPr>
              <w:widowControl w:val="0"/>
              <w:suppressAutoHyphens/>
              <w:jc w:val="both"/>
              <w:rPr>
                <w:rFonts w:eastAsia="SimSun"/>
                <w:spacing w:val="-6"/>
                <w:kern w:val="1"/>
                <w:lang w:eastAsia="hi-IN" w:bidi="hi-IN"/>
              </w:rPr>
            </w:pPr>
            <w:r w:rsidRPr="00876EE0">
              <w:rPr>
                <w:rFonts w:eastAsia="SimSun"/>
                <w:spacing w:val="-6"/>
                <w:kern w:val="1"/>
                <w:lang w:eastAsia="hi-IN" w:bidi="hi-IN"/>
              </w:rPr>
              <w:t>Европейски фондове</w:t>
            </w:r>
          </w:p>
        </w:tc>
        <w:tc>
          <w:tcPr>
            <w:tcW w:w="2055" w:type="dxa"/>
            <w:vAlign w:val="center"/>
          </w:tcPr>
          <w:p w:rsidR="00876EE0" w:rsidRPr="00876EE0" w:rsidRDefault="00876EE0" w:rsidP="002852A3">
            <w:pPr>
              <w:widowControl w:val="0"/>
              <w:suppressAutoHyphens/>
              <w:jc w:val="both"/>
              <w:rPr>
                <w:rFonts w:eastAsia="SimSun"/>
                <w:spacing w:val="-6"/>
                <w:kern w:val="1"/>
                <w:lang w:eastAsia="hi-IN" w:bidi="hi-IN"/>
              </w:rPr>
            </w:pPr>
            <w:r w:rsidRPr="00876EE0">
              <w:rPr>
                <w:rFonts w:eastAsia="SimSun"/>
                <w:spacing w:val="-6"/>
                <w:kern w:val="1"/>
                <w:lang w:eastAsia="hi-IN" w:bidi="hi-IN"/>
              </w:rPr>
              <w:t>ДФЗ – Програмата за развитие на селските райони</w:t>
            </w:r>
          </w:p>
        </w:tc>
        <w:tc>
          <w:tcPr>
            <w:tcW w:w="2055" w:type="dxa"/>
            <w:vAlign w:val="center"/>
          </w:tcPr>
          <w:p w:rsidR="00876EE0" w:rsidRPr="00876EE0" w:rsidRDefault="00876EE0" w:rsidP="00876EE0">
            <w:pPr>
              <w:widowControl w:val="0"/>
              <w:tabs>
                <w:tab w:val="left" w:pos="0"/>
                <w:tab w:val="left" w:pos="33"/>
              </w:tabs>
              <w:suppressAutoHyphens/>
              <w:spacing w:line="360" w:lineRule="auto"/>
              <w:jc w:val="right"/>
              <w:rPr>
                <w:rFonts w:eastAsia="SimSun"/>
                <w:b/>
                <w:spacing w:val="-6"/>
                <w:kern w:val="1"/>
                <w:lang w:eastAsia="hi-IN" w:bidi="hi-IN"/>
              </w:rPr>
            </w:pPr>
            <w:r w:rsidRPr="00876EE0">
              <w:rPr>
                <w:rFonts w:eastAsia="SimSun"/>
                <w:b/>
                <w:spacing w:val="-6"/>
                <w:kern w:val="1"/>
                <w:lang w:eastAsia="hi-IN" w:bidi="hi-IN"/>
              </w:rPr>
              <w:t xml:space="preserve">          2 345051,60</w:t>
            </w:r>
          </w:p>
        </w:tc>
        <w:tc>
          <w:tcPr>
            <w:tcW w:w="2156"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c>
          <w:tcPr>
            <w:tcW w:w="2444"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r>
      <w:tr w:rsidR="00876EE0" w:rsidRPr="00876EE0" w:rsidTr="009A44FF">
        <w:trPr>
          <w:trHeight w:val="815"/>
          <w:jc w:val="center"/>
        </w:trPr>
        <w:tc>
          <w:tcPr>
            <w:tcW w:w="5265" w:type="dxa"/>
            <w:vAlign w:val="center"/>
          </w:tcPr>
          <w:p w:rsidR="00876EE0" w:rsidRPr="002852A3" w:rsidRDefault="00876EE0" w:rsidP="002852A3">
            <w:pPr>
              <w:pStyle w:val="ListParagraph"/>
              <w:widowControl w:val="0"/>
              <w:numPr>
                <w:ilvl w:val="0"/>
                <w:numId w:val="36"/>
              </w:numPr>
              <w:suppressAutoHyphens/>
              <w:ind w:left="0" w:firstLine="142"/>
              <w:jc w:val="both"/>
              <w:rPr>
                <w:rFonts w:eastAsia="SimSun"/>
                <w:spacing w:val="-6"/>
                <w:kern w:val="28"/>
                <w:lang w:eastAsia="hi-IN" w:bidi="hi-IN"/>
              </w:rPr>
            </w:pPr>
            <w:r w:rsidRPr="002852A3">
              <w:rPr>
                <w:rFonts w:eastAsia="SimSun"/>
                <w:spacing w:val="-6"/>
                <w:kern w:val="28"/>
                <w:lang w:eastAsia="hi-IN" w:bidi="hi-IN"/>
              </w:rPr>
              <w:t>Обучение и заетост</w:t>
            </w:r>
          </w:p>
        </w:tc>
        <w:tc>
          <w:tcPr>
            <w:tcW w:w="2043" w:type="dxa"/>
            <w:vAlign w:val="center"/>
          </w:tcPr>
          <w:p w:rsidR="00876EE0" w:rsidRPr="00876EE0" w:rsidRDefault="00876EE0" w:rsidP="002852A3">
            <w:pPr>
              <w:widowControl w:val="0"/>
              <w:suppressAutoHyphens/>
              <w:jc w:val="both"/>
              <w:rPr>
                <w:rFonts w:eastAsia="SimSun"/>
                <w:spacing w:val="-6"/>
                <w:kern w:val="1"/>
                <w:lang w:eastAsia="hi-IN" w:bidi="hi-IN"/>
              </w:rPr>
            </w:pPr>
            <w:r w:rsidRPr="00876EE0">
              <w:rPr>
                <w:rFonts w:eastAsia="SimSun"/>
                <w:spacing w:val="-6"/>
                <w:kern w:val="1"/>
                <w:lang w:eastAsia="hi-IN" w:bidi="hi-IN"/>
              </w:rPr>
              <w:t>Европейски</w:t>
            </w:r>
          </w:p>
          <w:p w:rsidR="00876EE0" w:rsidRPr="00876EE0" w:rsidRDefault="00876EE0" w:rsidP="002852A3">
            <w:pPr>
              <w:widowControl w:val="0"/>
              <w:suppressAutoHyphens/>
              <w:jc w:val="both"/>
              <w:rPr>
                <w:rFonts w:eastAsia="SimSun"/>
                <w:spacing w:val="-6"/>
                <w:kern w:val="1"/>
                <w:lang w:eastAsia="hi-IN" w:bidi="hi-IN"/>
              </w:rPr>
            </w:pPr>
            <w:r w:rsidRPr="00876EE0">
              <w:rPr>
                <w:rFonts w:eastAsia="SimSun"/>
                <w:spacing w:val="-6"/>
                <w:kern w:val="1"/>
                <w:lang w:eastAsia="hi-IN" w:bidi="hi-IN"/>
              </w:rPr>
              <w:t>фондове</w:t>
            </w:r>
          </w:p>
        </w:tc>
        <w:tc>
          <w:tcPr>
            <w:tcW w:w="2055" w:type="dxa"/>
            <w:vAlign w:val="center"/>
          </w:tcPr>
          <w:p w:rsidR="00876EE0" w:rsidRPr="00876EE0" w:rsidRDefault="00876EE0" w:rsidP="002852A3">
            <w:pPr>
              <w:widowControl w:val="0"/>
              <w:suppressAutoHyphens/>
              <w:jc w:val="both"/>
              <w:rPr>
                <w:rFonts w:eastAsia="SimSun"/>
                <w:spacing w:val="-6"/>
                <w:kern w:val="1"/>
                <w:lang w:eastAsia="hi-IN" w:bidi="hi-IN"/>
              </w:rPr>
            </w:pPr>
            <w:r w:rsidRPr="00876EE0">
              <w:rPr>
                <w:rFonts w:eastAsia="SimSun"/>
                <w:spacing w:val="-6"/>
                <w:kern w:val="1"/>
                <w:lang w:eastAsia="hi-IN" w:bidi="hi-IN"/>
              </w:rPr>
              <w:t>ОП „Развитие на човешките ресурси“</w:t>
            </w:r>
          </w:p>
        </w:tc>
        <w:tc>
          <w:tcPr>
            <w:tcW w:w="2055" w:type="dxa"/>
            <w:vAlign w:val="center"/>
          </w:tcPr>
          <w:p w:rsidR="00876EE0" w:rsidRPr="00876EE0" w:rsidRDefault="00876EE0" w:rsidP="00876EE0">
            <w:pPr>
              <w:widowControl w:val="0"/>
              <w:suppressAutoHyphens/>
              <w:spacing w:line="360" w:lineRule="auto"/>
              <w:jc w:val="right"/>
              <w:rPr>
                <w:rFonts w:eastAsia="SimSun"/>
                <w:b/>
                <w:spacing w:val="-6"/>
                <w:kern w:val="1"/>
                <w:lang w:eastAsia="hi-IN" w:bidi="hi-IN"/>
              </w:rPr>
            </w:pPr>
            <w:r w:rsidRPr="00876EE0">
              <w:rPr>
                <w:rFonts w:eastAsia="SimSun"/>
                <w:b/>
                <w:spacing w:val="-6"/>
                <w:kern w:val="1"/>
                <w:lang w:eastAsia="hi-IN" w:bidi="hi-IN"/>
              </w:rPr>
              <w:t>18 928,80</w:t>
            </w:r>
          </w:p>
        </w:tc>
        <w:tc>
          <w:tcPr>
            <w:tcW w:w="2156"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c>
          <w:tcPr>
            <w:tcW w:w="2444"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r>
      <w:tr w:rsidR="00876EE0" w:rsidRPr="00876EE0" w:rsidTr="009A44FF">
        <w:trPr>
          <w:jc w:val="center"/>
        </w:trPr>
        <w:tc>
          <w:tcPr>
            <w:tcW w:w="5265" w:type="dxa"/>
            <w:vAlign w:val="center"/>
          </w:tcPr>
          <w:p w:rsidR="00876EE0" w:rsidRPr="002852A3" w:rsidRDefault="00876EE0" w:rsidP="002852A3">
            <w:pPr>
              <w:pStyle w:val="ListParagraph"/>
              <w:widowControl w:val="0"/>
              <w:numPr>
                <w:ilvl w:val="0"/>
                <w:numId w:val="36"/>
              </w:numPr>
              <w:suppressAutoHyphens/>
              <w:ind w:left="0" w:firstLine="142"/>
              <w:jc w:val="both"/>
              <w:rPr>
                <w:rFonts w:eastAsia="SimSun"/>
                <w:spacing w:val="-6"/>
                <w:kern w:val="28"/>
                <w:lang w:eastAsia="hi-IN" w:bidi="hi-IN"/>
              </w:rPr>
            </w:pPr>
            <w:r w:rsidRPr="002852A3">
              <w:rPr>
                <w:rFonts w:eastAsia="SimSun"/>
                <w:spacing w:val="-6"/>
                <w:kern w:val="28"/>
                <w:lang w:eastAsia="hi-IN" w:bidi="hi-IN"/>
              </w:rPr>
              <w:t>Социално-икономическа интеграция на маргинализирани общности като ромите</w:t>
            </w:r>
          </w:p>
        </w:tc>
        <w:tc>
          <w:tcPr>
            <w:tcW w:w="2043" w:type="dxa"/>
            <w:vAlign w:val="center"/>
          </w:tcPr>
          <w:p w:rsidR="00876EE0" w:rsidRPr="00876EE0" w:rsidRDefault="00876EE0" w:rsidP="002852A3">
            <w:pPr>
              <w:widowControl w:val="0"/>
              <w:suppressAutoHyphens/>
              <w:jc w:val="both"/>
              <w:rPr>
                <w:rFonts w:eastAsia="SimSun"/>
                <w:spacing w:val="-6"/>
                <w:kern w:val="1"/>
                <w:lang w:eastAsia="hi-IN" w:bidi="hi-IN"/>
              </w:rPr>
            </w:pPr>
            <w:r w:rsidRPr="00876EE0">
              <w:rPr>
                <w:rFonts w:eastAsia="SimSun"/>
                <w:spacing w:val="-6"/>
                <w:kern w:val="1"/>
                <w:lang w:eastAsia="hi-IN" w:bidi="hi-IN"/>
              </w:rPr>
              <w:t>Европейски фондове</w:t>
            </w:r>
          </w:p>
        </w:tc>
        <w:tc>
          <w:tcPr>
            <w:tcW w:w="2055" w:type="dxa"/>
            <w:vAlign w:val="center"/>
          </w:tcPr>
          <w:p w:rsidR="00876EE0" w:rsidRPr="00876EE0" w:rsidRDefault="00876EE0" w:rsidP="002852A3">
            <w:pPr>
              <w:widowControl w:val="0"/>
              <w:suppressAutoHyphens/>
              <w:jc w:val="both"/>
              <w:rPr>
                <w:rFonts w:eastAsia="SimSun"/>
                <w:spacing w:val="-6"/>
                <w:kern w:val="1"/>
                <w:lang w:eastAsia="hi-IN" w:bidi="hi-IN"/>
              </w:rPr>
            </w:pPr>
            <w:r w:rsidRPr="00876EE0">
              <w:rPr>
                <w:rFonts w:eastAsia="SimSun"/>
                <w:spacing w:val="-6"/>
                <w:kern w:val="1"/>
                <w:lang w:eastAsia="hi-IN" w:bidi="hi-IN"/>
              </w:rPr>
              <w:t>ОПРЧР и ОП НОИР</w:t>
            </w:r>
          </w:p>
        </w:tc>
        <w:tc>
          <w:tcPr>
            <w:tcW w:w="2055" w:type="dxa"/>
            <w:vAlign w:val="center"/>
          </w:tcPr>
          <w:p w:rsidR="00876EE0" w:rsidRPr="00876EE0" w:rsidRDefault="00876EE0" w:rsidP="002852A3">
            <w:pPr>
              <w:widowControl w:val="0"/>
              <w:suppressAutoHyphens/>
              <w:jc w:val="both"/>
              <w:rPr>
                <w:rFonts w:eastAsia="SimSun"/>
                <w:spacing w:val="-6"/>
                <w:kern w:val="1"/>
                <w:lang w:eastAsia="hi-IN" w:bidi="hi-IN"/>
              </w:rPr>
            </w:pPr>
            <w:r w:rsidRPr="00876EE0">
              <w:rPr>
                <w:rFonts w:eastAsia="SimSun"/>
                <w:spacing w:val="-6"/>
                <w:kern w:val="1"/>
                <w:lang w:eastAsia="hi-IN" w:bidi="hi-IN"/>
              </w:rPr>
              <w:t>Подадена е само концепция , която след като бъде одобрена  ще се разработи проектно предложение</w:t>
            </w:r>
          </w:p>
        </w:tc>
        <w:tc>
          <w:tcPr>
            <w:tcW w:w="2156"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c>
          <w:tcPr>
            <w:tcW w:w="2444"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r>
      <w:tr w:rsidR="00876EE0" w:rsidRPr="00876EE0" w:rsidTr="009A44FF">
        <w:trPr>
          <w:jc w:val="center"/>
        </w:trPr>
        <w:tc>
          <w:tcPr>
            <w:tcW w:w="5265" w:type="dxa"/>
            <w:vAlign w:val="center"/>
          </w:tcPr>
          <w:p w:rsidR="00876EE0" w:rsidRPr="002852A3" w:rsidRDefault="00876EE0" w:rsidP="002852A3">
            <w:pPr>
              <w:pStyle w:val="ListParagraph"/>
              <w:widowControl w:val="0"/>
              <w:numPr>
                <w:ilvl w:val="0"/>
                <w:numId w:val="36"/>
              </w:numPr>
              <w:suppressAutoHyphens/>
              <w:ind w:left="0" w:firstLine="142"/>
              <w:jc w:val="both"/>
              <w:rPr>
                <w:rFonts w:eastAsia="SimSun"/>
                <w:spacing w:val="-6"/>
                <w:kern w:val="28"/>
                <w:lang w:eastAsia="hi-IN" w:bidi="hi-IN"/>
              </w:rPr>
            </w:pPr>
            <w:r w:rsidRPr="002852A3">
              <w:rPr>
                <w:rFonts w:eastAsia="SimSun"/>
                <w:spacing w:val="-6"/>
                <w:kern w:val="28"/>
                <w:lang w:eastAsia="hi-IN" w:bidi="hi-IN"/>
              </w:rPr>
              <w:t>Реконструкция и смяна на предназначението на "Музей и ДНА" в сграда "Б" на народно читалище  “Съзнание 1907"</w:t>
            </w:r>
          </w:p>
          <w:p w:rsidR="00876EE0" w:rsidRPr="002852A3" w:rsidRDefault="00876EE0" w:rsidP="002852A3">
            <w:pPr>
              <w:pStyle w:val="ListParagraph"/>
              <w:widowControl w:val="0"/>
              <w:suppressAutoHyphens/>
              <w:ind w:left="142"/>
              <w:jc w:val="both"/>
              <w:rPr>
                <w:rFonts w:eastAsia="SimSun"/>
                <w:spacing w:val="-6"/>
                <w:kern w:val="28"/>
                <w:lang w:eastAsia="hi-IN" w:bidi="hi-IN"/>
              </w:rPr>
            </w:pPr>
          </w:p>
        </w:tc>
        <w:tc>
          <w:tcPr>
            <w:tcW w:w="2043" w:type="dxa"/>
            <w:vAlign w:val="center"/>
          </w:tcPr>
          <w:p w:rsidR="00876EE0" w:rsidRPr="00876EE0" w:rsidRDefault="00876EE0" w:rsidP="002852A3">
            <w:pPr>
              <w:widowControl w:val="0"/>
              <w:suppressAutoHyphens/>
              <w:jc w:val="both"/>
              <w:rPr>
                <w:rFonts w:eastAsia="SimSun"/>
                <w:spacing w:val="-6"/>
                <w:kern w:val="1"/>
                <w:lang w:eastAsia="hi-IN" w:bidi="hi-IN"/>
              </w:rPr>
            </w:pPr>
            <w:r w:rsidRPr="00876EE0">
              <w:rPr>
                <w:rFonts w:eastAsia="SimSun"/>
                <w:spacing w:val="-6"/>
                <w:kern w:val="1"/>
                <w:lang w:eastAsia="hi-IN" w:bidi="hi-IN"/>
              </w:rPr>
              <w:lastRenderedPageBreak/>
              <w:t>Европейски фондове</w:t>
            </w:r>
          </w:p>
        </w:tc>
        <w:tc>
          <w:tcPr>
            <w:tcW w:w="2055" w:type="dxa"/>
            <w:vAlign w:val="center"/>
          </w:tcPr>
          <w:p w:rsidR="00876EE0" w:rsidRPr="00876EE0" w:rsidRDefault="00876EE0" w:rsidP="002852A3">
            <w:pPr>
              <w:widowControl w:val="0"/>
              <w:suppressAutoHyphens/>
              <w:jc w:val="both"/>
              <w:rPr>
                <w:rFonts w:eastAsia="SimSun"/>
                <w:spacing w:val="-6"/>
                <w:kern w:val="1"/>
                <w:lang w:eastAsia="hi-IN" w:bidi="hi-IN"/>
              </w:rPr>
            </w:pPr>
            <w:r w:rsidRPr="00876EE0">
              <w:rPr>
                <w:rFonts w:eastAsia="SimSun"/>
                <w:spacing w:val="-6"/>
                <w:kern w:val="1"/>
                <w:lang w:eastAsia="hi-IN" w:bidi="hi-IN"/>
              </w:rPr>
              <w:t>ДФЗ – Програмата за развитие на селските райони</w:t>
            </w:r>
          </w:p>
        </w:tc>
        <w:tc>
          <w:tcPr>
            <w:tcW w:w="2055" w:type="dxa"/>
            <w:vAlign w:val="center"/>
          </w:tcPr>
          <w:p w:rsidR="00876EE0" w:rsidRPr="00876EE0" w:rsidRDefault="00876EE0" w:rsidP="00876EE0">
            <w:pPr>
              <w:widowControl w:val="0"/>
              <w:suppressAutoHyphens/>
              <w:spacing w:line="360" w:lineRule="auto"/>
              <w:jc w:val="right"/>
              <w:rPr>
                <w:rFonts w:eastAsia="SimSun"/>
                <w:b/>
                <w:spacing w:val="-6"/>
                <w:kern w:val="1"/>
                <w:lang w:eastAsia="hi-IN" w:bidi="hi-IN"/>
              </w:rPr>
            </w:pPr>
            <w:r w:rsidRPr="00876EE0">
              <w:rPr>
                <w:rFonts w:eastAsia="SimSun"/>
                <w:b/>
                <w:spacing w:val="-6"/>
                <w:kern w:val="1"/>
                <w:lang w:eastAsia="hi-IN" w:bidi="hi-IN"/>
              </w:rPr>
              <w:t>468 963,80</w:t>
            </w:r>
          </w:p>
        </w:tc>
        <w:tc>
          <w:tcPr>
            <w:tcW w:w="2156"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c>
          <w:tcPr>
            <w:tcW w:w="2444"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r>
      <w:tr w:rsidR="00876EE0" w:rsidRPr="00876EE0" w:rsidTr="009A44FF">
        <w:trPr>
          <w:jc w:val="center"/>
        </w:trPr>
        <w:tc>
          <w:tcPr>
            <w:tcW w:w="5265" w:type="dxa"/>
            <w:vAlign w:val="center"/>
          </w:tcPr>
          <w:p w:rsidR="00876EE0" w:rsidRPr="002852A3" w:rsidRDefault="00876EE0" w:rsidP="002852A3">
            <w:pPr>
              <w:pStyle w:val="ListParagraph"/>
              <w:widowControl w:val="0"/>
              <w:numPr>
                <w:ilvl w:val="0"/>
                <w:numId w:val="36"/>
              </w:numPr>
              <w:suppressAutoHyphens/>
              <w:ind w:left="0" w:firstLine="142"/>
              <w:jc w:val="both"/>
              <w:rPr>
                <w:rFonts w:eastAsia="SimSun"/>
                <w:spacing w:val="-6"/>
                <w:kern w:val="28"/>
                <w:lang w:eastAsia="hi-IN" w:bidi="hi-IN"/>
              </w:rPr>
            </w:pPr>
            <w:r w:rsidRPr="002852A3">
              <w:rPr>
                <w:rFonts w:eastAsia="SimSun"/>
                <w:spacing w:val="-6"/>
                <w:kern w:val="28"/>
                <w:lang w:eastAsia="hi-IN" w:bidi="hi-IN"/>
              </w:rPr>
              <w:lastRenderedPageBreak/>
              <w:t>„Реконструкция и ремонт  на Народно Читалище "Светлина  1919”</w:t>
            </w:r>
          </w:p>
        </w:tc>
        <w:tc>
          <w:tcPr>
            <w:tcW w:w="2043" w:type="dxa"/>
            <w:vAlign w:val="center"/>
          </w:tcPr>
          <w:p w:rsidR="00876EE0" w:rsidRPr="00876EE0" w:rsidRDefault="00876EE0" w:rsidP="002852A3">
            <w:pPr>
              <w:widowControl w:val="0"/>
              <w:suppressAutoHyphens/>
              <w:jc w:val="both"/>
              <w:rPr>
                <w:rFonts w:eastAsia="SimSun"/>
                <w:spacing w:val="-6"/>
                <w:kern w:val="1"/>
                <w:lang w:eastAsia="hi-IN" w:bidi="hi-IN"/>
              </w:rPr>
            </w:pPr>
            <w:r w:rsidRPr="00876EE0">
              <w:rPr>
                <w:rFonts w:eastAsia="SimSun"/>
                <w:spacing w:val="-6"/>
                <w:kern w:val="1"/>
                <w:lang w:eastAsia="hi-IN" w:bidi="hi-IN"/>
              </w:rPr>
              <w:t>Европейски фондове</w:t>
            </w:r>
          </w:p>
        </w:tc>
        <w:tc>
          <w:tcPr>
            <w:tcW w:w="2055" w:type="dxa"/>
            <w:vAlign w:val="center"/>
          </w:tcPr>
          <w:p w:rsidR="00876EE0" w:rsidRPr="00876EE0" w:rsidRDefault="00876EE0" w:rsidP="002852A3">
            <w:pPr>
              <w:widowControl w:val="0"/>
              <w:suppressAutoHyphens/>
              <w:jc w:val="both"/>
              <w:rPr>
                <w:rFonts w:eastAsia="SimSun"/>
                <w:spacing w:val="-6"/>
                <w:kern w:val="1"/>
                <w:lang w:eastAsia="hi-IN" w:bidi="hi-IN"/>
              </w:rPr>
            </w:pPr>
            <w:r w:rsidRPr="00876EE0">
              <w:rPr>
                <w:rFonts w:eastAsia="SimSun"/>
                <w:spacing w:val="-6"/>
                <w:kern w:val="1"/>
                <w:lang w:eastAsia="hi-IN" w:bidi="hi-IN"/>
              </w:rPr>
              <w:t>ДФЗ – Програмата за развитие на селските райони</w:t>
            </w:r>
          </w:p>
        </w:tc>
        <w:tc>
          <w:tcPr>
            <w:tcW w:w="2055" w:type="dxa"/>
            <w:vAlign w:val="center"/>
          </w:tcPr>
          <w:p w:rsidR="00876EE0" w:rsidRPr="00876EE0" w:rsidRDefault="00876EE0" w:rsidP="00876EE0">
            <w:pPr>
              <w:widowControl w:val="0"/>
              <w:suppressAutoHyphens/>
              <w:spacing w:line="360" w:lineRule="auto"/>
              <w:jc w:val="right"/>
              <w:rPr>
                <w:rFonts w:eastAsia="SimSun"/>
                <w:b/>
                <w:spacing w:val="-6"/>
                <w:kern w:val="1"/>
                <w:lang w:eastAsia="hi-IN" w:bidi="hi-IN"/>
              </w:rPr>
            </w:pPr>
            <w:r w:rsidRPr="00876EE0">
              <w:rPr>
                <w:rFonts w:eastAsia="SimSun"/>
                <w:b/>
                <w:spacing w:val="-6"/>
                <w:kern w:val="1"/>
                <w:lang w:eastAsia="hi-IN" w:bidi="hi-IN"/>
              </w:rPr>
              <w:t>467 211,50</w:t>
            </w:r>
          </w:p>
        </w:tc>
        <w:tc>
          <w:tcPr>
            <w:tcW w:w="2156"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c>
          <w:tcPr>
            <w:tcW w:w="2444"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p>
        </w:tc>
      </w:tr>
      <w:tr w:rsidR="00876EE0" w:rsidRPr="00876EE0" w:rsidTr="009A44FF">
        <w:trPr>
          <w:jc w:val="center"/>
        </w:trPr>
        <w:tc>
          <w:tcPr>
            <w:tcW w:w="16018" w:type="dxa"/>
            <w:gridSpan w:val="6"/>
            <w:shd w:val="clear" w:color="auto" w:fill="FDE9D9" w:themeFill="accent6" w:themeFillTint="33"/>
            <w:vAlign w:val="center"/>
          </w:tcPr>
          <w:p w:rsidR="00876EE0" w:rsidRPr="00876EE0" w:rsidRDefault="00876EE0" w:rsidP="00876EE0">
            <w:pPr>
              <w:widowControl w:val="0"/>
              <w:suppressAutoHyphens/>
              <w:spacing w:line="360" w:lineRule="auto"/>
              <w:rPr>
                <w:rFonts w:eastAsia="SimSun"/>
                <w:b/>
                <w:spacing w:val="-6"/>
                <w:kern w:val="1"/>
                <w:sz w:val="28"/>
                <w:szCs w:val="28"/>
                <w:lang w:eastAsia="hi-IN" w:bidi="hi-IN"/>
              </w:rPr>
            </w:pPr>
            <w:r w:rsidRPr="00876EE0">
              <w:rPr>
                <w:rFonts w:eastAsia="SimSun"/>
                <w:b/>
                <w:spacing w:val="-6"/>
                <w:kern w:val="1"/>
                <w:sz w:val="28"/>
                <w:szCs w:val="28"/>
                <w:lang w:eastAsia="hi-IN" w:bidi="hi-IN"/>
              </w:rPr>
              <w:t>Г. СКЛЮЧЕНИ ДОГОВОРИ / ПРОЕКТИ В ПРОЦЕС НА ИЗПЪЛНЕНИЕ</w:t>
            </w:r>
          </w:p>
        </w:tc>
      </w:tr>
      <w:tr w:rsidR="00876EE0" w:rsidRPr="00876EE0" w:rsidTr="009A44FF">
        <w:trPr>
          <w:jc w:val="center"/>
        </w:trPr>
        <w:tc>
          <w:tcPr>
            <w:tcW w:w="5265" w:type="dxa"/>
            <w:vAlign w:val="center"/>
          </w:tcPr>
          <w:p w:rsidR="00876EE0" w:rsidRPr="002852A3" w:rsidRDefault="00876EE0" w:rsidP="002852A3">
            <w:pPr>
              <w:pStyle w:val="ListParagraph"/>
              <w:widowControl w:val="0"/>
              <w:numPr>
                <w:ilvl w:val="0"/>
                <w:numId w:val="37"/>
              </w:numPr>
              <w:suppressAutoHyphens/>
              <w:spacing w:line="360" w:lineRule="auto"/>
              <w:ind w:left="-93" w:firstLine="284"/>
              <w:jc w:val="both"/>
              <w:rPr>
                <w:rFonts w:eastAsia="SimSun"/>
                <w:spacing w:val="-6"/>
                <w:kern w:val="1"/>
                <w:lang w:eastAsia="hi-IN" w:bidi="hi-IN"/>
              </w:rPr>
            </w:pPr>
            <w:r w:rsidRPr="002852A3">
              <w:rPr>
                <w:rFonts w:eastAsia="SimSun"/>
                <w:spacing w:val="-6"/>
                <w:kern w:val="1"/>
                <w:lang w:eastAsia="hi-IN" w:bidi="hi-IN"/>
              </w:rPr>
              <w:t>Независим живот за гражданите на Сливница</w:t>
            </w:r>
          </w:p>
        </w:tc>
        <w:tc>
          <w:tcPr>
            <w:tcW w:w="2043" w:type="dxa"/>
            <w:vAlign w:val="center"/>
          </w:tcPr>
          <w:p w:rsidR="00876EE0" w:rsidRPr="00876EE0" w:rsidRDefault="00876EE0" w:rsidP="002852A3">
            <w:pPr>
              <w:widowControl w:val="0"/>
              <w:suppressAutoHyphens/>
              <w:jc w:val="both"/>
              <w:rPr>
                <w:rFonts w:eastAsia="SimSun"/>
                <w:spacing w:val="-6"/>
                <w:kern w:val="1"/>
                <w:lang w:eastAsia="hi-IN" w:bidi="hi-IN"/>
              </w:rPr>
            </w:pPr>
            <w:r w:rsidRPr="00876EE0">
              <w:rPr>
                <w:rFonts w:eastAsia="SimSun"/>
                <w:spacing w:val="-6"/>
                <w:kern w:val="1"/>
                <w:lang w:eastAsia="hi-IN" w:bidi="hi-IN"/>
              </w:rPr>
              <w:t>Европейски фондове</w:t>
            </w:r>
          </w:p>
        </w:tc>
        <w:tc>
          <w:tcPr>
            <w:tcW w:w="2055" w:type="dxa"/>
            <w:vAlign w:val="center"/>
          </w:tcPr>
          <w:p w:rsidR="00876EE0" w:rsidRPr="00876EE0" w:rsidRDefault="00876EE0" w:rsidP="002852A3">
            <w:pPr>
              <w:widowControl w:val="0"/>
              <w:suppressAutoHyphens/>
              <w:jc w:val="both"/>
              <w:rPr>
                <w:rFonts w:eastAsia="SimSun"/>
                <w:spacing w:val="-6"/>
                <w:kern w:val="1"/>
                <w:lang w:eastAsia="hi-IN" w:bidi="hi-IN"/>
              </w:rPr>
            </w:pPr>
            <w:r w:rsidRPr="00876EE0">
              <w:rPr>
                <w:rFonts w:eastAsia="SimSun"/>
                <w:spacing w:val="-6"/>
                <w:kern w:val="1"/>
                <w:lang w:eastAsia="hi-IN" w:bidi="hi-IN"/>
              </w:rPr>
              <w:t>Оперативна програма „Развитие на човешките ресурси“</w:t>
            </w:r>
          </w:p>
        </w:tc>
        <w:tc>
          <w:tcPr>
            <w:tcW w:w="2055" w:type="dxa"/>
            <w:vAlign w:val="center"/>
          </w:tcPr>
          <w:p w:rsidR="00876EE0" w:rsidRPr="00876EE0" w:rsidRDefault="00876EE0" w:rsidP="00FF1B4E">
            <w:pPr>
              <w:widowControl w:val="0"/>
              <w:suppressAutoHyphens/>
              <w:spacing w:line="360" w:lineRule="auto"/>
              <w:jc w:val="both"/>
              <w:rPr>
                <w:rFonts w:eastAsia="SimSun"/>
                <w:b/>
                <w:spacing w:val="-6"/>
                <w:kern w:val="1"/>
                <w:lang w:eastAsia="hi-IN" w:bidi="hi-IN"/>
              </w:rPr>
            </w:pPr>
            <w:r w:rsidRPr="00876EE0">
              <w:rPr>
                <w:rFonts w:eastAsia="SimSun"/>
                <w:b/>
                <w:spacing w:val="-6"/>
                <w:kern w:val="1"/>
                <w:lang w:eastAsia="hi-IN" w:bidi="hi-IN"/>
              </w:rPr>
              <w:t>499 913,75</w:t>
            </w:r>
          </w:p>
        </w:tc>
        <w:tc>
          <w:tcPr>
            <w:tcW w:w="2156" w:type="dxa"/>
            <w:vAlign w:val="center"/>
          </w:tcPr>
          <w:p w:rsidR="00876EE0" w:rsidRPr="00876EE0" w:rsidRDefault="00876EE0" w:rsidP="002852A3">
            <w:pPr>
              <w:widowControl w:val="0"/>
              <w:suppressAutoHyphens/>
              <w:jc w:val="both"/>
              <w:rPr>
                <w:rFonts w:eastAsia="SimSun"/>
                <w:spacing w:val="-6"/>
                <w:kern w:val="1"/>
                <w:lang w:eastAsia="hi-IN" w:bidi="hi-IN"/>
              </w:rPr>
            </w:pPr>
            <w:r w:rsidRPr="00876EE0">
              <w:rPr>
                <w:rFonts w:eastAsia="SimSun"/>
                <w:spacing w:val="-6"/>
                <w:kern w:val="1"/>
                <w:lang w:eastAsia="hi-IN" w:bidi="hi-IN"/>
              </w:rPr>
              <w:t>Удовлетворяване на специфичните потребности на потребителите и превенция на настаняването им в специализирани институции, с цел социално  включване.</w:t>
            </w:r>
          </w:p>
        </w:tc>
        <w:tc>
          <w:tcPr>
            <w:tcW w:w="2444" w:type="dxa"/>
            <w:vAlign w:val="center"/>
          </w:tcPr>
          <w:p w:rsidR="00876EE0" w:rsidRPr="00876EE0" w:rsidRDefault="00876EE0" w:rsidP="002852A3">
            <w:pPr>
              <w:widowControl w:val="0"/>
              <w:suppressAutoHyphens/>
              <w:rPr>
                <w:rFonts w:eastAsia="SimSun"/>
                <w:spacing w:val="-6"/>
                <w:kern w:val="1"/>
                <w:lang w:eastAsia="hi-IN" w:bidi="hi-IN"/>
              </w:rPr>
            </w:pPr>
            <w:r w:rsidRPr="00876EE0">
              <w:rPr>
                <w:rFonts w:eastAsia="SimSun"/>
                <w:spacing w:val="-6"/>
                <w:kern w:val="1"/>
                <w:lang w:eastAsia="hi-IN" w:bidi="hi-IN"/>
              </w:rPr>
              <w:t>Създадени условия за индивидуално аранжирани социални услуги за хора с увреждания и техните семейства и хора над 65 г. с ограничения или в невъзможност за самообслужване.</w:t>
            </w:r>
          </w:p>
          <w:p w:rsidR="00876EE0" w:rsidRPr="00876EE0" w:rsidRDefault="00876EE0" w:rsidP="002852A3">
            <w:pPr>
              <w:widowControl w:val="0"/>
              <w:suppressAutoHyphens/>
              <w:rPr>
                <w:rFonts w:eastAsia="SimSun"/>
                <w:spacing w:val="-6"/>
                <w:kern w:val="1"/>
                <w:lang w:eastAsia="hi-IN" w:bidi="hi-IN"/>
              </w:rPr>
            </w:pPr>
            <w:r w:rsidRPr="00876EE0">
              <w:rPr>
                <w:rFonts w:eastAsia="SimSun"/>
                <w:spacing w:val="-6"/>
                <w:kern w:val="1"/>
                <w:lang w:eastAsia="hi-IN" w:bidi="hi-IN"/>
              </w:rPr>
              <w:t>Сключени договори с 80 потребители на социалната услуга и със 78 доставчици на социалната услуга.</w:t>
            </w:r>
          </w:p>
        </w:tc>
      </w:tr>
      <w:tr w:rsidR="00876EE0" w:rsidRPr="00876EE0" w:rsidTr="009A44FF">
        <w:trPr>
          <w:jc w:val="center"/>
        </w:trPr>
        <w:tc>
          <w:tcPr>
            <w:tcW w:w="5265" w:type="dxa"/>
            <w:vAlign w:val="center"/>
          </w:tcPr>
          <w:p w:rsidR="00876EE0" w:rsidRPr="00876EE0" w:rsidRDefault="00876EE0" w:rsidP="002852A3">
            <w:pPr>
              <w:pStyle w:val="ListParagraph"/>
              <w:widowControl w:val="0"/>
              <w:numPr>
                <w:ilvl w:val="0"/>
                <w:numId w:val="37"/>
              </w:numPr>
              <w:suppressAutoHyphens/>
              <w:spacing w:line="360" w:lineRule="auto"/>
              <w:ind w:left="-93" w:firstLine="284"/>
              <w:jc w:val="both"/>
              <w:rPr>
                <w:rFonts w:eastAsia="SimSun"/>
                <w:spacing w:val="-6"/>
                <w:kern w:val="1"/>
                <w:lang w:eastAsia="hi-IN" w:bidi="hi-IN"/>
              </w:rPr>
            </w:pPr>
            <w:r w:rsidRPr="00876EE0">
              <w:rPr>
                <w:rFonts w:eastAsia="SimSun"/>
                <w:spacing w:val="-6"/>
                <w:kern w:val="1"/>
                <w:lang w:eastAsia="hi-IN" w:bidi="hi-IN"/>
              </w:rPr>
              <w:t>Топъл обяд</w:t>
            </w:r>
          </w:p>
        </w:tc>
        <w:tc>
          <w:tcPr>
            <w:tcW w:w="2043" w:type="dxa"/>
            <w:vAlign w:val="center"/>
          </w:tcPr>
          <w:p w:rsidR="00876EE0" w:rsidRPr="00876EE0" w:rsidRDefault="00876EE0" w:rsidP="002852A3">
            <w:pPr>
              <w:widowControl w:val="0"/>
              <w:suppressAutoHyphens/>
              <w:jc w:val="both"/>
              <w:rPr>
                <w:rFonts w:eastAsia="SimSun"/>
                <w:spacing w:val="-6"/>
                <w:kern w:val="1"/>
                <w:lang w:eastAsia="hi-IN" w:bidi="hi-IN"/>
              </w:rPr>
            </w:pPr>
            <w:r w:rsidRPr="00876EE0">
              <w:rPr>
                <w:rFonts w:eastAsia="SimSun"/>
                <w:spacing w:val="-6"/>
                <w:kern w:val="1"/>
                <w:lang w:eastAsia="hi-IN" w:bidi="hi-IN"/>
              </w:rPr>
              <w:t>Европейски фондове</w:t>
            </w:r>
          </w:p>
        </w:tc>
        <w:tc>
          <w:tcPr>
            <w:tcW w:w="2055" w:type="dxa"/>
            <w:vAlign w:val="center"/>
          </w:tcPr>
          <w:p w:rsidR="00876EE0" w:rsidRPr="00876EE0" w:rsidRDefault="00876EE0" w:rsidP="002852A3">
            <w:pPr>
              <w:widowControl w:val="0"/>
              <w:suppressAutoHyphens/>
              <w:jc w:val="both"/>
              <w:rPr>
                <w:rFonts w:eastAsia="SimSun"/>
                <w:spacing w:val="-6"/>
                <w:kern w:val="1"/>
                <w:lang w:eastAsia="hi-IN" w:bidi="hi-IN"/>
              </w:rPr>
            </w:pPr>
            <w:r w:rsidRPr="00876EE0">
              <w:rPr>
                <w:rFonts w:eastAsia="SimSun"/>
                <w:spacing w:val="-6"/>
                <w:kern w:val="1"/>
                <w:lang w:eastAsia="hi-IN" w:bidi="hi-IN"/>
              </w:rPr>
              <w:t>Оперативна програма за храна и/или материално подпомагане</w:t>
            </w:r>
          </w:p>
        </w:tc>
        <w:tc>
          <w:tcPr>
            <w:tcW w:w="2055" w:type="dxa"/>
            <w:vAlign w:val="center"/>
          </w:tcPr>
          <w:p w:rsidR="00876EE0" w:rsidRPr="00876EE0" w:rsidRDefault="00876EE0" w:rsidP="00FF1B4E">
            <w:pPr>
              <w:widowControl w:val="0"/>
              <w:suppressAutoHyphens/>
              <w:spacing w:line="360" w:lineRule="auto"/>
              <w:jc w:val="both"/>
              <w:rPr>
                <w:rFonts w:eastAsia="SimSun"/>
                <w:b/>
                <w:spacing w:val="-6"/>
                <w:kern w:val="1"/>
                <w:lang w:eastAsia="hi-IN" w:bidi="hi-IN"/>
              </w:rPr>
            </w:pPr>
            <w:r w:rsidRPr="00876EE0">
              <w:rPr>
                <w:rFonts w:eastAsia="SimSun"/>
                <w:b/>
                <w:spacing w:val="-6"/>
                <w:kern w:val="1"/>
                <w:lang w:eastAsia="hi-IN" w:bidi="hi-IN"/>
              </w:rPr>
              <w:t>18 975,00</w:t>
            </w:r>
          </w:p>
        </w:tc>
        <w:tc>
          <w:tcPr>
            <w:tcW w:w="2156" w:type="dxa"/>
            <w:vAlign w:val="center"/>
          </w:tcPr>
          <w:p w:rsidR="00876EE0" w:rsidRPr="00876EE0" w:rsidRDefault="00876EE0" w:rsidP="002852A3">
            <w:pPr>
              <w:widowControl w:val="0"/>
              <w:suppressAutoHyphens/>
              <w:jc w:val="both"/>
              <w:rPr>
                <w:rFonts w:eastAsia="SimSun"/>
                <w:spacing w:val="-6"/>
                <w:kern w:val="1"/>
                <w:lang w:eastAsia="hi-IN" w:bidi="hi-IN"/>
              </w:rPr>
            </w:pPr>
            <w:r w:rsidRPr="00876EE0">
              <w:rPr>
                <w:rFonts w:eastAsia="SimSun"/>
                <w:spacing w:val="-6"/>
                <w:kern w:val="1"/>
                <w:lang w:eastAsia="hi-IN" w:bidi="hi-IN"/>
              </w:rPr>
              <w:t>Осигуряване на  топла храна на хора с лошо материално състояние</w:t>
            </w:r>
          </w:p>
        </w:tc>
        <w:tc>
          <w:tcPr>
            <w:tcW w:w="2444" w:type="dxa"/>
            <w:vAlign w:val="center"/>
          </w:tcPr>
          <w:p w:rsidR="00876EE0" w:rsidRPr="00876EE0" w:rsidRDefault="00876EE0" w:rsidP="002852A3">
            <w:pPr>
              <w:widowControl w:val="0"/>
              <w:suppressAutoHyphens/>
              <w:rPr>
                <w:rFonts w:eastAsia="SimSun"/>
                <w:spacing w:val="-6"/>
                <w:kern w:val="1"/>
                <w:lang w:eastAsia="hi-IN" w:bidi="hi-IN"/>
              </w:rPr>
            </w:pPr>
            <w:r w:rsidRPr="00876EE0">
              <w:rPr>
                <w:rFonts w:eastAsia="SimSun"/>
                <w:spacing w:val="-6"/>
                <w:kern w:val="1"/>
                <w:lang w:eastAsia="hi-IN" w:bidi="hi-IN"/>
              </w:rPr>
              <w:t>Всекидневно осигуряване на топла храна на хора с лошо материално състояние.</w:t>
            </w:r>
          </w:p>
        </w:tc>
      </w:tr>
      <w:tr w:rsidR="00876EE0" w:rsidRPr="00876EE0" w:rsidTr="009A44FF">
        <w:trPr>
          <w:jc w:val="center"/>
        </w:trPr>
        <w:tc>
          <w:tcPr>
            <w:tcW w:w="5265" w:type="dxa"/>
            <w:vAlign w:val="center"/>
          </w:tcPr>
          <w:p w:rsidR="00876EE0" w:rsidRPr="00876EE0" w:rsidRDefault="00876EE0" w:rsidP="002852A3">
            <w:pPr>
              <w:pStyle w:val="ListParagraph"/>
              <w:widowControl w:val="0"/>
              <w:numPr>
                <w:ilvl w:val="0"/>
                <w:numId w:val="37"/>
              </w:numPr>
              <w:suppressAutoHyphens/>
              <w:spacing w:line="360" w:lineRule="auto"/>
              <w:ind w:left="-93" w:firstLine="284"/>
              <w:jc w:val="both"/>
              <w:rPr>
                <w:rFonts w:eastAsia="SimSun"/>
                <w:spacing w:val="-6"/>
                <w:kern w:val="1"/>
                <w:lang w:eastAsia="hi-IN" w:bidi="hi-IN"/>
              </w:rPr>
            </w:pPr>
            <w:r w:rsidRPr="00876EE0">
              <w:rPr>
                <w:rFonts w:eastAsia="SimSun"/>
                <w:spacing w:val="-6"/>
                <w:kern w:val="1"/>
                <w:lang w:eastAsia="hi-IN" w:bidi="hi-IN"/>
              </w:rPr>
              <w:t>Регионална прог</w:t>
            </w:r>
            <w:r w:rsidR="001375BC">
              <w:rPr>
                <w:rFonts w:eastAsia="SimSun"/>
                <w:spacing w:val="-6"/>
                <w:kern w:val="1"/>
                <w:lang w:eastAsia="hi-IN" w:bidi="hi-IN"/>
              </w:rPr>
              <w:t>р</w:t>
            </w:r>
            <w:r w:rsidRPr="00876EE0">
              <w:rPr>
                <w:rFonts w:eastAsia="SimSun"/>
                <w:spacing w:val="-6"/>
                <w:kern w:val="1"/>
                <w:lang w:eastAsia="hi-IN" w:bidi="hi-IN"/>
              </w:rPr>
              <w:t>ама за заетост</w:t>
            </w:r>
          </w:p>
        </w:tc>
        <w:tc>
          <w:tcPr>
            <w:tcW w:w="2043"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r w:rsidRPr="00876EE0">
              <w:rPr>
                <w:rFonts w:eastAsia="SimSun"/>
                <w:spacing w:val="-6"/>
                <w:kern w:val="1"/>
                <w:lang w:eastAsia="hi-IN" w:bidi="hi-IN"/>
              </w:rPr>
              <w:t>Социалната сфера и човешките ресурси</w:t>
            </w:r>
          </w:p>
        </w:tc>
        <w:tc>
          <w:tcPr>
            <w:tcW w:w="2055" w:type="dxa"/>
            <w:vAlign w:val="center"/>
          </w:tcPr>
          <w:p w:rsidR="00876EE0" w:rsidRPr="00876EE0" w:rsidRDefault="00876EE0" w:rsidP="00876EE0">
            <w:pPr>
              <w:widowControl w:val="0"/>
              <w:suppressAutoHyphens/>
              <w:spacing w:line="360" w:lineRule="auto"/>
              <w:rPr>
                <w:rFonts w:eastAsia="SimSun"/>
                <w:spacing w:val="-6"/>
                <w:kern w:val="1"/>
                <w:lang w:eastAsia="hi-IN" w:bidi="hi-IN"/>
              </w:rPr>
            </w:pPr>
            <w:r w:rsidRPr="00876EE0">
              <w:rPr>
                <w:rFonts w:eastAsia="SimSun"/>
                <w:spacing w:val="-6"/>
                <w:kern w:val="1"/>
                <w:lang w:eastAsia="hi-IN" w:bidi="hi-IN"/>
              </w:rPr>
              <w:t>Регионална програма за заетост</w:t>
            </w:r>
          </w:p>
        </w:tc>
        <w:tc>
          <w:tcPr>
            <w:tcW w:w="2055" w:type="dxa"/>
            <w:vAlign w:val="center"/>
          </w:tcPr>
          <w:p w:rsidR="00876EE0" w:rsidRPr="00876EE0" w:rsidRDefault="00876EE0" w:rsidP="00FF1B4E">
            <w:pPr>
              <w:widowControl w:val="0"/>
              <w:suppressAutoHyphens/>
              <w:spacing w:line="360" w:lineRule="auto"/>
              <w:jc w:val="both"/>
              <w:rPr>
                <w:rFonts w:eastAsia="SimSun"/>
                <w:b/>
                <w:spacing w:val="-6"/>
                <w:kern w:val="1"/>
                <w:lang w:eastAsia="hi-IN" w:bidi="hi-IN"/>
              </w:rPr>
            </w:pPr>
            <w:r w:rsidRPr="00876EE0">
              <w:rPr>
                <w:rFonts w:eastAsia="SimSun"/>
                <w:b/>
                <w:spacing w:val="-6"/>
                <w:kern w:val="1"/>
                <w:lang w:eastAsia="hi-IN" w:bidi="hi-IN"/>
              </w:rPr>
              <w:t>7 887,00</w:t>
            </w:r>
          </w:p>
        </w:tc>
        <w:tc>
          <w:tcPr>
            <w:tcW w:w="2156" w:type="dxa"/>
            <w:vAlign w:val="center"/>
          </w:tcPr>
          <w:p w:rsidR="00876EE0" w:rsidRPr="00876EE0" w:rsidRDefault="00876EE0" w:rsidP="002852A3">
            <w:pPr>
              <w:widowControl w:val="0"/>
              <w:suppressAutoHyphens/>
              <w:jc w:val="both"/>
              <w:rPr>
                <w:rFonts w:eastAsia="SimSun"/>
                <w:spacing w:val="-6"/>
                <w:kern w:val="1"/>
                <w:lang w:eastAsia="hi-IN" w:bidi="hi-IN"/>
              </w:rPr>
            </w:pPr>
            <w:r w:rsidRPr="00876EE0">
              <w:rPr>
                <w:rFonts w:eastAsia="SimSun"/>
                <w:spacing w:val="-6"/>
                <w:kern w:val="1"/>
                <w:lang w:eastAsia="hi-IN" w:bidi="hi-IN"/>
              </w:rPr>
              <w:t>Осигуряване на работа на трайно безработни лица</w:t>
            </w:r>
          </w:p>
        </w:tc>
        <w:tc>
          <w:tcPr>
            <w:tcW w:w="2444" w:type="dxa"/>
            <w:vAlign w:val="center"/>
          </w:tcPr>
          <w:p w:rsidR="00876EE0" w:rsidRPr="00876EE0" w:rsidRDefault="00876EE0" w:rsidP="002852A3">
            <w:pPr>
              <w:widowControl w:val="0"/>
              <w:suppressAutoHyphens/>
              <w:rPr>
                <w:rFonts w:eastAsia="SimSun"/>
                <w:spacing w:val="-6"/>
                <w:kern w:val="1"/>
                <w:lang w:eastAsia="hi-IN" w:bidi="hi-IN"/>
              </w:rPr>
            </w:pPr>
            <w:r w:rsidRPr="00876EE0">
              <w:rPr>
                <w:rFonts w:eastAsia="SimSun"/>
                <w:spacing w:val="-6"/>
                <w:kern w:val="1"/>
                <w:lang w:eastAsia="hi-IN" w:bidi="hi-IN"/>
              </w:rPr>
              <w:t>Осигурена работа на 3 лица за 5 месеца.</w:t>
            </w:r>
          </w:p>
        </w:tc>
      </w:tr>
    </w:tbl>
    <w:p w:rsidR="00682320" w:rsidRDefault="00682320" w:rsidP="005F0F28"/>
    <w:p w:rsidR="006A6CE0" w:rsidRDefault="006A6CE0" w:rsidP="005F0F28"/>
    <w:p w:rsidR="00C741AB" w:rsidRDefault="00C741AB" w:rsidP="005F0F28"/>
    <w:p w:rsidR="00C741AB" w:rsidRDefault="00C741AB" w:rsidP="005F0F28"/>
    <w:p w:rsidR="00C741AB" w:rsidRDefault="00C741AB" w:rsidP="005F0F28"/>
    <w:p w:rsidR="00C741AB" w:rsidRDefault="00C741AB" w:rsidP="005F0F28"/>
    <w:p w:rsidR="00C741AB" w:rsidRDefault="00C741AB" w:rsidP="005F0F28"/>
    <w:p w:rsidR="00C741AB" w:rsidRDefault="00C741AB" w:rsidP="00C741AB">
      <w:pPr>
        <w:pStyle w:val="ListParagraph"/>
        <w:numPr>
          <w:ilvl w:val="0"/>
          <w:numId w:val="9"/>
        </w:numPr>
        <w:rPr>
          <w:b/>
        </w:rPr>
      </w:pPr>
      <w:r w:rsidRPr="00C741AB">
        <w:rPr>
          <w:b/>
        </w:rPr>
        <w:lastRenderedPageBreak/>
        <w:t>ЧАВДАР</w:t>
      </w:r>
    </w:p>
    <w:p w:rsidR="002852A3" w:rsidRDefault="002852A3" w:rsidP="002852A3">
      <w:pPr>
        <w:pStyle w:val="ListParagraph"/>
        <w:rPr>
          <w:b/>
        </w:rPr>
      </w:pPr>
    </w:p>
    <w:p w:rsidR="00C741AB" w:rsidRPr="00C741AB" w:rsidRDefault="00C741AB" w:rsidP="00C741AB">
      <w:pPr>
        <w:widowControl w:val="0"/>
        <w:numPr>
          <w:ilvl w:val="0"/>
          <w:numId w:val="15"/>
        </w:numPr>
        <w:suppressAutoHyphens/>
        <w:contextualSpacing/>
        <w:rPr>
          <w:rFonts w:eastAsia="SimSun"/>
          <w:b/>
          <w:spacing w:val="-6"/>
          <w:kern w:val="1"/>
          <w:lang w:eastAsia="hi-IN" w:bidi="hi-IN"/>
        </w:rPr>
      </w:pPr>
      <w:r w:rsidRPr="00C741AB">
        <w:rPr>
          <w:rFonts w:eastAsia="SimSun"/>
          <w:b/>
          <w:spacing w:val="-6"/>
          <w:kern w:val="1"/>
          <w:lang w:eastAsia="hi-IN" w:bidi="hi-IN"/>
        </w:rPr>
        <w:t>Период</w:t>
      </w:r>
      <w:r w:rsidR="002852A3">
        <w:rPr>
          <w:rFonts w:eastAsia="SimSun"/>
          <w:b/>
          <w:spacing w:val="-6"/>
          <w:kern w:val="1"/>
          <w:lang w:eastAsia="hi-IN" w:bidi="hi-IN"/>
        </w:rPr>
        <w:t>:</w:t>
      </w:r>
      <w:r w:rsidRPr="00C741AB">
        <w:rPr>
          <w:rFonts w:eastAsia="SimSun"/>
          <w:b/>
          <w:spacing w:val="-6"/>
          <w:kern w:val="1"/>
          <w:lang w:eastAsia="hi-IN" w:bidi="hi-IN"/>
        </w:rPr>
        <w:t xml:space="preserve"> </w:t>
      </w:r>
      <w:r w:rsidRPr="002852A3">
        <w:rPr>
          <w:rFonts w:eastAsia="SimSun"/>
          <w:spacing w:val="-6"/>
          <w:kern w:val="1"/>
          <w:lang w:eastAsia="hi-IN" w:bidi="hi-IN"/>
        </w:rPr>
        <w:t>2016 г.</w:t>
      </w:r>
    </w:p>
    <w:p w:rsidR="00C741AB" w:rsidRPr="00C741AB" w:rsidRDefault="00C741AB" w:rsidP="00C741AB">
      <w:pPr>
        <w:widowControl w:val="0"/>
        <w:numPr>
          <w:ilvl w:val="0"/>
          <w:numId w:val="15"/>
        </w:numPr>
        <w:suppressAutoHyphens/>
        <w:contextualSpacing/>
        <w:rPr>
          <w:rFonts w:eastAsia="SimSun"/>
          <w:b/>
          <w:spacing w:val="-6"/>
          <w:kern w:val="1"/>
          <w:lang w:eastAsia="hi-IN" w:bidi="hi-IN"/>
        </w:rPr>
      </w:pPr>
      <w:r w:rsidRPr="00C741AB">
        <w:rPr>
          <w:rFonts w:eastAsia="SimSun"/>
          <w:b/>
          <w:spacing w:val="-6"/>
          <w:kern w:val="1"/>
          <w:lang w:eastAsia="hi-IN" w:bidi="hi-IN"/>
        </w:rPr>
        <w:t>Област</w:t>
      </w:r>
      <w:r w:rsidR="002852A3">
        <w:rPr>
          <w:rFonts w:eastAsia="SimSun"/>
          <w:b/>
          <w:spacing w:val="-6"/>
          <w:kern w:val="1"/>
          <w:lang w:eastAsia="hi-IN" w:bidi="hi-IN"/>
        </w:rPr>
        <w:t>:</w:t>
      </w:r>
      <w:r w:rsidRPr="00C741AB">
        <w:rPr>
          <w:rFonts w:eastAsia="SimSun"/>
          <w:b/>
          <w:spacing w:val="-6"/>
          <w:kern w:val="1"/>
          <w:lang w:eastAsia="hi-IN" w:bidi="hi-IN"/>
        </w:rPr>
        <w:t xml:space="preserve"> </w:t>
      </w:r>
      <w:r w:rsidRPr="002852A3">
        <w:rPr>
          <w:rFonts w:eastAsia="SimSun"/>
          <w:spacing w:val="-6"/>
          <w:kern w:val="1"/>
          <w:lang w:eastAsia="hi-IN" w:bidi="hi-IN"/>
        </w:rPr>
        <w:t>Софийска</w:t>
      </w:r>
    </w:p>
    <w:p w:rsidR="00C741AB" w:rsidRPr="002852A3" w:rsidRDefault="00C741AB" w:rsidP="00C741AB">
      <w:pPr>
        <w:widowControl w:val="0"/>
        <w:numPr>
          <w:ilvl w:val="0"/>
          <w:numId w:val="15"/>
        </w:numPr>
        <w:suppressAutoHyphens/>
        <w:contextualSpacing/>
        <w:rPr>
          <w:rFonts w:eastAsia="SimSun"/>
          <w:spacing w:val="-6"/>
          <w:kern w:val="1"/>
          <w:lang w:eastAsia="hi-IN" w:bidi="hi-IN"/>
        </w:rPr>
      </w:pPr>
      <w:r w:rsidRPr="00C741AB">
        <w:rPr>
          <w:rFonts w:eastAsia="SimSun"/>
          <w:b/>
          <w:spacing w:val="-6"/>
          <w:kern w:val="1"/>
          <w:lang w:eastAsia="hi-IN" w:bidi="hi-IN"/>
        </w:rPr>
        <w:t>Източници на информация за изготвяне на доклада</w:t>
      </w:r>
      <w:r w:rsidR="002852A3">
        <w:rPr>
          <w:rFonts w:eastAsia="SimSun"/>
          <w:b/>
          <w:spacing w:val="-6"/>
          <w:kern w:val="1"/>
          <w:lang w:eastAsia="hi-IN" w:bidi="hi-IN"/>
        </w:rPr>
        <w:t xml:space="preserve">: </w:t>
      </w:r>
      <w:r>
        <w:rPr>
          <w:rFonts w:eastAsia="SimSun"/>
          <w:b/>
          <w:spacing w:val="-6"/>
          <w:kern w:val="1"/>
          <w:lang w:eastAsia="hi-IN" w:bidi="hi-IN"/>
        </w:rPr>
        <w:t xml:space="preserve"> </w:t>
      </w:r>
      <w:r w:rsidRPr="002852A3">
        <w:rPr>
          <w:rFonts w:eastAsia="SimSun"/>
          <w:spacing w:val="-6"/>
          <w:kern w:val="1"/>
          <w:lang w:eastAsia="hi-IN" w:bidi="hi-IN"/>
        </w:rPr>
        <w:t>Община Чавдар</w:t>
      </w:r>
    </w:p>
    <w:p w:rsidR="00C741AB" w:rsidRDefault="00C741AB" w:rsidP="00C741AB">
      <w:pPr>
        <w:widowControl w:val="0"/>
        <w:suppressAutoHyphens/>
        <w:contextualSpacing/>
        <w:rPr>
          <w:rFonts w:eastAsia="SimSun"/>
          <w:b/>
          <w:spacing w:val="-6"/>
          <w:kern w:val="1"/>
          <w:lang w:eastAsia="hi-IN" w:bidi="hi-IN"/>
        </w:rPr>
      </w:pPr>
    </w:p>
    <w:tbl>
      <w:tblPr>
        <w:tblW w:w="16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985"/>
        <w:gridCol w:w="1985"/>
        <w:gridCol w:w="1985"/>
        <w:gridCol w:w="2835"/>
        <w:gridCol w:w="2268"/>
      </w:tblGrid>
      <w:tr w:rsidR="00C741AB" w:rsidRPr="00C741AB" w:rsidTr="006266E9">
        <w:trPr>
          <w:jc w:val="center"/>
        </w:trPr>
        <w:tc>
          <w:tcPr>
            <w:tcW w:w="5103" w:type="dxa"/>
            <w:shd w:val="clear" w:color="auto" w:fill="FBD4B4" w:themeFill="accent6" w:themeFillTint="66"/>
            <w:vAlign w:val="center"/>
          </w:tcPr>
          <w:p w:rsidR="00C741AB" w:rsidRPr="00C741AB" w:rsidRDefault="00C741AB" w:rsidP="00C741AB">
            <w:pPr>
              <w:jc w:val="center"/>
              <w:rPr>
                <w:rFonts w:eastAsia="Calibri"/>
                <w:b/>
                <w:lang w:eastAsia="en-US"/>
              </w:rPr>
            </w:pPr>
            <w:r w:rsidRPr="00C741AB">
              <w:rPr>
                <w:rFonts w:eastAsia="Calibri"/>
                <w:b/>
                <w:lang w:eastAsia="en-US"/>
              </w:rPr>
              <w:t>Наименование и бенефициент</w:t>
            </w:r>
          </w:p>
        </w:tc>
        <w:tc>
          <w:tcPr>
            <w:tcW w:w="1985" w:type="dxa"/>
            <w:shd w:val="clear" w:color="auto" w:fill="FBD4B4" w:themeFill="accent6" w:themeFillTint="66"/>
            <w:vAlign w:val="center"/>
          </w:tcPr>
          <w:p w:rsidR="00C741AB" w:rsidRPr="00C741AB" w:rsidRDefault="00C741AB" w:rsidP="00C741AB">
            <w:pPr>
              <w:jc w:val="center"/>
              <w:rPr>
                <w:rFonts w:eastAsia="Calibri"/>
                <w:b/>
                <w:lang w:eastAsia="en-US"/>
              </w:rPr>
            </w:pPr>
            <w:r w:rsidRPr="00C741AB">
              <w:rPr>
                <w:rFonts w:eastAsia="Calibri"/>
                <w:b/>
                <w:lang w:eastAsia="en-US"/>
              </w:rPr>
              <w:t>Сфера</w:t>
            </w:r>
          </w:p>
        </w:tc>
        <w:tc>
          <w:tcPr>
            <w:tcW w:w="1985" w:type="dxa"/>
            <w:shd w:val="clear" w:color="auto" w:fill="FBD4B4" w:themeFill="accent6" w:themeFillTint="66"/>
            <w:vAlign w:val="center"/>
          </w:tcPr>
          <w:p w:rsidR="00C741AB" w:rsidRPr="00C741AB" w:rsidRDefault="00C741AB" w:rsidP="00C741AB">
            <w:pPr>
              <w:jc w:val="center"/>
              <w:rPr>
                <w:rFonts w:eastAsia="Calibri"/>
                <w:b/>
                <w:lang w:eastAsia="en-US"/>
              </w:rPr>
            </w:pPr>
            <w:r w:rsidRPr="00C741AB">
              <w:rPr>
                <w:rFonts w:eastAsia="Calibri"/>
                <w:b/>
                <w:lang w:eastAsia="en-US"/>
              </w:rPr>
              <w:t>Източник на финансиране</w:t>
            </w:r>
          </w:p>
        </w:tc>
        <w:tc>
          <w:tcPr>
            <w:tcW w:w="1985" w:type="dxa"/>
            <w:shd w:val="clear" w:color="auto" w:fill="FBD4B4" w:themeFill="accent6" w:themeFillTint="66"/>
            <w:vAlign w:val="center"/>
          </w:tcPr>
          <w:p w:rsidR="00C741AB" w:rsidRPr="00C741AB" w:rsidRDefault="00C741AB" w:rsidP="00C741AB">
            <w:pPr>
              <w:jc w:val="center"/>
              <w:rPr>
                <w:rFonts w:eastAsia="Calibri"/>
                <w:b/>
                <w:lang w:eastAsia="en-US"/>
              </w:rPr>
            </w:pPr>
            <w:r w:rsidRPr="00C741AB">
              <w:rPr>
                <w:rFonts w:eastAsia="Calibri"/>
                <w:b/>
                <w:lang w:eastAsia="en-US"/>
              </w:rPr>
              <w:t>Стойност в лева</w:t>
            </w:r>
          </w:p>
        </w:tc>
        <w:tc>
          <w:tcPr>
            <w:tcW w:w="2835" w:type="dxa"/>
            <w:shd w:val="clear" w:color="auto" w:fill="FBD4B4" w:themeFill="accent6" w:themeFillTint="66"/>
            <w:vAlign w:val="center"/>
          </w:tcPr>
          <w:p w:rsidR="00C741AB" w:rsidRPr="00C741AB" w:rsidRDefault="00C741AB" w:rsidP="00C741AB">
            <w:pPr>
              <w:jc w:val="center"/>
              <w:rPr>
                <w:rFonts w:eastAsia="Calibri"/>
                <w:b/>
                <w:lang w:eastAsia="en-US"/>
              </w:rPr>
            </w:pPr>
            <w:r w:rsidRPr="00C741AB">
              <w:rPr>
                <w:rFonts w:eastAsia="Calibri"/>
                <w:b/>
                <w:lang w:eastAsia="en-US"/>
              </w:rPr>
              <w:t>Принос за Югозападен район</w:t>
            </w:r>
          </w:p>
        </w:tc>
        <w:tc>
          <w:tcPr>
            <w:tcW w:w="2268" w:type="dxa"/>
            <w:shd w:val="clear" w:color="auto" w:fill="FBD4B4" w:themeFill="accent6" w:themeFillTint="66"/>
            <w:vAlign w:val="center"/>
          </w:tcPr>
          <w:p w:rsidR="00C741AB" w:rsidRPr="00C741AB" w:rsidRDefault="00C741AB" w:rsidP="00C741AB">
            <w:pPr>
              <w:jc w:val="center"/>
              <w:rPr>
                <w:rFonts w:eastAsia="Calibri"/>
                <w:b/>
                <w:lang w:eastAsia="en-US"/>
              </w:rPr>
            </w:pPr>
            <w:r w:rsidRPr="00C741AB">
              <w:rPr>
                <w:rFonts w:eastAsia="Calibri"/>
                <w:b/>
                <w:lang w:eastAsia="en-US"/>
              </w:rPr>
              <w:t>Напредък по изпълнението, констатирани проблеми и трудности</w:t>
            </w:r>
          </w:p>
        </w:tc>
      </w:tr>
      <w:tr w:rsidR="00C741AB" w:rsidRPr="00C741AB" w:rsidTr="006266E9">
        <w:trPr>
          <w:jc w:val="center"/>
        </w:trPr>
        <w:tc>
          <w:tcPr>
            <w:tcW w:w="16161" w:type="dxa"/>
            <w:gridSpan w:val="6"/>
            <w:shd w:val="clear" w:color="auto" w:fill="FDE9D9" w:themeFill="accent6" w:themeFillTint="33"/>
            <w:vAlign w:val="center"/>
          </w:tcPr>
          <w:p w:rsidR="00C741AB" w:rsidRPr="00C741AB" w:rsidRDefault="00C741AB" w:rsidP="00C741AB">
            <w:pPr>
              <w:rPr>
                <w:rFonts w:eastAsia="Calibri"/>
                <w:b/>
                <w:lang w:eastAsia="en-US"/>
              </w:rPr>
            </w:pPr>
            <w:r w:rsidRPr="00C741AB">
              <w:rPr>
                <w:rFonts w:eastAsia="Calibri"/>
                <w:b/>
                <w:lang w:eastAsia="en-US"/>
              </w:rPr>
              <w:t>А. ИНВЕСТИЦИОННИ НАМЕРЕНИЯ</w:t>
            </w:r>
          </w:p>
        </w:tc>
      </w:tr>
      <w:tr w:rsidR="00C741AB" w:rsidRPr="00C741AB" w:rsidTr="006266E9">
        <w:trPr>
          <w:jc w:val="center"/>
        </w:trPr>
        <w:tc>
          <w:tcPr>
            <w:tcW w:w="5103" w:type="dxa"/>
            <w:shd w:val="clear" w:color="auto" w:fill="auto"/>
            <w:vAlign w:val="center"/>
          </w:tcPr>
          <w:p w:rsidR="00C741AB" w:rsidRPr="00C741AB" w:rsidRDefault="00C741AB" w:rsidP="00C741AB">
            <w:pPr>
              <w:rPr>
                <w:rFonts w:eastAsia="Calibri"/>
                <w:lang w:eastAsia="en-US"/>
              </w:rPr>
            </w:pPr>
            <w:r w:rsidRPr="00C741AB">
              <w:rPr>
                <w:rFonts w:eastAsia="Calibri"/>
                <w:lang w:eastAsia="en-US"/>
              </w:rPr>
              <w:t>Реконструкция и пристройка на съществуваща масивна сграда в административна сграда и офис</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обособяване на адм. сграда за целите на общинско предприятие</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общински бюджет</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180 000</w:t>
            </w:r>
          </w:p>
        </w:tc>
        <w:tc>
          <w:tcPr>
            <w:tcW w:w="283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подобряване на административните услуги и откриване на работни места</w:t>
            </w:r>
          </w:p>
        </w:tc>
        <w:tc>
          <w:tcPr>
            <w:tcW w:w="2268"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започнато проектиране</w:t>
            </w:r>
          </w:p>
        </w:tc>
      </w:tr>
      <w:tr w:rsidR="00C741AB" w:rsidRPr="00C741AB" w:rsidTr="006266E9">
        <w:trPr>
          <w:jc w:val="center"/>
        </w:trPr>
        <w:tc>
          <w:tcPr>
            <w:tcW w:w="5103" w:type="dxa"/>
            <w:shd w:val="clear" w:color="auto" w:fill="auto"/>
            <w:vAlign w:val="center"/>
          </w:tcPr>
          <w:p w:rsidR="00C741AB" w:rsidRPr="00C741AB" w:rsidRDefault="00C741AB" w:rsidP="00C741AB">
            <w:pPr>
              <w:rPr>
                <w:rFonts w:eastAsia="Calibri"/>
                <w:lang w:eastAsia="en-US"/>
              </w:rPr>
            </w:pPr>
            <w:r w:rsidRPr="00C741AB">
              <w:rPr>
                <w:rFonts w:eastAsia="Calibri"/>
                <w:lang w:eastAsia="en-US"/>
              </w:rPr>
              <w:t>Прилагане на мерки за повишаване на енергийната ефективност в сградата на поща, с. Чавдар</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енергийна ефективност</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Национален доверителен екофонд</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101 848</w:t>
            </w:r>
          </w:p>
        </w:tc>
        <w:tc>
          <w:tcPr>
            <w:tcW w:w="283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подобряване на енергийната ефективност на сградния фонд</w:t>
            </w:r>
          </w:p>
        </w:tc>
        <w:tc>
          <w:tcPr>
            <w:tcW w:w="2268"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кандидастване за финансиране</w:t>
            </w:r>
          </w:p>
        </w:tc>
      </w:tr>
      <w:tr w:rsidR="00C741AB" w:rsidRPr="00C741AB" w:rsidTr="006266E9">
        <w:trPr>
          <w:jc w:val="center"/>
        </w:trPr>
        <w:tc>
          <w:tcPr>
            <w:tcW w:w="5103" w:type="dxa"/>
            <w:shd w:val="clear" w:color="auto" w:fill="auto"/>
            <w:vAlign w:val="center"/>
          </w:tcPr>
          <w:p w:rsidR="00C741AB" w:rsidRPr="00C741AB" w:rsidRDefault="00C741AB" w:rsidP="00C741AB">
            <w:pPr>
              <w:rPr>
                <w:rFonts w:eastAsia="Calibri"/>
                <w:lang w:eastAsia="en-US"/>
              </w:rPr>
            </w:pPr>
            <w:r w:rsidRPr="00C741AB">
              <w:rPr>
                <w:rFonts w:eastAsia="Calibri"/>
                <w:lang w:eastAsia="en-US"/>
              </w:rPr>
              <w:t>Изграждане на туристическа пътека в местност „Казаните“, с цел развитие на туристически продукт в Община Чавдар</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туризъм</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ПРСР 2014-2020</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454 659</w:t>
            </w:r>
          </w:p>
        </w:tc>
        <w:tc>
          <w:tcPr>
            <w:tcW w:w="283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развитие на туризма</w:t>
            </w:r>
          </w:p>
        </w:tc>
        <w:tc>
          <w:tcPr>
            <w:tcW w:w="2268"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изготвен проект</w:t>
            </w:r>
          </w:p>
        </w:tc>
      </w:tr>
      <w:tr w:rsidR="00C741AB" w:rsidRPr="00C741AB" w:rsidTr="006266E9">
        <w:trPr>
          <w:jc w:val="center"/>
        </w:trPr>
        <w:tc>
          <w:tcPr>
            <w:tcW w:w="16161" w:type="dxa"/>
            <w:gridSpan w:val="6"/>
            <w:shd w:val="clear" w:color="auto" w:fill="FDE9D9" w:themeFill="accent6" w:themeFillTint="33"/>
            <w:vAlign w:val="center"/>
          </w:tcPr>
          <w:p w:rsidR="00C741AB" w:rsidRPr="00C741AB" w:rsidRDefault="00C741AB" w:rsidP="00C741AB">
            <w:pPr>
              <w:rPr>
                <w:rFonts w:eastAsia="Calibri"/>
                <w:lang w:eastAsia="en-US"/>
              </w:rPr>
            </w:pPr>
            <w:r w:rsidRPr="00C741AB">
              <w:rPr>
                <w:rFonts w:eastAsia="Calibri"/>
                <w:b/>
                <w:lang w:eastAsia="en-US"/>
              </w:rPr>
              <w:t>Б. ПРОЕКТНИ ИДЕИ</w:t>
            </w:r>
          </w:p>
        </w:tc>
      </w:tr>
      <w:tr w:rsidR="00C741AB" w:rsidRPr="00C741AB" w:rsidTr="006266E9">
        <w:trPr>
          <w:jc w:val="center"/>
        </w:trPr>
        <w:tc>
          <w:tcPr>
            <w:tcW w:w="5103" w:type="dxa"/>
            <w:shd w:val="clear" w:color="auto" w:fill="auto"/>
            <w:vAlign w:val="center"/>
          </w:tcPr>
          <w:p w:rsidR="00C741AB" w:rsidRPr="00C741AB" w:rsidRDefault="00C741AB" w:rsidP="00C741AB">
            <w:pPr>
              <w:rPr>
                <w:rFonts w:eastAsia="Calibri"/>
                <w:lang w:eastAsia="en-US"/>
              </w:rPr>
            </w:pPr>
            <w:r w:rsidRPr="00C741AB">
              <w:rPr>
                <w:rFonts w:eastAsia="Calibri"/>
                <w:lang w:eastAsia="en-US"/>
              </w:rPr>
              <w:t>Изграждане на цех за преработка на дървесина</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икономика</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общински бюджет, ПРСР 2014-2020</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400 000</w:t>
            </w:r>
          </w:p>
        </w:tc>
        <w:tc>
          <w:tcPr>
            <w:tcW w:w="283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откриване на работни места и развитие на местната икономика</w:t>
            </w:r>
          </w:p>
        </w:tc>
        <w:tc>
          <w:tcPr>
            <w:tcW w:w="2268"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започнато проектиране</w:t>
            </w:r>
          </w:p>
        </w:tc>
      </w:tr>
      <w:tr w:rsidR="00C741AB" w:rsidRPr="00C741AB" w:rsidTr="006266E9">
        <w:trPr>
          <w:jc w:val="center"/>
        </w:trPr>
        <w:tc>
          <w:tcPr>
            <w:tcW w:w="16161" w:type="dxa"/>
            <w:gridSpan w:val="6"/>
            <w:shd w:val="clear" w:color="auto" w:fill="FDE9D9" w:themeFill="accent6" w:themeFillTint="33"/>
            <w:vAlign w:val="center"/>
          </w:tcPr>
          <w:p w:rsidR="00C741AB" w:rsidRPr="00C741AB" w:rsidRDefault="00C741AB" w:rsidP="00C741AB">
            <w:pPr>
              <w:rPr>
                <w:rFonts w:eastAsia="Calibri"/>
                <w:b/>
                <w:lang w:eastAsia="en-US"/>
              </w:rPr>
            </w:pPr>
            <w:r w:rsidRPr="00C741AB">
              <w:rPr>
                <w:rFonts w:eastAsia="Calibri"/>
                <w:b/>
                <w:lang w:eastAsia="en-US"/>
              </w:rPr>
              <w:t>В. ПОДАДЕНИ ПРОЕКТНИ ПРЕДЛОЖЕНИЯ</w:t>
            </w:r>
          </w:p>
        </w:tc>
      </w:tr>
      <w:tr w:rsidR="00C741AB" w:rsidRPr="00C741AB" w:rsidTr="006266E9">
        <w:trPr>
          <w:jc w:val="center"/>
        </w:trPr>
        <w:tc>
          <w:tcPr>
            <w:tcW w:w="5103" w:type="dxa"/>
            <w:shd w:val="clear" w:color="auto" w:fill="auto"/>
            <w:vAlign w:val="center"/>
          </w:tcPr>
          <w:p w:rsidR="00C741AB" w:rsidRPr="00C741AB" w:rsidRDefault="00C741AB" w:rsidP="00C741AB">
            <w:pPr>
              <w:rPr>
                <w:rFonts w:eastAsia="Calibri"/>
                <w:lang w:eastAsia="en-US"/>
              </w:rPr>
            </w:pPr>
            <w:r w:rsidRPr="00C741AB">
              <w:rPr>
                <w:rFonts w:eastAsia="Calibri"/>
                <w:lang w:eastAsia="en-US"/>
              </w:rPr>
              <w:t>Рехабилитация и реконструкция на вътрешна улична мрежа, с. Чавдар, община Чавдар</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инфраструктура</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ПРСР 2014-2020</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1 947 623</w:t>
            </w:r>
          </w:p>
        </w:tc>
        <w:tc>
          <w:tcPr>
            <w:tcW w:w="283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подобряване на обществената инфраструктура</w:t>
            </w:r>
          </w:p>
        </w:tc>
        <w:tc>
          <w:tcPr>
            <w:tcW w:w="2268"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изготвен проект</w:t>
            </w:r>
          </w:p>
        </w:tc>
      </w:tr>
      <w:tr w:rsidR="00C741AB" w:rsidRPr="00C741AB" w:rsidTr="006266E9">
        <w:trPr>
          <w:jc w:val="center"/>
        </w:trPr>
        <w:tc>
          <w:tcPr>
            <w:tcW w:w="5103" w:type="dxa"/>
            <w:shd w:val="clear" w:color="auto" w:fill="auto"/>
            <w:vAlign w:val="center"/>
          </w:tcPr>
          <w:p w:rsidR="00C741AB" w:rsidRPr="00C741AB" w:rsidRDefault="00C741AB" w:rsidP="00C741AB">
            <w:pPr>
              <w:rPr>
                <w:rFonts w:eastAsia="Calibri"/>
                <w:lang w:eastAsia="en-US"/>
              </w:rPr>
            </w:pPr>
            <w:r w:rsidRPr="00C741AB">
              <w:rPr>
                <w:rFonts w:eastAsia="Calibri"/>
                <w:lang w:eastAsia="en-US"/>
              </w:rPr>
              <w:t>Реконструкция на съществуващ захранващ водопровод от водохващане при река Кьой дере до напорен резервоар на село Чавдар, община Чавдар</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инфраструктура</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ПРСР 2014-2020</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5 785 999</w:t>
            </w:r>
          </w:p>
        </w:tc>
        <w:tc>
          <w:tcPr>
            <w:tcW w:w="283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 xml:space="preserve">подобряване на обществената инфраструктура, намаляване загубите на </w:t>
            </w:r>
            <w:r w:rsidRPr="00C741AB">
              <w:rPr>
                <w:rFonts w:eastAsia="Calibri"/>
                <w:lang w:eastAsia="en-US"/>
              </w:rPr>
              <w:lastRenderedPageBreak/>
              <w:t>вода</w:t>
            </w:r>
          </w:p>
        </w:tc>
        <w:tc>
          <w:tcPr>
            <w:tcW w:w="2268"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lastRenderedPageBreak/>
              <w:t>изготвен проект</w:t>
            </w:r>
          </w:p>
        </w:tc>
      </w:tr>
      <w:tr w:rsidR="00C741AB" w:rsidRPr="00C741AB" w:rsidTr="006266E9">
        <w:trPr>
          <w:jc w:val="center"/>
        </w:trPr>
        <w:tc>
          <w:tcPr>
            <w:tcW w:w="5103" w:type="dxa"/>
            <w:shd w:val="clear" w:color="auto" w:fill="auto"/>
            <w:vAlign w:val="center"/>
          </w:tcPr>
          <w:p w:rsidR="00C741AB" w:rsidRPr="00C741AB" w:rsidRDefault="00C741AB" w:rsidP="00C741AB">
            <w:pPr>
              <w:rPr>
                <w:rFonts w:eastAsia="Calibri"/>
                <w:lang w:eastAsia="en-US"/>
              </w:rPr>
            </w:pPr>
            <w:r w:rsidRPr="00C741AB">
              <w:rPr>
                <w:rFonts w:eastAsia="Calibri"/>
                <w:lang w:eastAsia="en-US"/>
              </w:rPr>
              <w:lastRenderedPageBreak/>
              <w:t>Строителство, реконструкция и рехабилитация на общински пътища на територията на община Чавдар</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инфраструктура</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ПРСР 2014-2020</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3 869 974</w:t>
            </w:r>
          </w:p>
        </w:tc>
        <w:tc>
          <w:tcPr>
            <w:tcW w:w="283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подобряване на обществената инфраструктура, осигуряване на по-добра транспортна свързаност със съседните общини Челопеч и Златица</w:t>
            </w:r>
          </w:p>
        </w:tc>
        <w:tc>
          <w:tcPr>
            <w:tcW w:w="2268"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изготвен проект</w:t>
            </w:r>
          </w:p>
        </w:tc>
      </w:tr>
      <w:tr w:rsidR="00C741AB" w:rsidRPr="00C741AB" w:rsidTr="006266E9">
        <w:trPr>
          <w:jc w:val="center"/>
        </w:trPr>
        <w:tc>
          <w:tcPr>
            <w:tcW w:w="16161" w:type="dxa"/>
            <w:gridSpan w:val="6"/>
            <w:shd w:val="clear" w:color="auto" w:fill="FDE9D9" w:themeFill="accent6" w:themeFillTint="33"/>
            <w:vAlign w:val="center"/>
          </w:tcPr>
          <w:p w:rsidR="00C741AB" w:rsidRPr="00C741AB" w:rsidRDefault="00C741AB" w:rsidP="00C741AB">
            <w:pPr>
              <w:rPr>
                <w:rFonts w:eastAsia="Calibri"/>
                <w:b/>
                <w:lang w:eastAsia="en-US"/>
              </w:rPr>
            </w:pPr>
            <w:r w:rsidRPr="00C741AB">
              <w:rPr>
                <w:rFonts w:eastAsia="Calibri"/>
                <w:b/>
                <w:lang w:eastAsia="en-US"/>
              </w:rPr>
              <w:t>Г. СКЛЮЧЕНИ ДОГОВОРИ / ПРОЕКТИ В ПРОЦЕС НА ИЗПЪЛНЕНИЕ</w:t>
            </w:r>
          </w:p>
        </w:tc>
      </w:tr>
      <w:tr w:rsidR="00C741AB" w:rsidRPr="00C741AB" w:rsidTr="006266E9">
        <w:trPr>
          <w:jc w:val="center"/>
        </w:trPr>
        <w:tc>
          <w:tcPr>
            <w:tcW w:w="5103" w:type="dxa"/>
            <w:shd w:val="clear" w:color="auto" w:fill="auto"/>
            <w:vAlign w:val="center"/>
          </w:tcPr>
          <w:p w:rsidR="00C741AB" w:rsidRPr="00C741AB" w:rsidRDefault="00C741AB" w:rsidP="00C741AB">
            <w:pPr>
              <w:rPr>
                <w:rFonts w:eastAsia="Calibri"/>
                <w:lang w:eastAsia="en-US"/>
              </w:rPr>
            </w:pPr>
            <w:r w:rsidRPr="00C741AB">
              <w:rPr>
                <w:rFonts w:eastAsia="Calibri"/>
                <w:lang w:eastAsia="en-US"/>
              </w:rPr>
              <w:t>Ремонт на улици и обществен паркинг</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инфраструктура</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общински бюджет</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435 115</w:t>
            </w:r>
          </w:p>
        </w:tc>
        <w:tc>
          <w:tcPr>
            <w:tcW w:w="283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подобряване на обществената инфраструктура, осигуряване на паркоместа</w:t>
            </w:r>
          </w:p>
        </w:tc>
        <w:tc>
          <w:tcPr>
            <w:tcW w:w="2268"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заключителен етап на изпълнение</w:t>
            </w:r>
          </w:p>
        </w:tc>
      </w:tr>
      <w:tr w:rsidR="00C741AB" w:rsidRPr="00C741AB" w:rsidTr="006266E9">
        <w:trPr>
          <w:jc w:val="center"/>
        </w:trPr>
        <w:tc>
          <w:tcPr>
            <w:tcW w:w="5103" w:type="dxa"/>
            <w:shd w:val="clear" w:color="auto" w:fill="auto"/>
            <w:vAlign w:val="center"/>
          </w:tcPr>
          <w:p w:rsidR="00C741AB" w:rsidRPr="00C741AB" w:rsidRDefault="00C741AB" w:rsidP="00C741AB">
            <w:pPr>
              <w:rPr>
                <w:rFonts w:eastAsia="Calibri"/>
                <w:lang w:eastAsia="en-US"/>
              </w:rPr>
            </w:pPr>
            <w:r w:rsidRPr="00C741AB">
              <w:rPr>
                <w:rFonts w:eastAsia="Calibri"/>
                <w:lang w:eastAsia="en-US"/>
              </w:rPr>
              <w:t>Благоустрояване и паркоустройство на училищен двор</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образование</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общински бюджет</w:t>
            </w:r>
          </w:p>
        </w:tc>
        <w:tc>
          <w:tcPr>
            <w:tcW w:w="198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247 893</w:t>
            </w:r>
          </w:p>
        </w:tc>
        <w:tc>
          <w:tcPr>
            <w:tcW w:w="2835"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подобряване на образователната инфраструктура</w:t>
            </w:r>
          </w:p>
        </w:tc>
        <w:tc>
          <w:tcPr>
            <w:tcW w:w="2268" w:type="dxa"/>
            <w:shd w:val="clear" w:color="auto" w:fill="auto"/>
            <w:vAlign w:val="center"/>
          </w:tcPr>
          <w:p w:rsidR="00C741AB" w:rsidRPr="00C741AB" w:rsidRDefault="00C741AB" w:rsidP="00C741AB">
            <w:pPr>
              <w:jc w:val="center"/>
              <w:rPr>
                <w:rFonts w:eastAsia="Calibri"/>
                <w:lang w:eastAsia="en-US"/>
              </w:rPr>
            </w:pPr>
            <w:r w:rsidRPr="00C741AB">
              <w:rPr>
                <w:rFonts w:eastAsia="Calibri"/>
                <w:lang w:eastAsia="en-US"/>
              </w:rPr>
              <w:t>заключителен етап на изпълнение</w:t>
            </w:r>
          </w:p>
        </w:tc>
      </w:tr>
    </w:tbl>
    <w:p w:rsidR="00C741AB" w:rsidRDefault="00C741AB" w:rsidP="00C741AB">
      <w:pPr>
        <w:widowControl w:val="0"/>
        <w:suppressAutoHyphens/>
        <w:contextualSpacing/>
        <w:rPr>
          <w:rFonts w:eastAsia="SimSun"/>
          <w:b/>
          <w:spacing w:val="-6"/>
          <w:kern w:val="1"/>
          <w:lang w:eastAsia="hi-IN" w:bidi="hi-IN"/>
        </w:rPr>
      </w:pPr>
    </w:p>
    <w:p w:rsidR="00C4475F" w:rsidRDefault="00C4475F" w:rsidP="00C741AB">
      <w:pPr>
        <w:widowControl w:val="0"/>
        <w:suppressAutoHyphens/>
        <w:contextualSpacing/>
        <w:rPr>
          <w:rFonts w:eastAsia="SimSun"/>
          <w:b/>
          <w:spacing w:val="-6"/>
          <w:kern w:val="1"/>
          <w:lang w:eastAsia="hi-IN" w:bidi="hi-IN"/>
        </w:rPr>
      </w:pPr>
    </w:p>
    <w:p w:rsidR="00C4475F" w:rsidRDefault="00C4475F" w:rsidP="00C741AB">
      <w:pPr>
        <w:widowControl w:val="0"/>
        <w:suppressAutoHyphens/>
        <w:contextualSpacing/>
        <w:rPr>
          <w:rFonts w:eastAsia="SimSun"/>
          <w:b/>
          <w:spacing w:val="-6"/>
          <w:kern w:val="1"/>
          <w:lang w:eastAsia="hi-IN" w:bidi="hi-IN"/>
        </w:rPr>
      </w:pPr>
    </w:p>
    <w:p w:rsidR="00B37113" w:rsidRDefault="00B37113" w:rsidP="00C741AB">
      <w:pPr>
        <w:widowControl w:val="0"/>
        <w:suppressAutoHyphens/>
        <w:contextualSpacing/>
        <w:rPr>
          <w:rFonts w:eastAsia="SimSun"/>
          <w:b/>
          <w:spacing w:val="-6"/>
          <w:kern w:val="1"/>
          <w:lang w:eastAsia="hi-IN" w:bidi="hi-IN"/>
        </w:rPr>
      </w:pPr>
    </w:p>
    <w:p w:rsidR="00B37113" w:rsidRDefault="00B37113" w:rsidP="00C741AB">
      <w:pPr>
        <w:widowControl w:val="0"/>
        <w:suppressAutoHyphens/>
        <w:contextualSpacing/>
        <w:rPr>
          <w:rFonts w:eastAsia="SimSun"/>
          <w:b/>
          <w:spacing w:val="-6"/>
          <w:kern w:val="1"/>
          <w:lang w:eastAsia="hi-IN" w:bidi="hi-IN"/>
        </w:rPr>
      </w:pPr>
    </w:p>
    <w:p w:rsidR="00B37113" w:rsidRDefault="00B37113" w:rsidP="00C741AB">
      <w:pPr>
        <w:widowControl w:val="0"/>
        <w:suppressAutoHyphens/>
        <w:contextualSpacing/>
        <w:rPr>
          <w:rFonts w:eastAsia="SimSun"/>
          <w:b/>
          <w:spacing w:val="-6"/>
          <w:kern w:val="1"/>
          <w:lang w:eastAsia="hi-IN" w:bidi="hi-IN"/>
        </w:rPr>
      </w:pPr>
    </w:p>
    <w:p w:rsidR="00B37113" w:rsidRDefault="00B37113" w:rsidP="00C741AB">
      <w:pPr>
        <w:widowControl w:val="0"/>
        <w:suppressAutoHyphens/>
        <w:contextualSpacing/>
        <w:rPr>
          <w:rFonts w:eastAsia="SimSun"/>
          <w:b/>
          <w:spacing w:val="-6"/>
          <w:kern w:val="1"/>
          <w:lang w:eastAsia="hi-IN" w:bidi="hi-IN"/>
        </w:rPr>
      </w:pPr>
    </w:p>
    <w:p w:rsidR="00B37113" w:rsidRDefault="00B37113" w:rsidP="00C741AB">
      <w:pPr>
        <w:widowControl w:val="0"/>
        <w:suppressAutoHyphens/>
        <w:contextualSpacing/>
        <w:rPr>
          <w:rFonts w:eastAsia="SimSun"/>
          <w:b/>
          <w:spacing w:val="-6"/>
          <w:kern w:val="1"/>
          <w:lang w:eastAsia="hi-IN" w:bidi="hi-IN"/>
        </w:rPr>
      </w:pPr>
    </w:p>
    <w:p w:rsidR="00B37113" w:rsidRDefault="00B37113" w:rsidP="00C741AB">
      <w:pPr>
        <w:widowControl w:val="0"/>
        <w:suppressAutoHyphens/>
        <w:contextualSpacing/>
        <w:rPr>
          <w:rFonts w:eastAsia="SimSun"/>
          <w:b/>
          <w:spacing w:val="-6"/>
          <w:kern w:val="1"/>
          <w:lang w:eastAsia="hi-IN" w:bidi="hi-IN"/>
        </w:rPr>
      </w:pPr>
    </w:p>
    <w:p w:rsidR="00B37113" w:rsidRDefault="00B37113" w:rsidP="00C741AB">
      <w:pPr>
        <w:widowControl w:val="0"/>
        <w:suppressAutoHyphens/>
        <w:contextualSpacing/>
        <w:rPr>
          <w:rFonts w:eastAsia="SimSun"/>
          <w:b/>
          <w:spacing w:val="-6"/>
          <w:kern w:val="1"/>
          <w:lang w:eastAsia="hi-IN" w:bidi="hi-IN"/>
        </w:rPr>
      </w:pPr>
    </w:p>
    <w:p w:rsidR="00B37113" w:rsidRDefault="00B37113" w:rsidP="00C741AB">
      <w:pPr>
        <w:widowControl w:val="0"/>
        <w:suppressAutoHyphens/>
        <w:contextualSpacing/>
        <w:rPr>
          <w:rFonts w:eastAsia="SimSun"/>
          <w:b/>
          <w:spacing w:val="-6"/>
          <w:kern w:val="1"/>
          <w:lang w:eastAsia="hi-IN" w:bidi="hi-IN"/>
        </w:rPr>
      </w:pPr>
    </w:p>
    <w:p w:rsidR="00B37113" w:rsidRDefault="00B37113" w:rsidP="00C741AB">
      <w:pPr>
        <w:widowControl w:val="0"/>
        <w:suppressAutoHyphens/>
        <w:contextualSpacing/>
        <w:rPr>
          <w:rFonts w:eastAsia="SimSun"/>
          <w:b/>
          <w:spacing w:val="-6"/>
          <w:kern w:val="1"/>
          <w:lang w:eastAsia="hi-IN" w:bidi="hi-IN"/>
        </w:rPr>
      </w:pPr>
    </w:p>
    <w:p w:rsidR="00B37113" w:rsidRDefault="00B37113" w:rsidP="00C741AB">
      <w:pPr>
        <w:widowControl w:val="0"/>
        <w:suppressAutoHyphens/>
        <w:contextualSpacing/>
        <w:rPr>
          <w:rFonts w:eastAsia="SimSun"/>
          <w:b/>
          <w:spacing w:val="-6"/>
          <w:kern w:val="1"/>
          <w:lang w:eastAsia="hi-IN" w:bidi="hi-IN"/>
        </w:rPr>
      </w:pPr>
    </w:p>
    <w:p w:rsidR="00B37113" w:rsidRDefault="00B37113" w:rsidP="00C741AB">
      <w:pPr>
        <w:widowControl w:val="0"/>
        <w:suppressAutoHyphens/>
        <w:contextualSpacing/>
        <w:rPr>
          <w:rFonts w:eastAsia="SimSun"/>
          <w:b/>
          <w:spacing w:val="-6"/>
          <w:kern w:val="1"/>
          <w:lang w:eastAsia="hi-IN" w:bidi="hi-IN"/>
        </w:rPr>
      </w:pPr>
    </w:p>
    <w:p w:rsidR="00B37113" w:rsidRDefault="00B37113" w:rsidP="00C741AB">
      <w:pPr>
        <w:widowControl w:val="0"/>
        <w:suppressAutoHyphens/>
        <w:contextualSpacing/>
        <w:rPr>
          <w:rFonts w:eastAsia="SimSun"/>
          <w:b/>
          <w:spacing w:val="-6"/>
          <w:kern w:val="1"/>
          <w:lang w:eastAsia="hi-IN" w:bidi="hi-IN"/>
        </w:rPr>
      </w:pPr>
    </w:p>
    <w:p w:rsidR="00B37113" w:rsidRDefault="00B37113" w:rsidP="00C741AB">
      <w:pPr>
        <w:widowControl w:val="0"/>
        <w:suppressAutoHyphens/>
        <w:contextualSpacing/>
        <w:rPr>
          <w:rFonts w:eastAsia="SimSun"/>
          <w:b/>
          <w:spacing w:val="-6"/>
          <w:kern w:val="1"/>
          <w:lang w:eastAsia="hi-IN" w:bidi="hi-IN"/>
        </w:rPr>
      </w:pPr>
    </w:p>
    <w:p w:rsidR="00B37113" w:rsidRDefault="00B37113" w:rsidP="00C741AB">
      <w:pPr>
        <w:widowControl w:val="0"/>
        <w:suppressAutoHyphens/>
        <w:contextualSpacing/>
        <w:rPr>
          <w:rFonts w:eastAsia="SimSun"/>
          <w:b/>
          <w:spacing w:val="-6"/>
          <w:kern w:val="1"/>
          <w:lang w:eastAsia="hi-IN" w:bidi="hi-IN"/>
        </w:rPr>
      </w:pPr>
    </w:p>
    <w:p w:rsidR="00B37113" w:rsidRDefault="00B37113" w:rsidP="00C741AB">
      <w:pPr>
        <w:widowControl w:val="0"/>
        <w:suppressAutoHyphens/>
        <w:contextualSpacing/>
        <w:rPr>
          <w:rFonts w:eastAsia="SimSun"/>
          <w:b/>
          <w:spacing w:val="-6"/>
          <w:kern w:val="1"/>
          <w:lang w:eastAsia="hi-IN" w:bidi="hi-IN"/>
        </w:rPr>
      </w:pPr>
    </w:p>
    <w:p w:rsidR="00C4475F" w:rsidRPr="00C4475F" w:rsidRDefault="00C4475F" w:rsidP="00C4475F">
      <w:pPr>
        <w:pStyle w:val="ListParagraph"/>
        <w:widowControl w:val="0"/>
        <w:numPr>
          <w:ilvl w:val="0"/>
          <w:numId w:val="9"/>
        </w:numPr>
        <w:suppressAutoHyphens/>
        <w:rPr>
          <w:rFonts w:eastAsia="SimSun"/>
          <w:b/>
          <w:spacing w:val="-6"/>
          <w:kern w:val="1"/>
          <w:lang w:eastAsia="hi-IN" w:bidi="hi-IN"/>
        </w:rPr>
      </w:pPr>
      <w:r>
        <w:rPr>
          <w:rFonts w:eastAsia="SimSun"/>
          <w:b/>
          <w:spacing w:val="-6"/>
          <w:kern w:val="1"/>
          <w:lang w:eastAsia="hi-IN" w:bidi="hi-IN"/>
        </w:rPr>
        <w:lastRenderedPageBreak/>
        <w:t>ЧЕЛОПЕЧ</w:t>
      </w:r>
    </w:p>
    <w:p w:rsidR="00C4475F" w:rsidRDefault="00C4475F" w:rsidP="00C741AB">
      <w:pPr>
        <w:widowControl w:val="0"/>
        <w:suppressAutoHyphens/>
        <w:contextualSpacing/>
        <w:rPr>
          <w:rFonts w:eastAsia="SimSun"/>
          <w:b/>
          <w:spacing w:val="-6"/>
          <w:kern w:val="1"/>
          <w:lang w:eastAsia="hi-IN" w:bidi="hi-IN"/>
        </w:rPr>
      </w:pPr>
    </w:p>
    <w:p w:rsidR="00C4475F" w:rsidRPr="00C4475F" w:rsidRDefault="00C4475F" w:rsidP="00C4475F">
      <w:pPr>
        <w:numPr>
          <w:ilvl w:val="0"/>
          <w:numId w:val="28"/>
        </w:numPr>
        <w:spacing w:after="160" w:line="259" w:lineRule="auto"/>
        <w:contextualSpacing/>
        <w:rPr>
          <w:rFonts w:eastAsia="Calibri"/>
          <w:lang w:eastAsia="en-US"/>
        </w:rPr>
      </w:pPr>
      <w:r w:rsidRPr="00C4475F">
        <w:rPr>
          <w:rFonts w:eastAsia="Calibri"/>
          <w:b/>
          <w:lang w:eastAsia="en-US"/>
        </w:rPr>
        <w:t>Период</w:t>
      </w:r>
      <w:r>
        <w:rPr>
          <w:rFonts w:eastAsia="Calibri"/>
          <w:b/>
          <w:lang w:eastAsia="en-US"/>
        </w:rPr>
        <w:t>:</w:t>
      </w:r>
      <w:r w:rsidRPr="00C4475F">
        <w:rPr>
          <w:rFonts w:eastAsia="Calibri"/>
          <w:lang w:eastAsia="en-US"/>
        </w:rPr>
        <w:t xml:space="preserve"> 2016</w:t>
      </w:r>
      <w:r>
        <w:rPr>
          <w:rFonts w:eastAsia="Calibri"/>
          <w:lang w:eastAsia="en-US"/>
        </w:rPr>
        <w:t xml:space="preserve"> </w:t>
      </w:r>
      <w:r w:rsidRPr="00C4475F">
        <w:rPr>
          <w:rFonts w:eastAsia="Calibri"/>
          <w:lang w:eastAsia="en-US"/>
        </w:rPr>
        <w:t>г.</w:t>
      </w:r>
    </w:p>
    <w:p w:rsidR="00C4475F" w:rsidRPr="00C4475F" w:rsidRDefault="00C4475F" w:rsidP="00C4475F">
      <w:pPr>
        <w:numPr>
          <w:ilvl w:val="0"/>
          <w:numId w:val="28"/>
        </w:numPr>
        <w:spacing w:after="160" w:line="259" w:lineRule="auto"/>
        <w:contextualSpacing/>
        <w:rPr>
          <w:rFonts w:eastAsia="Calibri"/>
          <w:lang w:eastAsia="en-US"/>
        </w:rPr>
      </w:pPr>
      <w:r w:rsidRPr="00C4475F">
        <w:rPr>
          <w:rFonts w:eastAsia="Calibri"/>
          <w:b/>
          <w:lang w:eastAsia="en-US"/>
        </w:rPr>
        <w:t>Област</w:t>
      </w:r>
      <w:r>
        <w:rPr>
          <w:rFonts w:eastAsia="Calibri"/>
          <w:b/>
          <w:lang w:eastAsia="en-US"/>
        </w:rPr>
        <w:t>:</w:t>
      </w:r>
      <w:r w:rsidRPr="00C4475F">
        <w:rPr>
          <w:rFonts w:eastAsia="Calibri"/>
          <w:lang w:eastAsia="en-US"/>
        </w:rPr>
        <w:t xml:space="preserve"> Софийска</w:t>
      </w:r>
    </w:p>
    <w:p w:rsidR="00C4475F" w:rsidRPr="00C4475F" w:rsidRDefault="00C4475F" w:rsidP="00C4475F">
      <w:pPr>
        <w:numPr>
          <w:ilvl w:val="0"/>
          <w:numId w:val="28"/>
        </w:numPr>
        <w:spacing w:after="160" w:line="259" w:lineRule="auto"/>
        <w:contextualSpacing/>
        <w:rPr>
          <w:rFonts w:eastAsia="Calibri"/>
          <w:lang w:eastAsia="en-US"/>
        </w:rPr>
      </w:pPr>
      <w:r w:rsidRPr="00C4475F">
        <w:rPr>
          <w:rFonts w:eastAsia="Calibri"/>
          <w:b/>
          <w:lang w:eastAsia="en-US"/>
        </w:rPr>
        <w:t>Източници на информация за изготвяне на доклада</w:t>
      </w:r>
      <w:r>
        <w:rPr>
          <w:rFonts w:eastAsia="Calibri"/>
          <w:b/>
          <w:lang w:eastAsia="en-US"/>
        </w:rPr>
        <w:t>:</w:t>
      </w:r>
      <w:r w:rsidRPr="00C4475F">
        <w:rPr>
          <w:rFonts w:eastAsia="Calibri"/>
          <w:lang w:eastAsia="en-US"/>
        </w:rPr>
        <w:t xml:space="preserve"> Община Челопеч</w:t>
      </w:r>
    </w:p>
    <w:p w:rsidR="00C4475F" w:rsidRDefault="00C4475F" w:rsidP="00C4475F">
      <w:pPr>
        <w:numPr>
          <w:ilvl w:val="0"/>
          <w:numId w:val="28"/>
        </w:numPr>
        <w:spacing w:after="160" w:line="259" w:lineRule="auto"/>
        <w:contextualSpacing/>
        <w:rPr>
          <w:rFonts w:eastAsia="Calibri"/>
          <w:b/>
          <w:lang w:eastAsia="en-US"/>
        </w:rPr>
      </w:pPr>
      <w:r w:rsidRPr="00C4475F">
        <w:rPr>
          <w:rFonts w:eastAsia="Calibri"/>
          <w:b/>
          <w:lang w:eastAsia="en-US"/>
        </w:rPr>
        <w:t>Основни данни:</w:t>
      </w:r>
    </w:p>
    <w:p w:rsidR="00C4475F" w:rsidRDefault="00C4475F" w:rsidP="00C4475F">
      <w:pPr>
        <w:spacing w:after="160" w:line="259" w:lineRule="auto"/>
        <w:ind w:left="720"/>
        <w:contextualSpacing/>
        <w:rPr>
          <w:rFonts w:eastAsia="Calibri"/>
          <w:b/>
          <w:lang w:eastAsia="en-US"/>
        </w:rPr>
      </w:pPr>
    </w:p>
    <w:tbl>
      <w:tblPr>
        <w:tblStyle w:val="TableGrid"/>
        <w:tblW w:w="15751" w:type="dxa"/>
        <w:jc w:val="center"/>
        <w:tblLayout w:type="fixed"/>
        <w:tblLook w:val="04A0" w:firstRow="1" w:lastRow="0" w:firstColumn="1" w:lastColumn="0" w:noHBand="0" w:noVBand="1"/>
      </w:tblPr>
      <w:tblGrid>
        <w:gridCol w:w="4337"/>
        <w:gridCol w:w="1634"/>
        <w:gridCol w:w="1634"/>
        <w:gridCol w:w="1634"/>
        <w:gridCol w:w="3797"/>
        <w:gridCol w:w="2715"/>
      </w:tblGrid>
      <w:tr w:rsidR="00C4475F" w:rsidRPr="00C4475F" w:rsidTr="002852A3">
        <w:trPr>
          <w:jc w:val="center"/>
        </w:trPr>
        <w:tc>
          <w:tcPr>
            <w:tcW w:w="4337" w:type="dxa"/>
            <w:shd w:val="clear" w:color="auto" w:fill="FBD4B4" w:themeFill="accent6" w:themeFillTint="66"/>
            <w:vAlign w:val="center"/>
          </w:tcPr>
          <w:p w:rsidR="00C4475F" w:rsidRPr="00C4475F" w:rsidRDefault="00C4475F" w:rsidP="00C4475F">
            <w:pPr>
              <w:jc w:val="center"/>
              <w:rPr>
                <w:rFonts w:eastAsia="Calibri"/>
                <w:b/>
                <w:lang w:eastAsia="en-US"/>
              </w:rPr>
            </w:pPr>
          </w:p>
          <w:p w:rsidR="00C4475F" w:rsidRPr="00C4475F" w:rsidRDefault="00C4475F" w:rsidP="00C4475F">
            <w:pPr>
              <w:spacing w:before="120" w:after="120"/>
              <w:jc w:val="center"/>
              <w:rPr>
                <w:rFonts w:eastAsia="Calibri"/>
                <w:b/>
                <w:lang w:eastAsia="en-US"/>
              </w:rPr>
            </w:pPr>
            <w:r w:rsidRPr="00C4475F">
              <w:rPr>
                <w:rFonts w:eastAsia="Calibri"/>
                <w:b/>
                <w:lang w:eastAsia="en-US"/>
              </w:rPr>
              <w:t xml:space="preserve">Наименование и </w:t>
            </w:r>
          </w:p>
          <w:p w:rsidR="00C4475F" w:rsidRPr="00C4475F" w:rsidRDefault="00C4475F" w:rsidP="00C4475F">
            <w:pPr>
              <w:spacing w:before="120" w:after="120"/>
              <w:jc w:val="center"/>
              <w:rPr>
                <w:rFonts w:eastAsia="Calibri"/>
                <w:b/>
                <w:lang w:eastAsia="en-US"/>
              </w:rPr>
            </w:pPr>
            <w:r w:rsidRPr="00C4475F">
              <w:rPr>
                <w:rFonts w:eastAsia="Calibri"/>
                <w:b/>
                <w:lang w:eastAsia="en-US"/>
              </w:rPr>
              <w:t>бенефициент</w:t>
            </w:r>
          </w:p>
        </w:tc>
        <w:tc>
          <w:tcPr>
            <w:tcW w:w="1634" w:type="dxa"/>
            <w:shd w:val="clear" w:color="auto" w:fill="FBD4B4" w:themeFill="accent6" w:themeFillTint="66"/>
            <w:vAlign w:val="center"/>
          </w:tcPr>
          <w:p w:rsidR="00C4475F" w:rsidRPr="00C4475F" w:rsidRDefault="00C4475F" w:rsidP="00C4475F">
            <w:pPr>
              <w:jc w:val="center"/>
              <w:rPr>
                <w:rFonts w:eastAsia="Calibri"/>
                <w:b/>
                <w:lang w:eastAsia="en-US"/>
              </w:rPr>
            </w:pPr>
          </w:p>
          <w:p w:rsidR="00C4475F" w:rsidRPr="00C4475F" w:rsidRDefault="00C4475F" w:rsidP="00C4475F">
            <w:pPr>
              <w:spacing w:before="120" w:after="120"/>
              <w:jc w:val="center"/>
              <w:rPr>
                <w:rFonts w:eastAsia="Calibri"/>
                <w:b/>
                <w:lang w:eastAsia="en-US"/>
              </w:rPr>
            </w:pPr>
            <w:r w:rsidRPr="00C4475F">
              <w:rPr>
                <w:rFonts w:eastAsia="Calibri"/>
                <w:b/>
                <w:lang w:eastAsia="en-US"/>
              </w:rPr>
              <w:t>Сфера</w:t>
            </w:r>
          </w:p>
          <w:p w:rsidR="00C4475F" w:rsidRPr="00C4475F" w:rsidRDefault="00C4475F" w:rsidP="00C4475F">
            <w:pPr>
              <w:jc w:val="center"/>
              <w:rPr>
                <w:rFonts w:eastAsia="Calibri"/>
                <w:b/>
                <w:lang w:eastAsia="en-US"/>
              </w:rPr>
            </w:pPr>
          </w:p>
          <w:p w:rsidR="00C4475F" w:rsidRPr="00C4475F" w:rsidRDefault="00C4475F" w:rsidP="00C4475F">
            <w:pPr>
              <w:jc w:val="center"/>
              <w:rPr>
                <w:rFonts w:eastAsia="Calibri"/>
                <w:b/>
                <w:lang w:eastAsia="en-US"/>
              </w:rPr>
            </w:pPr>
          </w:p>
        </w:tc>
        <w:tc>
          <w:tcPr>
            <w:tcW w:w="1634" w:type="dxa"/>
            <w:shd w:val="clear" w:color="auto" w:fill="FBD4B4" w:themeFill="accent6" w:themeFillTint="66"/>
            <w:vAlign w:val="center"/>
          </w:tcPr>
          <w:p w:rsidR="00C4475F" w:rsidRPr="00C4475F" w:rsidRDefault="00C4475F" w:rsidP="00C4475F">
            <w:pPr>
              <w:jc w:val="center"/>
              <w:rPr>
                <w:rFonts w:eastAsia="Calibri"/>
                <w:b/>
                <w:lang w:eastAsia="en-US"/>
              </w:rPr>
            </w:pPr>
            <w:r w:rsidRPr="00C4475F">
              <w:rPr>
                <w:rFonts w:eastAsia="Calibri"/>
                <w:b/>
                <w:lang w:eastAsia="en-US"/>
              </w:rPr>
              <w:t>Източник на финансиране</w:t>
            </w:r>
          </w:p>
        </w:tc>
        <w:tc>
          <w:tcPr>
            <w:tcW w:w="1634" w:type="dxa"/>
            <w:shd w:val="clear" w:color="auto" w:fill="FBD4B4" w:themeFill="accent6" w:themeFillTint="66"/>
            <w:vAlign w:val="center"/>
          </w:tcPr>
          <w:p w:rsidR="00C4475F" w:rsidRPr="00C4475F" w:rsidRDefault="00C4475F" w:rsidP="00C4475F">
            <w:pPr>
              <w:jc w:val="center"/>
              <w:rPr>
                <w:rFonts w:eastAsia="Calibri"/>
                <w:b/>
                <w:lang w:eastAsia="en-US"/>
              </w:rPr>
            </w:pPr>
            <w:r w:rsidRPr="00C4475F">
              <w:rPr>
                <w:rFonts w:eastAsia="Calibri"/>
                <w:b/>
                <w:lang w:eastAsia="en-US"/>
              </w:rPr>
              <w:t>Стойност в лева</w:t>
            </w:r>
          </w:p>
        </w:tc>
        <w:tc>
          <w:tcPr>
            <w:tcW w:w="3797" w:type="dxa"/>
            <w:shd w:val="clear" w:color="auto" w:fill="FBD4B4" w:themeFill="accent6" w:themeFillTint="66"/>
            <w:vAlign w:val="center"/>
          </w:tcPr>
          <w:p w:rsidR="00C4475F" w:rsidRPr="00C4475F" w:rsidRDefault="00C4475F" w:rsidP="00C4475F">
            <w:pPr>
              <w:jc w:val="center"/>
              <w:rPr>
                <w:rFonts w:eastAsia="Calibri"/>
                <w:b/>
                <w:lang w:eastAsia="en-US"/>
              </w:rPr>
            </w:pPr>
            <w:r w:rsidRPr="00C4475F">
              <w:rPr>
                <w:rFonts w:eastAsia="Calibri"/>
                <w:b/>
                <w:lang w:eastAsia="en-US"/>
              </w:rPr>
              <w:t>Принос за Югозападен район</w:t>
            </w:r>
          </w:p>
        </w:tc>
        <w:tc>
          <w:tcPr>
            <w:tcW w:w="2715" w:type="dxa"/>
            <w:shd w:val="clear" w:color="auto" w:fill="FBD4B4" w:themeFill="accent6" w:themeFillTint="66"/>
            <w:vAlign w:val="center"/>
          </w:tcPr>
          <w:p w:rsidR="00C4475F" w:rsidRPr="00C4475F" w:rsidRDefault="00C4475F" w:rsidP="00C4475F">
            <w:pPr>
              <w:jc w:val="center"/>
              <w:rPr>
                <w:rFonts w:eastAsia="Calibri"/>
                <w:b/>
                <w:lang w:eastAsia="en-US"/>
              </w:rPr>
            </w:pPr>
            <w:r w:rsidRPr="00C4475F">
              <w:rPr>
                <w:rFonts w:eastAsia="Calibri"/>
                <w:b/>
                <w:lang w:eastAsia="en-US"/>
              </w:rPr>
              <w:t>Напредък по изпълнението, констатирани проблеми и трудности</w:t>
            </w:r>
          </w:p>
        </w:tc>
      </w:tr>
      <w:tr w:rsidR="00C4475F" w:rsidRPr="00C4475F" w:rsidTr="002852A3">
        <w:trPr>
          <w:jc w:val="center"/>
        </w:trPr>
        <w:tc>
          <w:tcPr>
            <w:tcW w:w="15751" w:type="dxa"/>
            <w:gridSpan w:val="6"/>
            <w:shd w:val="clear" w:color="auto" w:fill="FDE9D9" w:themeFill="accent6" w:themeFillTint="33"/>
            <w:vAlign w:val="center"/>
          </w:tcPr>
          <w:p w:rsidR="00C4475F" w:rsidRPr="00C4475F" w:rsidRDefault="00B37113" w:rsidP="00C4475F">
            <w:pPr>
              <w:rPr>
                <w:rFonts w:eastAsia="Calibri"/>
                <w:b/>
                <w:lang w:eastAsia="en-US"/>
              </w:rPr>
            </w:pPr>
            <w:r w:rsidRPr="00C4475F">
              <w:rPr>
                <w:rFonts w:eastAsia="Calibri"/>
                <w:b/>
                <w:color w:val="000000"/>
                <w:lang w:eastAsia="en-US"/>
              </w:rPr>
              <w:t>А</w:t>
            </w:r>
            <w:r>
              <w:rPr>
                <w:rFonts w:eastAsia="Calibri"/>
                <w:b/>
                <w:color w:val="000000"/>
                <w:lang w:eastAsia="en-US"/>
              </w:rPr>
              <w:t>.</w:t>
            </w:r>
            <w:r w:rsidRPr="00C4475F">
              <w:rPr>
                <w:rFonts w:eastAsia="Calibri"/>
                <w:b/>
                <w:color w:val="000000"/>
                <w:lang w:eastAsia="en-US"/>
              </w:rPr>
              <w:t xml:space="preserve"> ИНВЕСТИЦИОННИ НАМЕРЕНИЯ:</w:t>
            </w:r>
          </w:p>
        </w:tc>
      </w:tr>
      <w:tr w:rsidR="00C4475F" w:rsidRPr="00C4475F" w:rsidTr="002852A3">
        <w:trPr>
          <w:trHeight w:val="720"/>
          <w:jc w:val="center"/>
        </w:trPr>
        <w:tc>
          <w:tcPr>
            <w:tcW w:w="4337"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 xml:space="preserve">  Изграждане на парк и обновяване на тематични зони за широко обществено ползване в акваторията на яз. Качулка и прилежащата територия, с. Челопеч </w:t>
            </w: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 xml:space="preserve"> Туризъм</w:t>
            </w: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Липса на финансиране</w:t>
            </w:r>
          </w:p>
        </w:tc>
        <w:tc>
          <w:tcPr>
            <w:tcW w:w="1634" w:type="dxa"/>
            <w:vAlign w:val="center"/>
          </w:tcPr>
          <w:p w:rsidR="00C4475F" w:rsidRPr="00C4475F" w:rsidRDefault="00C4475F" w:rsidP="00C4475F">
            <w:pPr>
              <w:spacing w:before="120" w:after="120"/>
              <w:ind w:left="-113"/>
              <w:outlineLvl w:val="0"/>
              <w:rPr>
                <w:rFonts w:eastAsia="Calibri"/>
                <w:lang w:eastAsia="en-US"/>
              </w:rPr>
            </w:pPr>
            <w:r w:rsidRPr="00C4475F">
              <w:rPr>
                <w:rFonts w:eastAsia="Calibri"/>
                <w:lang w:eastAsia="en-US"/>
              </w:rPr>
              <w:t xml:space="preserve">Прогнозна стойност – </w:t>
            </w:r>
          </w:p>
          <w:p w:rsidR="00C4475F" w:rsidRPr="00C4475F" w:rsidRDefault="00C4475F" w:rsidP="00C4475F">
            <w:pPr>
              <w:spacing w:before="120" w:after="120"/>
              <w:ind w:left="-113"/>
              <w:outlineLvl w:val="0"/>
              <w:rPr>
                <w:rFonts w:eastAsia="Calibri"/>
                <w:color w:val="000000"/>
                <w:lang w:eastAsia="en-US"/>
              </w:rPr>
            </w:pPr>
            <w:r w:rsidRPr="00C4475F">
              <w:rPr>
                <w:rFonts w:eastAsia="Calibri"/>
                <w:lang w:eastAsia="en-US"/>
              </w:rPr>
              <w:t xml:space="preserve"> 120 000 000 EUR.</w:t>
            </w:r>
          </w:p>
        </w:tc>
        <w:tc>
          <w:tcPr>
            <w:tcW w:w="3797"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 xml:space="preserve"> Развитие на туризма в общината. Изграждане на тематични зони около яз. Качулка и облагородяване на територията. </w:t>
            </w:r>
          </w:p>
        </w:tc>
        <w:tc>
          <w:tcPr>
            <w:tcW w:w="2715"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В процес на инвестиционно проектиране.</w:t>
            </w:r>
          </w:p>
        </w:tc>
      </w:tr>
      <w:tr w:rsidR="00C4475F" w:rsidRPr="00C4475F" w:rsidTr="002852A3">
        <w:trPr>
          <w:jc w:val="center"/>
        </w:trPr>
        <w:tc>
          <w:tcPr>
            <w:tcW w:w="4337"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 xml:space="preserve">  Челопеч моторспорт парк</w:t>
            </w: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Туризъм</w:t>
            </w: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Липса на финансиране</w:t>
            </w:r>
          </w:p>
        </w:tc>
        <w:tc>
          <w:tcPr>
            <w:tcW w:w="1634" w:type="dxa"/>
            <w:vAlign w:val="center"/>
          </w:tcPr>
          <w:p w:rsidR="00C4475F" w:rsidRPr="00C4475F" w:rsidRDefault="00C4475F" w:rsidP="00C4475F">
            <w:pPr>
              <w:spacing w:before="120" w:after="120"/>
              <w:ind w:left="-113"/>
              <w:outlineLvl w:val="0"/>
              <w:rPr>
                <w:rFonts w:eastAsia="Calibri"/>
                <w:lang w:eastAsia="en-US"/>
              </w:rPr>
            </w:pPr>
            <w:r w:rsidRPr="00C4475F">
              <w:rPr>
                <w:rFonts w:eastAsia="Calibri"/>
                <w:lang w:eastAsia="en-US"/>
              </w:rPr>
              <w:t xml:space="preserve">Прогнозна стойност – </w:t>
            </w:r>
          </w:p>
          <w:p w:rsidR="00C4475F" w:rsidRPr="00C4475F" w:rsidRDefault="00C4475F" w:rsidP="00C4475F">
            <w:pPr>
              <w:spacing w:before="120" w:after="120"/>
              <w:ind w:left="-113"/>
              <w:outlineLvl w:val="0"/>
              <w:rPr>
                <w:rFonts w:eastAsia="Calibri"/>
                <w:color w:val="000000"/>
                <w:lang w:eastAsia="en-US"/>
              </w:rPr>
            </w:pPr>
            <w:r w:rsidRPr="00C4475F">
              <w:rPr>
                <w:rFonts w:eastAsia="Calibri"/>
                <w:lang w:eastAsia="en-US"/>
              </w:rPr>
              <w:t xml:space="preserve"> 3-4 000 000 EUR.</w:t>
            </w:r>
          </w:p>
        </w:tc>
        <w:tc>
          <w:tcPr>
            <w:tcW w:w="3797" w:type="dxa"/>
            <w:vAlign w:val="center"/>
          </w:tcPr>
          <w:p w:rsidR="00C4475F" w:rsidRPr="00C4475F" w:rsidRDefault="00C4475F" w:rsidP="00C4475F">
            <w:pPr>
              <w:spacing w:before="120" w:after="120"/>
              <w:jc w:val="both"/>
              <w:rPr>
                <w:rFonts w:eastAsia="Calibri"/>
                <w:lang w:eastAsia="en-US"/>
              </w:rPr>
            </w:pPr>
            <w:r w:rsidRPr="00C4475F">
              <w:rPr>
                <w:rFonts w:eastAsia="Calibri"/>
                <w:lang w:eastAsia="en-US"/>
              </w:rPr>
              <w:t xml:space="preserve"> Изграждане на комплекс за автомобилизъм със съоръжения и инфраструктура за национални и международни моторспорт състезания и събития. </w:t>
            </w:r>
          </w:p>
          <w:p w:rsidR="00C4475F" w:rsidRPr="00C4475F" w:rsidRDefault="00C4475F" w:rsidP="00C4475F">
            <w:pPr>
              <w:spacing w:before="120" w:after="120"/>
              <w:jc w:val="both"/>
              <w:rPr>
                <w:rFonts w:eastAsia="Calibri"/>
                <w:lang w:eastAsia="en-US"/>
              </w:rPr>
            </w:pPr>
            <w:r w:rsidRPr="00C4475F">
              <w:rPr>
                <w:rFonts w:eastAsia="Calibri"/>
                <w:lang w:eastAsia="en-US"/>
              </w:rPr>
              <w:t xml:space="preserve"> База за професионална и аматьорска подготовка за управление при различните видове настилки и конфигурации  (картинг, пистов затворен маршрут, драг, дрифт, раликрос, автокрос, оф-роуд)</w:t>
            </w:r>
          </w:p>
          <w:p w:rsidR="00C4475F" w:rsidRPr="00C4475F" w:rsidRDefault="00C4475F" w:rsidP="00C4475F">
            <w:pPr>
              <w:spacing w:before="120" w:after="120"/>
              <w:ind w:left="-113"/>
              <w:outlineLvl w:val="0"/>
              <w:rPr>
                <w:rFonts w:eastAsia="Calibri"/>
                <w:color w:val="000000"/>
                <w:lang w:eastAsia="en-US"/>
              </w:rPr>
            </w:pPr>
          </w:p>
        </w:tc>
        <w:tc>
          <w:tcPr>
            <w:tcW w:w="2715"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Към момента тече разработване и следва съгласуване с международната асоциация по автомобилизъм FIA.</w:t>
            </w:r>
          </w:p>
          <w:p w:rsidR="00C4475F" w:rsidRPr="00C4475F" w:rsidRDefault="00C4475F" w:rsidP="00C4475F">
            <w:pPr>
              <w:spacing w:before="120" w:after="120"/>
              <w:ind w:left="-113"/>
              <w:outlineLvl w:val="0"/>
              <w:rPr>
                <w:rFonts w:eastAsia="Calibri"/>
                <w:color w:val="000000"/>
                <w:lang w:eastAsia="en-US"/>
              </w:rPr>
            </w:pPr>
          </w:p>
        </w:tc>
      </w:tr>
      <w:tr w:rsidR="00C4475F" w:rsidRPr="00C4475F" w:rsidTr="002852A3">
        <w:trPr>
          <w:jc w:val="center"/>
        </w:trPr>
        <w:tc>
          <w:tcPr>
            <w:tcW w:w="15751" w:type="dxa"/>
            <w:gridSpan w:val="6"/>
            <w:shd w:val="clear" w:color="auto" w:fill="FDE9D9" w:themeFill="accent6" w:themeFillTint="33"/>
            <w:vAlign w:val="center"/>
          </w:tcPr>
          <w:p w:rsidR="00C4475F" w:rsidRPr="00C4475F" w:rsidRDefault="00C4475F" w:rsidP="00C4475F">
            <w:pPr>
              <w:spacing w:before="120" w:after="120"/>
              <w:ind w:left="-113"/>
              <w:outlineLvl w:val="0"/>
              <w:rPr>
                <w:rFonts w:eastAsia="Calibri"/>
                <w:b/>
                <w:color w:val="000000"/>
                <w:lang w:eastAsia="en-US"/>
              </w:rPr>
            </w:pPr>
            <w:r w:rsidRPr="00C4475F">
              <w:rPr>
                <w:rFonts w:eastAsia="Calibri"/>
                <w:b/>
                <w:color w:val="000000"/>
                <w:lang w:eastAsia="en-US"/>
              </w:rPr>
              <w:t xml:space="preserve"> </w:t>
            </w:r>
            <w:r w:rsidR="00D37423" w:rsidRPr="00C4475F">
              <w:rPr>
                <w:rFonts w:eastAsia="Calibri"/>
                <w:b/>
                <w:color w:val="000000"/>
                <w:lang w:eastAsia="en-US"/>
              </w:rPr>
              <w:t>Б</w:t>
            </w:r>
            <w:r w:rsidR="00D37423">
              <w:rPr>
                <w:rFonts w:eastAsia="Calibri"/>
                <w:b/>
                <w:color w:val="000000"/>
                <w:lang w:eastAsia="en-US"/>
              </w:rPr>
              <w:t>.</w:t>
            </w:r>
            <w:r w:rsidR="00D37423" w:rsidRPr="00C4475F">
              <w:rPr>
                <w:rFonts w:eastAsia="Calibri"/>
                <w:b/>
                <w:color w:val="000000"/>
                <w:lang w:eastAsia="en-US"/>
              </w:rPr>
              <w:t xml:space="preserve"> ПРОЕКТНИ ИДЕИ:</w:t>
            </w:r>
          </w:p>
        </w:tc>
      </w:tr>
      <w:tr w:rsidR="00C4475F" w:rsidRPr="00C4475F" w:rsidTr="002852A3">
        <w:trPr>
          <w:jc w:val="center"/>
        </w:trPr>
        <w:tc>
          <w:tcPr>
            <w:tcW w:w="4337"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lastRenderedPageBreak/>
              <w:t>„Обществен закрит плувен басейн -  УПИ ІІІ - 325, кв.32 с. Челопеч“</w:t>
            </w:r>
          </w:p>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Бенефициент: Община Челопеч</w:t>
            </w:r>
          </w:p>
        </w:tc>
        <w:tc>
          <w:tcPr>
            <w:tcW w:w="1634" w:type="dxa"/>
            <w:vAlign w:val="center"/>
          </w:tcPr>
          <w:p w:rsidR="00C4475F" w:rsidRPr="00C4475F" w:rsidRDefault="00C4475F" w:rsidP="00C4475F">
            <w:pPr>
              <w:spacing w:before="120" w:after="120"/>
              <w:ind w:left="-113"/>
              <w:jc w:val="both"/>
              <w:outlineLvl w:val="0"/>
              <w:rPr>
                <w:rFonts w:eastAsia="Calibri"/>
                <w:color w:val="000000"/>
                <w:lang w:eastAsia="en-US"/>
              </w:rPr>
            </w:pPr>
            <w:r w:rsidRPr="00C4475F">
              <w:rPr>
                <w:rFonts w:eastAsia="Calibri"/>
                <w:color w:val="000000"/>
                <w:lang w:eastAsia="en-US"/>
              </w:rPr>
              <w:t>Инфраструктура</w:t>
            </w: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Липса на финансиране.</w:t>
            </w: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 xml:space="preserve"> 2 000 000лв.</w:t>
            </w:r>
          </w:p>
        </w:tc>
        <w:tc>
          <w:tcPr>
            <w:tcW w:w="3797"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Изграждане на обществен плувен басейн със зона с хидромасажни съоръжения и джакузита и детски басейн, долепен до плувния.</w:t>
            </w:r>
          </w:p>
        </w:tc>
        <w:tc>
          <w:tcPr>
            <w:tcW w:w="2715"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В момента се изготвя работен проект.</w:t>
            </w:r>
          </w:p>
        </w:tc>
      </w:tr>
      <w:tr w:rsidR="00C4475F" w:rsidRPr="00C4475F" w:rsidTr="002852A3">
        <w:trPr>
          <w:jc w:val="center"/>
        </w:trPr>
        <w:tc>
          <w:tcPr>
            <w:tcW w:w="4337"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„Преустройство на североизточно крило на съществуваща поликлиника в център за физикална и рехабилитационна медицина – с. Челопеч”</w:t>
            </w:r>
          </w:p>
        </w:tc>
        <w:tc>
          <w:tcPr>
            <w:tcW w:w="1634" w:type="dxa"/>
            <w:vAlign w:val="center"/>
          </w:tcPr>
          <w:p w:rsidR="00C4475F" w:rsidRPr="00C4475F" w:rsidRDefault="00C4475F" w:rsidP="00C4475F">
            <w:pPr>
              <w:spacing w:before="120" w:after="120"/>
              <w:outlineLvl w:val="0"/>
              <w:rPr>
                <w:rFonts w:eastAsia="Calibri"/>
                <w:color w:val="000000"/>
                <w:lang w:eastAsia="en-US"/>
              </w:rPr>
            </w:pPr>
            <w:r w:rsidRPr="00C4475F">
              <w:rPr>
                <w:rFonts w:eastAsia="Calibri"/>
                <w:color w:val="000000"/>
                <w:lang w:eastAsia="en-US"/>
              </w:rPr>
              <w:t>Социално-икономическа инфраструктура</w:t>
            </w: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Липса на финансиране.</w:t>
            </w: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 xml:space="preserve"> 400 000лв.</w:t>
            </w:r>
          </w:p>
        </w:tc>
        <w:tc>
          <w:tcPr>
            <w:tcW w:w="3797"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lang w:eastAsia="en-US"/>
              </w:rPr>
              <w:t xml:space="preserve"> Обособяване на център за физикална и рехабилитационна медицина посредством преустройство и разширение на североизточното крило на съществуваща поликлиника.</w:t>
            </w:r>
          </w:p>
        </w:tc>
        <w:tc>
          <w:tcPr>
            <w:tcW w:w="2715"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Изготвен технически проект.</w:t>
            </w:r>
          </w:p>
        </w:tc>
      </w:tr>
      <w:tr w:rsidR="00C4475F" w:rsidRPr="00C4475F" w:rsidTr="002852A3">
        <w:trPr>
          <w:jc w:val="center"/>
        </w:trPr>
        <w:tc>
          <w:tcPr>
            <w:tcW w:w="15751" w:type="dxa"/>
            <w:gridSpan w:val="6"/>
            <w:shd w:val="clear" w:color="auto" w:fill="FDE9D9" w:themeFill="accent6" w:themeFillTint="33"/>
            <w:vAlign w:val="center"/>
          </w:tcPr>
          <w:p w:rsidR="00C4475F" w:rsidRPr="00C4475F" w:rsidRDefault="00D37423" w:rsidP="00C4475F">
            <w:pPr>
              <w:spacing w:before="120" w:after="120"/>
              <w:ind w:left="-113"/>
              <w:outlineLvl w:val="0"/>
              <w:rPr>
                <w:rFonts w:eastAsia="Calibri"/>
                <w:b/>
                <w:color w:val="000000"/>
                <w:lang w:eastAsia="en-US"/>
              </w:rPr>
            </w:pPr>
            <w:r w:rsidRPr="00C4475F">
              <w:rPr>
                <w:rFonts w:eastAsia="Calibri"/>
                <w:b/>
                <w:color w:val="000000"/>
                <w:lang w:eastAsia="en-US"/>
              </w:rPr>
              <w:t xml:space="preserve"> В</w:t>
            </w:r>
            <w:r>
              <w:rPr>
                <w:rFonts w:eastAsia="Calibri"/>
                <w:b/>
                <w:color w:val="000000"/>
                <w:lang w:eastAsia="en-US"/>
              </w:rPr>
              <w:t>.</w:t>
            </w:r>
            <w:r w:rsidRPr="00C4475F">
              <w:rPr>
                <w:rFonts w:eastAsia="Calibri"/>
                <w:b/>
                <w:color w:val="000000"/>
                <w:lang w:eastAsia="en-US"/>
              </w:rPr>
              <w:t xml:space="preserve"> ПОДАДЕНИ ПРОЕКТНИ ПРЕДЛОЖЕНИЯ</w:t>
            </w:r>
          </w:p>
        </w:tc>
      </w:tr>
      <w:tr w:rsidR="00C4475F" w:rsidRPr="00C4475F" w:rsidTr="002852A3">
        <w:trPr>
          <w:jc w:val="center"/>
        </w:trPr>
        <w:tc>
          <w:tcPr>
            <w:tcW w:w="4337"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 xml:space="preserve"> „Реконструкция и рехабилитация на общински пътища на територията на община Челопеч, с 2 подобекта: 1.  Общински път /SFO3670/ - SFO1300 / Челопеч - м. Корминеш - Граница общ. ( Челопеч - Чавдар ) - / SFO1660 и 2. Общински път SFO3673 /I-6, Челопеч - Златица/ - м.Зарен”</w:t>
            </w:r>
          </w:p>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Бенефициент: Община Челопеч</w:t>
            </w:r>
          </w:p>
        </w:tc>
        <w:tc>
          <w:tcPr>
            <w:tcW w:w="1634" w:type="dxa"/>
            <w:vAlign w:val="center"/>
          </w:tcPr>
          <w:p w:rsidR="00C4475F" w:rsidRPr="00C4475F" w:rsidRDefault="00C4475F" w:rsidP="00C4475F">
            <w:pPr>
              <w:spacing w:before="120" w:after="120"/>
              <w:ind w:left="-113"/>
              <w:jc w:val="both"/>
              <w:outlineLvl w:val="0"/>
              <w:rPr>
                <w:rFonts w:eastAsia="Calibri"/>
                <w:color w:val="000000"/>
                <w:lang w:eastAsia="en-US"/>
              </w:rPr>
            </w:pPr>
            <w:r w:rsidRPr="00C4475F">
              <w:rPr>
                <w:rFonts w:eastAsia="Calibri"/>
                <w:color w:val="000000"/>
                <w:lang w:eastAsia="en-US"/>
              </w:rPr>
              <w:t xml:space="preserve"> Инфраструктура</w:t>
            </w:r>
          </w:p>
        </w:tc>
        <w:tc>
          <w:tcPr>
            <w:tcW w:w="1634" w:type="dxa"/>
            <w:vAlign w:val="center"/>
          </w:tcPr>
          <w:p w:rsidR="00C4475F" w:rsidRPr="00C4475F" w:rsidRDefault="00C4475F" w:rsidP="00C4475F">
            <w:pPr>
              <w:spacing w:before="120" w:after="120"/>
              <w:ind w:left="-113"/>
              <w:jc w:val="both"/>
              <w:outlineLvl w:val="0"/>
              <w:rPr>
                <w:rFonts w:eastAsia="Calibri"/>
                <w:color w:val="000000"/>
                <w:lang w:eastAsia="en-US"/>
              </w:rPr>
            </w:pPr>
            <w:r w:rsidRPr="00C4475F">
              <w:rPr>
                <w:rFonts w:eastAsia="Calibri"/>
                <w:color w:val="000000"/>
                <w:lang w:eastAsia="en-US"/>
              </w:rPr>
              <w:t xml:space="preserve"> ДФЗ по ПРСР 2014-2020г.</w:t>
            </w:r>
          </w:p>
        </w:tc>
        <w:tc>
          <w:tcPr>
            <w:tcW w:w="1634" w:type="dxa"/>
            <w:vAlign w:val="center"/>
          </w:tcPr>
          <w:p w:rsidR="00C4475F" w:rsidRPr="00C4475F" w:rsidRDefault="00C4475F" w:rsidP="00C4475F">
            <w:pPr>
              <w:spacing w:before="120" w:after="120"/>
              <w:ind w:left="-113"/>
              <w:jc w:val="both"/>
              <w:outlineLvl w:val="0"/>
              <w:rPr>
                <w:rFonts w:eastAsia="Calibri"/>
                <w:color w:val="000000"/>
                <w:lang w:eastAsia="en-US"/>
              </w:rPr>
            </w:pPr>
            <w:r w:rsidRPr="00C4475F">
              <w:rPr>
                <w:rFonts w:eastAsia="Calibri"/>
                <w:color w:val="000000"/>
                <w:lang w:eastAsia="en-US"/>
              </w:rPr>
              <w:t xml:space="preserve"> 2 992 695,00</w:t>
            </w:r>
          </w:p>
        </w:tc>
        <w:tc>
          <w:tcPr>
            <w:tcW w:w="3797" w:type="dxa"/>
            <w:vAlign w:val="center"/>
          </w:tcPr>
          <w:p w:rsidR="00C4475F" w:rsidRPr="00C4475F" w:rsidRDefault="00C4475F" w:rsidP="00C4475F">
            <w:pPr>
              <w:spacing w:before="120" w:after="120"/>
              <w:ind w:left="-113"/>
              <w:jc w:val="both"/>
              <w:outlineLvl w:val="0"/>
              <w:rPr>
                <w:rFonts w:eastAsia="Calibri"/>
                <w:color w:val="000000"/>
                <w:lang w:eastAsia="en-US"/>
              </w:rPr>
            </w:pPr>
            <w:r w:rsidRPr="00C4475F">
              <w:rPr>
                <w:rFonts w:eastAsia="Calibri"/>
                <w:color w:val="000000"/>
                <w:lang w:eastAsia="en-US"/>
              </w:rPr>
              <w:t xml:space="preserve"> Подобряване на общинските пътища в </w:t>
            </w:r>
          </w:p>
          <w:p w:rsidR="00C4475F" w:rsidRPr="00C4475F" w:rsidRDefault="00C4475F" w:rsidP="00C4475F">
            <w:pPr>
              <w:spacing w:before="120" w:after="120"/>
              <w:ind w:left="-113"/>
              <w:jc w:val="both"/>
              <w:outlineLvl w:val="0"/>
              <w:rPr>
                <w:rFonts w:eastAsia="Calibri"/>
                <w:color w:val="000000"/>
                <w:lang w:eastAsia="en-US"/>
              </w:rPr>
            </w:pPr>
            <w:r w:rsidRPr="00C4475F">
              <w:rPr>
                <w:rFonts w:eastAsia="Calibri"/>
                <w:color w:val="000000"/>
                <w:lang w:eastAsia="en-US"/>
              </w:rPr>
              <w:t>м. Корминеш и м. Зарен.</w:t>
            </w:r>
          </w:p>
        </w:tc>
        <w:tc>
          <w:tcPr>
            <w:tcW w:w="2715" w:type="dxa"/>
            <w:vAlign w:val="center"/>
          </w:tcPr>
          <w:p w:rsidR="00C4475F" w:rsidRPr="00C4475F" w:rsidRDefault="00C4475F" w:rsidP="00C4475F">
            <w:pPr>
              <w:spacing w:before="120" w:after="120"/>
              <w:ind w:left="-113"/>
              <w:jc w:val="both"/>
              <w:outlineLvl w:val="0"/>
              <w:rPr>
                <w:rFonts w:eastAsia="Calibri"/>
                <w:color w:val="000000"/>
                <w:lang w:eastAsia="en-US"/>
              </w:rPr>
            </w:pPr>
            <w:r w:rsidRPr="00C4475F">
              <w:rPr>
                <w:rFonts w:eastAsia="Calibri"/>
                <w:color w:val="000000"/>
                <w:lang w:eastAsia="en-US"/>
              </w:rPr>
              <w:t xml:space="preserve"> Внесено проектно предложение пред ДФЗ за финансиране.</w:t>
            </w:r>
          </w:p>
        </w:tc>
      </w:tr>
      <w:tr w:rsidR="00C4475F" w:rsidRPr="00C4475F" w:rsidTr="002852A3">
        <w:trPr>
          <w:jc w:val="center"/>
        </w:trPr>
        <w:tc>
          <w:tcPr>
            <w:tcW w:w="4337" w:type="dxa"/>
            <w:vAlign w:val="center"/>
          </w:tcPr>
          <w:p w:rsidR="00C4475F" w:rsidRPr="00C4475F" w:rsidRDefault="00C4475F" w:rsidP="00C4475F">
            <w:pPr>
              <w:rPr>
                <w:rFonts w:eastAsia="Calibri"/>
                <w:color w:val="000000"/>
                <w:lang w:eastAsia="en-US"/>
              </w:rPr>
            </w:pPr>
            <w:r w:rsidRPr="00C4475F">
              <w:rPr>
                <w:rFonts w:eastAsia="Calibri"/>
                <w:color w:val="000000"/>
                <w:lang w:eastAsia="en-US"/>
              </w:rPr>
              <w:t>Проект „Изграждане на довеждащи водопроводи и водохващания в с. Челопеч“</w:t>
            </w:r>
          </w:p>
          <w:p w:rsidR="00C4475F" w:rsidRPr="00C4475F" w:rsidRDefault="00C4475F" w:rsidP="00C4475F">
            <w:pPr>
              <w:rPr>
                <w:rFonts w:eastAsia="Calibri"/>
                <w:color w:val="000000"/>
                <w:lang w:eastAsia="en-US"/>
              </w:rPr>
            </w:pPr>
          </w:p>
          <w:p w:rsidR="00C4475F" w:rsidRPr="00C4475F" w:rsidRDefault="00C4475F" w:rsidP="00C4475F">
            <w:pPr>
              <w:rPr>
                <w:rFonts w:ascii="Calibri" w:eastAsia="Calibri" w:hAnsi="Calibri"/>
                <w:sz w:val="22"/>
                <w:szCs w:val="22"/>
                <w:lang w:eastAsia="en-US"/>
              </w:rPr>
            </w:pPr>
            <w:r w:rsidRPr="00C4475F">
              <w:rPr>
                <w:rFonts w:eastAsia="Calibri"/>
                <w:color w:val="000000"/>
                <w:lang w:eastAsia="en-US"/>
              </w:rPr>
              <w:t>Бенефициент: Община Челопеч</w:t>
            </w: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 xml:space="preserve"> Инфраструктура </w:t>
            </w: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ДФЗ по ПРСР 2014-2020г.</w:t>
            </w: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2 211 071,29</w:t>
            </w:r>
          </w:p>
        </w:tc>
        <w:tc>
          <w:tcPr>
            <w:tcW w:w="3797"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cs="Arial"/>
              </w:rPr>
              <w:t xml:space="preserve"> Подобряване на  жизнения стандарт и качество на живот на населението на с. Челопеч,  чрез изграждане на  </w:t>
            </w:r>
            <w:r w:rsidRPr="00C4475F">
              <w:rPr>
                <w:rFonts w:eastAsia="Calibri"/>
                <w:lang w:eastAsia="en-US"/>
              </w:rPr>
              <w:t xml:space="preserve">довеждащи водопроводи и водохващия в с. Челопеч. </w:t>
            </w:r>
          </w:p>
        </w:tc>
        <w:tc>
          <w:tcPr>
            <w:tcW w:w="2715"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Внесено проектно предложение пред ДФЗ за финансиране.</w:t>
            </w:r>
          </w:p>
        </w:tc>
      </w:tr>
      <w:tr w:rsidR="00C4475F" w:rsidRPr="00C4475F" w:rsidTr="002852A3">
        <w:trPr>
          <w:trHeight w:val="305"/>
          <w:jc w:val="center"/>
        </w:trPr>
        <w:tc>
          <w:tcPr>
            <w:tcW w:w="4337" w:type="dxa"/>
            <w:vAlign w:val="center"/>
          </w:tcPr>
          <w:p w:rsidR="00C4475F" w:rsidRPr="00C4475F" w:rsidRDefault="00C4475F" w:rsidP="00C4475F">
            <w:pPr>
              <w:rPr>
                <w:rFonts w:eastAsia="Calibri"/>
                <w:color w:val="000000"/>
                <w:lang w:eastAsia="en-US"/>
              </w:rPr>
            </w:pPr>
            <w:r w:rsidRPr="00C4475F">
              <w:rPr>
                <w:rFonts w:eastAsia="Calibri"/>
                <w:color w:val="000000"/>
                <w:lang w:eastAsia="en-US"/>
              </w:rPr>
              <w:t>Концепция на община Челопеч  за приобщаване на уязвими групи по интегрирана процедура, финансирана по ОПРЧР и ОП НОИР</w:t>
            </w:r>
          </w:p>
          <w:p w:rsidR="00C4475F" w:rsidRPr="00C4475F" w:rsidRDefault="00C4475F" w:rsidP="00C4475F">
            <w:pPr>
              <w:rPr>
                <w:rFonts w:eastAsia="Calibri"/>
                <w:color w:val="000000"/>
                <w:lang w:eastAsia="en-US"/>
              </w:rPr>
            </w:pPr>
          </w:p>
          <w:p w:rsidR="00C4475F" w:rsidRPr="00C4475F" w:rsidRDefault="00C4475F" w:rsidP="00C4475F">
            <w:pPr>
              <w:rPr>
                <w:rFonts w:ascii="Calibri" w:eastAsia="Calibri" w:hAnsi="Calibri"/>
                <w:sz w:val="22"/>
                <w:szCs w:val="22"/>
                <w:lang w:eastAsia="en-US"/>
              </w:rPr>
            </w:pPr>
            <w:r w:rsidRPr="00C4475F">
              <w:rPr>
                <w:rFonts w:eastAsia="Calibri"/>
                <w:color w:val="000000"/>
                <w:lang w:eastAsia="en-US"/>
              </w:rPr>
              <w:lastRenderedPageBreak/>
              <w:t>Бенефициент:Община Челопеч</w:t>
            </w: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lastRenderedPageBreak/>
              <w:t xml:space="preserve"> Социална</w:t>
            </w: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ОП РЧР и ОП НОИР</w:t>
            </w:r>
          </w:p>
        </w:tc>
        <w:tc>
          <w:tcPr>
            <w:tcW w:w="1634" w:type="dxa"/>
            <w:vAlign w:val="center"/>
          </w:tcPr>
          <w:p w:rsidR="00C4475F" w:rsidRPr="00C4475F" w:rsidRDefault="00C4475F" w:rsidP="00C4475F">
            <w:pPr>
              <w:spacing w:before="120" w:after="120"/>
              <w:ind w:left="-113"/>
              <w:jc w:val="center"/>
              <w:outlineLvl w:val="0"/>
              <w:rPr>
                <w:rFonts w:eastAsia="Calibri"/>
                <w:color w:val="000000"/>
                <w:lang w:eastAsia="en-US"/>
              </w:rPr>
            </w:pPr>
            <w:r w:rsidRPr="00C4475F">
              <w:rPr>
                <w:rFonts w:eastAsia="Calibri"/>
                <w:color w:val="000000"/>
                <w:lang w:eastAsia="en-US"/>
              </w:rPr>
              <w:t>125 000,00</w:t>
            </w:r>
          </w:p>
        </w:tc>
        <w:tc>
          <w:tcPr>
            <w:tcW w:w="3797"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 xml:space="preserve"> </w:t>
            </w:r>
            <w:r w:rsidRPr="00C4475F">
              <w:rPr>
                <w:lang w:eastAsia="en-US"/>
              </w:rPr>
              <w:t xml:space="preserve">Проектната концепция на </w:t>
            </w:r>
            <w:r w:rsidRPr="00C4475F">
              <w:rPr>
                <w:rFonts w:eastAsia="Calibri"/>
                <w:bCs/>
                <w:color w:val="000000"/>
                <w:lang w:eastAsia="en-US"/>
              </w:rPr>
              <w:t>община Челопеч е</w:t>
            </w:r>
            <w:r w:rsidRPr="00C4475F">
              <w:rPr>
                <w:lang w:eastAsia="en-US"/>
              </w:rPr>
              <w:t xml:space="preserve"> насочена към представители на </w:t>
            </w:r>
            <w:r w:rsidRPr="00C4475F">
              <w:rPr>
                <w:rFonts w:eastAsia="Calibri"/>
                <w:bCs/>
                <w:color w:val="000000"/>
                <w:lang w:eastAsia="en-US"/>
              </w:rPr>
              <w:t xml:space="preserve">тази уязвима етническа група, която е </w:t>
            </w:r>
            <w:r w:rsidRPr="00C4475F">
              <w:rPr>
                <w:rFonts w:eastAsia="Calibri"/>
                <w:bCs/>
                <w:color w:val="000000"/>
                <w:lang w:eastAsia="en-US"/>
              </w:rPr>
              <w:lastRenderedPageBreak/>
              <w:t>застрашена от социално изключване, влошаване на жилищните и санитарни условия и трудности при осигуряването на образователни, здравни и социални услуги.</w:t>
            </w:r>
          </w:p>
        </w:tc>
        <w:tc>
          <w:tcPr>
            <w:tcW w:w="2715"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lastRenderedPageBreak/>
              <w:t>Внесена концепция</w:t>
            </w:r>
          </w:p>
        </w:tc>
      </w:tr>
      <w:tr w:rsidR="00C4475F" w:rsidRPr="00C4475F" w:rsidTr="002852A3">
        <w:trPr>
          <w:trHeight w:val="305"/>
          <w:jc w:val="center"/>
        </w:trPr>
        <w:tc>
          <w:tcPr>
            <w:tcW w:w="15751" w:type="dxa"/>
            <w:gridSpan w:val="6"/>
            <w:shd w:val="clear" w:color="auto" w:fill="FDE9D9" w:themeFill="accent6" w:themeFillTint="33"/>
            <w:vAlign w:val="center"/>
          </w:tcPr>
          <w:p w:rsidR="00C4475F" w:rsidRPr="00C4475F" w:rsidRDefault="00D37423" w:rsidP="00C4475F">
            <w:pPr>
              <w:spacing w:before="120" w:after="120"/>
              <w:ind w:left="-113"/>
              <w:outlineLvl w:val="0"/>
              <w:rPr>
                <w:rFonts w:eastAsia="Calibri"/>
                <w:b/>
                <w:color w:val="000000"/>
                <w:lang w:eastAsia="en-US"/>
              </w:rPr>
            </w:pPr>
            <w:r w:rsidRPr="00C4475F">
              <w:rPr>
                <w:rFonts w:eastAsia="Calibri"/>
                <w:b/>
                <w:color w:val="000000"/>
                <w:lang w:eastAsia="en-US"/>
              </w:rPr>
              <w:lastRenderedPageBreak/>
              <w:t xml:space="preserve"> Г</w:t>
            </w:r>
            <w:r>
              <w:rPr>
                <w:rFonts w:eastAsia="Calibri"/>
                <w:b/>
                <w:color w:val="000000"/>
                <w:lang w:eastAsia="en-US"/>
              </w:rPr>
              <w:t>.</w:t>
            </w:r>
            <w:r w:rsidRPr="00C4475F">
              <w:rPr>
                <w:rFonts w:eastAsia="Calibri"/>
                <w:b/>
                <w:color w:val="000000"/>
                <w:lang w:eastAsia="en-US"/>
              </w:rPr>
              <w:t xml:space="preserve"> СКЛЮЧЕНИ ДОГОВОРИ/ПРОЕКТИ В ПРОЦЕС НА ИЗПЪЛНЕНИЕ:</w:t>
            </w:r>
          </w:p>
        </w:tc>
      </w:tr>
      <w:tr w:rsidR="00C4475F" w:rsidRPr="00C4475F" w:rsidTr="002852A3">
        <w:trPr>
          <w:trHeight w:val="305"/>
          <w:jc w:val="center"/>
        </w:trPr>
        <w:tc>
          <w:tcPr>
            <w:tcW w:w="4337"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Проект: „Подкрепа за независим живот в община Челопеч“</w:t>
            </w:r>
          </w:p>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Бенефициент:Община Челопеч</w:t>
            </w:r>
          </w:p>
          <w:p w:rsidR="00C4475F" w:rsidRPr="00C4475F" w:rsidRDefault="00C4475F" w:rsidP="00C4475F">
            <w:pPr>
              <w:spacing w:before="120" w:after="120"/>
              <w:ind w:left="-113"/>
              <w:outlineLvl w:val="0"/>
              <w:rPr>
                <w:rFonts w:eastAsia="Calibri"/>
                <w:color w:val="000000"/>
                <w:lang w:eastAsia="en-US"/>
              </w:rPr>
            </w:pP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Социална</w:t>
            </w: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ОП РЧР</w:t>
            </w: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b/>
                <w:szCs w:val="22"/>
                <w:lang w:eastAsia="en-US"/>
              </w:rPr>
              <w:t xml:space="preserve">  </w:t>
            </w:r>
            <w:r w:rsidRPr="00C4475F">
              <w:rPr>
                <w:rFonts w:eastAsia="Calibri"/>
                <w:szCs w:val="22"/>
                <w:lang w:eastAsia="en-US"/>
              </w:rPr>
              <w:t>416 381, 99</w:t>
            </w:r>
          </w:p>
        </w:tc>
        <w:tc>
          <w:tcPr>
            <w:tcW w:w="3797"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szCs w:val="22"/>
                <w:lang w:eastAsia="en-US"/>
              </w:rPr>
              <w:t>Създаване на "Център за почасово предоставяне на услуги за социално включване в общността и в домашна среда", предоставящ интегрирани услуги за хора с увреждания и хора над 65 г.</w:t>
            </w:r>
            <w:r w:rsidR="00733259">
              <w:rPr>
                <w:rFonts w:eastAsia="Calibri"/>
                <w:szCs w:val="22"/>
                <w:lang w:eastAsia="en-US"/>
              </w:rPr>
              <w:t xml:space="preserve"> </w:t>
            </w:r>
            <w:r w:rsidRPr="00C4475F">
              <w:rPr>
                <w:rFonts w:eastAsia="Calibri"/>
                <w:szCs w:val="22"/>
                <w:lang w:eastAsia="en-US"/>
              </w:rPr>
              <w:t>с невъзможност за самообслужване в община Челопеч.</w:t>
            </w:r>
          </w:p>
        </w:tc>
        <w:tc>
          <w:tcPr>
            <w:tcW w:w="2715"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 xml:space="preserve"> В процес на изпълнение. </w:t>
            </w:r>
          </w:p>
        </w:tc>
      </w:tr>
      <w:tr w:rsidR="00C4475F" w:rsidRPr="00C4475F" w:rsidTr="002852A3">
        <w:trPr>
          <w:trHeight w:val="305"/>
          <w:jc w:val="center"/>
        </w:trPr>
        <w:tc>
          <w:tcPr>
            <w:tcW w:w="4337" w:type="dxa"/>
            <w:vAlign w:val="center"/>
          </w:tcPr>
          <w:p w:rsidR="00C4475F" w:rsidRPr="00C4475F" w:rsidRDefault="00C4475F" w:rsidP="00C4475F">
            <w:pPr>
              <w:spacing w:before="120" w:after="120"/>
              <w:ind w:left="-113"/>
              <w:outlineLvl w:val="0"/>
              <w:rPr>
                <w:rFonts w:eastAsia="Calibri"/>
                <w:lang w:eastAsia="en-US"/>
              </w:rPr>
            </w:pPr>
            <w:r w:rsidRPr="00C4475F">
              <w:rPr>
                <w:rFonts w:eastAsia="Calibri"/>
                <w:color w:val="000000"/>
                <w:lang w:eastAsia="en-US"/>
              </w:rPr>
              <w:t xml:space="preserve">Общ устройствен план на </w:t>
            </w:r>
            <w:r w:rsidRPr="00C4475F">
              <w:rPr>
                <w:rFonts w:eastAsia="Calibri"/>
                <w:lang w:eastAsia="en-US"/>
              </w:rPr>
              <w:t>община Челопеч</w:t>
            </w:r>
          </w:p>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 xml:space="preserve"> Бенефициент:Община Челопеч</w:t>
            </w:r>
          </w:p>
          <w:p w:rsidR="00C4475F" w:rsidRPr="00C4475F" w:rsidRDefault="00C4475F" w:rsidP="00C4475F">
            <w:pPr>
              <w:spacing w:before="120" w:after="120"/>
              <w:ind w:left="-113"/>
              <w:outlineLvl w:val="0"/>
              <w:rPr>
                <w:rFonts w:eastAsia="Calibri"/>
                <w:color w:val="000000"/>
                <w:lang w:eastAsia="en-US"/>
              </w:rPr>
            </w:pPr>
          </w:p>
        </w:tc>
        <w:tc>
          <w:tcPr>
            <w:tcW w:w="1634" w:type="dxa"/>
            <w:vAlign w:val="center"/>
          </w:tcPr>
          <w:p w:rsidR="00C4475F" w:rsidRPr="00C4475F" w:rsidRDefault="00C4475F" w:rsidP="00C4475F">
            <w:pPr>
              <w:spacing w:before="120" w:after="120"/>
              <w:ind w:left="-113"/>
              <w:jc w:val="both"/>
              <w:outlineLvl w:val="0"/>
              <w:rPr>
                <w:rFonts w:eastAsia="Calibri"/>
                <w:color w:val="000000"/>
                <w:lang w:eastAsia="en-US"/>
              </w:rPr>
            </w:pPr>
            <w:r w:rsidRPr="00C4475F">
              <w:rPr>
                <w:rFonts w:eastAsia="Calibri"/>
                <w:color w:val="000000"/>
                <w:lang w:eastAsia="en-US"/>
              </w:rPr>
              <w:t xml:space="preserve"> Устройствено планиране</w:t>
            </w: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 xml:space="preserve"> МРРБ – 80% </w:t>
            </w:r>
          </w:p>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Община Челопеч – 20%</w:t>
            </w: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126 000,00</w:t>
            </w:r>
          </w:p>
        </w:tc>
        <w:tc>
          <w:tcPr>
            <w:tcW w:w="3797"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 xml:space="preserve"> Изготвяне на ОУП на община Челопеч</w:t>
            </w:r>
          </w:p>
        </w:tc>
        <w:tc>
          <w:tcPr>
            <w:tcW w:w="2715"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В процес на изпълнение.</w:t>
            </w:r>
          </w:p>
        </w:tc>
      </w:tr>
      <w:tr w:rsidR="00C4475F" w:rsidRPr="00C4475F" w:rsidTr="002852A3">
        <w:trPr>
          <w:trHeight w:val="892"/>
          <w:jc w:val="center"/>
        </w:trPr>
        <w:tc>
          <w:tcPr>
            <w:tcW w:w="4337"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„Реконструкция и преустройство на общинска сграда в общинска администрация“ в УПИ І-660, кв.56 с. Челопеч“</w:t>
            </w:r>
          </w:p>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 xml:space="preserve"> Бенефициент:Община Челопеч</w:t>
            </w:r>
          </w:p>
          <w:p w:rsidR="00C4475F" w:rsidRPr="00C4475F" w:rsidRDefault="00C4475F" w:rsidP="00C4475F">
            <w:pPr>
              <w:spacing w:before="120" w:after="120"/>
              <w:ind w:left="-113"/>
              <w:outlineLvl w:val="0"/>
              <w:rPr>
                <w:rFonts w:eastAsia="Calibri"/>
                <w:color w:val="000000"/>
                <w:lang w:eastAsia="en-US"/>
              </w:rPr>
            </w:pP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Инфраструктура</w:t>
            </w: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 xml:space="preserve"> Община Челопеч</w:t>
            </w: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lang w:eastAsia="en-US"/>
              </w:rPr>
              <w:t xml:space="preserve"> 824 684,40</w:t>
            </w:r>
          </w:p>
        </w:tc>
        <w:tc>
          <w:tcPr>
            <w:tcW w:w="3797"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 xml:space="preserve"> Преустройство на съществуваща сграда в нова общинска сграда за общинската администрация на с. Челопеч. </w:t>
            </w:r>
          </w:p>
        </w:tc>
        <w:tc>
          <w:tcPr>
            <w:tcW w:w="2715"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В процес на изпълнение.</w:t>
            </w:r>
          </w:p>
        </w:tc>
      </w:tr>
      <w:tr w:rsidR="00C4475F" w:rsidRPr="00C4475F" w:rsidTr="002852A3">
        <w:trPr>
          <w:trHeight w:val="305"/>
          <w:jc w:val="center"/>
        </w:trPr>
        <w:tc>
          <w:tcPr>
            <w:tcW w:w="4337" w:type="dxa"/>
            <w:vAlign w:val="center"/>
          </w:tcPr>
          <w:p w:rsidR="00C4475F" w:rsidRPr="00C4475F" w:rsidRDefault="00C4475F" w:rsidP="00C4475F">
            <w:pPr>
              <w:tabs>
                <w:tab w:val="left" w:pos="1122"/>
              </w:tabs>
              <w:spacing w:before="120" w:after="120"/>
              <w:ind w:left="-113"/>
              <w:outlineLvl w:val="0"/>
              <w:rPr>
                <w:rFonts w:eastAsia="Calibri"/>
                <w:color w:val="000000"/>
                <w:lang w:eastAsia="en-US"/>
              </w:rPr>
            </w:pPr>
            <w:r w:rsidRPr="00C4475F">
              <w:rPr>
                <w:rFonts w:eastAsia="Calibri"/>
                <w:color w:val="000000"/>
                <w:lang w:eastAsia="en-US"/>
              </w:rPr>
              <w:t xml:space="preserve">Проект за </w:t>
            </w:r>
            <w:r w:rsidRPr="00C4475F">
              <w:rPr>
                <w:rFonts w:eastAsia="Calibri"/>
                <w:color w:val="000000"/>
                <w:lang w:eastAsia="en-US"/>
              </w:rPr>
              <w:tab/>
              <w:t xml:space="preserve">подготвителни дейности по  подмярка 19.1 „Помощ за подготвителни дейности“ на мярка 19 „Водено от общностите местно развитие“ от </w:t>
            </w:r>
            <w:r w:rsidRPr="00C4475F">
              <w:rPr>
                <w:rFonts w:eastAsia="Calibri"/>
                <w:color w:val="000000"/>
                <w:lang w:eastAsia="en-US"/>
              </w:rPr>
              <w:lastRenderedPageBreak/>
              <w:t>Програмата за развитие на селските райони 2014-2020 г. на МЗХ</w:t>
            </w:r>
          </w:p>
          <w:p w:rsidR="00C4475F" w:rsidRPr="00C4475F" w:rsidRDefault="00C4475F" w:rsidP="00C4475F">
            <w:pPr>
              <w:tabs>
                <w:tab w:val="left" w:pos="1122"/>
              </w:tabs>
              <w:spacing w:before="120" w:after="120"/>
              <w:ind w:left="-113"/>
              <w:outlineLvl w:val="0"/>
              <w:rPr>
                <w:rFonts w:eastAsia="Calibri"/>
                <w:color w:val="000000"/>
                <w:lang w:eastAsia="en-US"/>
              </w:rPr>
            </w:pPr>
            <w:r w:rsidRPr="00C4475F">
              <w:rPr>
                <w:rFonts w:eastAsia="Calibri"/>
                <w:color w:val="000000"/>
                <w:lang w:eastAsia="en-US"/>
              </w:rPr>
              <w:t>Бенефициент:Община Чавдар</w:t>
            </w:r>
          </w:p>
          <w:p w:rsidR="00C4475F" w:rsidRPr="00C4475F" w:rsidRDefault="00C4475F" w:rsidP="00C4475F">
            <w:pPr>
              <w:tabs>
                <w:tab w:val="left" w:pos="1122"/>
              </w:tabs>
              <w:spacing w:before="120" w:after="120"/>
              <w:ind w:left="-113"/>
              <w:outlineLvl w:val="0"/>
              <w:rPr>
                <w:rFonts w:eastAsia="Calibri"/>
                <w:color w:val="000000"/>
                <w:lang w:eastAsia="en-US"/>
              </w:rPr>
            </w:pPr>
            <w:r w:rsidRPr="00C4475F">
              <w:rPr>
                <w:rFonts w:eastAsia="Calibri"/>
                <w:color w:val="000000"/>
                <w:lang w:eastAsia="en-US"/>
              </w:rPr>
              <w:t>В партьорство с общините Златица, Мирково и Челопеч и Сдружение „За един по-добър живот“ и „Декра -66“ ЕООД</w:t>
            </w: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lastRenderedPageBreak/>
              <w:t xml:space="preserve"> Регионално    развитие</w:t>
            </w: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ДФЗ по ПРСР 2014-2020</w:t>
            </w:r>
            <w:r w:rsidR="00B37113">
              <w:rPr>
                <w:rFonts w:eastAsia="Calibri"/>
                <w:color w:val="000000"/>
                <w:lang w:eastAsia="en-US"/>
              </w:rPr>
              <w:t xml:space="preserve"> </w:t>
            </w:r>
            <w:r w:rsidRPr="00C4475F">
              <w:rPr>
                <w:rFonts w:eastAsia="Calibri"/>
                <w:color w:val="000000"/>
                <w:lang w:eastAsia="en-US"/>
              </w:rPr>
              <w:t>г.</w:t>
            </w:r>
          </w:p>
        </w:tc>
        <w:tc>
          <w:tcPr>
            <w:tcW w:w="1634"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58 674,50</w:t>
            </w:r>
          </w:p>
        </w:tc>
        <w:tc>
          <w:tcPr>
            <w:tcW w:w="3797"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 xml:space="preserve">Формиране и учредяване на публично-частно партньорство; дейности за популяризиране на процеса на разработка на стратегия </w:t>
            </w:r>
            <w:r w:rsidRPr="00C4475F">
              <w:rPr>
                <w:rFonts w:eastAsia="Calibri"/>
                <w:color w:val="000000"/>
                <w:lang w:eastAsia="en-US"/>
              </w:rPr>
              <w:lastRenderedPageBreak/>
              <w:t>за ВОМР;</w:t>
            </w:r>
            <w:r w:rsidRPr="00C4475F">
              <w:rPr>
                <w:highlight w:val="white"/>
                <w:shd w:val="clear" w:color="auto" w:fill="FEFEFE"/>
              </w:rPr>
              <w:t xml:space="preserve"> </w:t>
            </w:r>
            <w:r w:rsidRPr="00C4475F">
              <w:rPr>
                <w:rFonts w:eastAsia="Calibri"/>
                <w:color w:val="000000"/>
                <w:lang w:eastAsia="en-US"/>
              </w:rPr>
              <w:t>дейности за обучение на местни лидери и заинтересовани страни;</w:t>
            </w:r>
          </w:p>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t xml:space="preserve"> дейности за проучвания и анализи на територията; дейности за подготовка на стратегия за ВОМР, включително консултиране на местната общност във връзка с подготовката на стратегията;  дейности за координация на изпълнението на подготвителните дейности.</w:t>
            </w:r>
          </w:p>
        </w:tc>
        <w:tc>
          <w:tcPr>
            <w:tcW w:w="2715" w:type="dxa"/>
            <w:vAlign w:val="center"/>
          </w:tcPr>
          <w:p w:rsidR="00C4475F" w:rsidRPr="00C4475F" w:rsidRDefault="00C4475F" w:rsidP="00C4475F">
            <w:pPr>
              <w:spacing w:before="120" w:after="120"/>
              <w:ind w:left="-113"/>
              <w:outlineLvl w:val="0"/>
              <w:rPr>
                <w:rFonts w:eastAsia="Calibri"/>
                <w:color w:val="000000"/>
                <w:lang w:eastAsia="en-US"/>
              </w:rPr>
            </w:pPr>
            <w:r w:rsidRPr="00C4475F">
              <w:rPr>
                <w:rFonts w:eastAsia="Calibri"/>
                <w:color w:val="000000"/>
                <w:lang w:eastAsia="en-US"/>
              </w:rPr>
              <w:lastRenderedPageBreak/>
              <w:t>В процес на изпълнение.</w:t>
            </w:r>
          </w:p>
        </w:tc>
      </w:tr>
    </w:tbl>
    <w:p w:rsidR="00C4475F" w:rsidRPr="00C4475F" w:rsidRDefault="00C4475F" w:rsidP="00C4475F">
      <w:pPr>
        <w:tabs>
          <w:tab w:val="left" w:pos="360"/>
        </w:tabs>
        <w:spacing w:after="160" w:line="259" w:lineRule="auto"/>
        <w:rPr>
          <w:rFonts w:eastAsia="Calibri"/>
          <w:b/>
          <w:lang w:eastAsia="en-US"/>
        </w:rPr>
      </w:pPr>
    </w:p>
    <w:p w:rsidR="00C4475F" w:rsidRPr="00C4475F" w:rsidRDefault="00C4475F" w:rsidP="00C4475F">
      <w:pPr>
        <w:numPr>
          <w:ilvl w:val="0"/>
          <w:numId w:val="28"/>
        </w:numPr>
        <w:tabs>
          <w:tab w:val="left" w:pos="360"/>
        </w:tabs>
        <w:spacing w:after="160" w:line="259" w:lineRule="auto"/>
        <w:contextualSpacing/>
        <w:rPr>
          <w:rFonts w:eastAsia="Calibri"/>
          <w:b/>
          <w:lang w:eastAsia="en-US"/>
        </w:rPr>
      </w:pPr>
      <w:r w:rsidRPr="00C4475F">
        <w:rPr>
          <w:rFonts w:eastAsia="Calibri"/>
          <w:b/>
          <w:lang w:eastAsia="en-US"/>
        </w:rPr>
        <w:t>Изводи и препоръки</w:t>
      </w:r>
    </w:p>
    <w:p w:rsidR="00C4475F" w:rsidRPr="00C4475F" w:rsidRDefault="00C4475F" w:rsidP="00B37113">
      <w:pPr>
        <w:tabs>
          <w:tab w:val="left" w:pos="360"/>
        </w:tabs>
        <w:rPr>
          <w:rFonts w:eastAsia="Calibri"/>
          <w:lang w:eastAsia="en-US"/>
        </w:rPr>
      </w:pPr>
      <w:r w:rsidRPr="00C4475F">
        <w:rPr>
          <w:rFonts w:eastAsia="Calibri"/>
          <w:lang w:eastAsia="en-US"/>
        </w:rPr>
        <w:t>През 2016г. са завършени и въведени в експлоатация няколко проекта,  финансирани със средства от община Челопеч, а именно:</w:t>
      </w:r>
    </w:p>
    <w:p w:rsidR="00C4475F" w:rsidRPr="00C4475F" w:rsidRDefault="00C4475F" w:rsidP="00B37113">
      <w:pPr>
        <w:numPr>
          <w:ilvl w:val="0"/>
          <w:numId w:val="29"/>
        </w:numPr>
        <w:contextualSpacing/>
        <w:jc w:val="both"/>
        <w:rPr>
          <w:szCs w:val="22"/>
        </w:rPr>
      </w:pPr>
      <w:r w:rsidRPr="00C4475F">
        <w:rPr>
          <w:rFonts w:eastAsia="Calibri"/>
          <w:b/>
          <w:lang w:eastAsia="en-US"/>
        </w:rPr>
        <w:t>Проект „Модернизация и разширение на детска градина „Ханс Кристиян Андерсен” в с.Челопеч</w:t>
      </w:r>
      <w:r w:rsidRPr="00C4475F">
        <w:rPr>
          <w:rFonts w:eastAsia="Calibri"/>
          <w:lang w:eastAsia="en-US"/>
        </w:rPr>
        <w:t xml:space="preserve">  - Проекта включва изграждане на басейн на първото ниво на изградения двуетажен корпус в детската градина в с. Челопеч. Плувният басейн, който  е  нова придобивка за детското заведение, предлага отлични условия за физическо развитие и укрепване на здравословното състояние на децата.</w:t>
      </w:r>
      <w:r w:rsidRPr="00C4475F">
        <w:rPr>
          <w:b/>
          <w:szCs w:val="22"/>
        </w:rPr>
        <w:t xml:space="preserve">  </w:t>
      </w:r>
      <w:r w:rsidRPr="00C4475F">
        <w:rPr>
          <w:szCs w:val="22"/>
        </w:rPr>
        <w:t>Стойност  на проекта – 217 000,00 лв.</w:t>
      </w:r>
    </w:p>
    <w:p w:rsidR="00C4475F" w:rsidRPr="00C4475F" w:rsidRDefault="00C4475F" w:rsidP="00B37113">
      <w:pPr>
        <w:numPr>
          <w:ilvl w:val="0"/>
          <w:numId w:val="29"/>
        </w:numPr>
        <w:contextualSpacing/>
        <w:jc w:val="both"/>
        <w:rPr>
          <w:rFonts w:eastAsia="Calibri"/>
          <w:lang w:eastAsia="en-US"/>
        </w:rPr>
      </w:pPr>
      <w:r w:rsidRPr="00C4475F">
        <w:rPr>
          <w:b/>
          <w:lang w:eastAsia="en-US"/>
        </w:rPr>
        <w:t>Проект „Система за видеонаблюдение, с. Челопеч – централна част /площад и прилежаща територия/“</w:t>
      </w:r>
      <w:r w:rsidRPr="00C4475F">
        <w:rPr>
          <w:rFonts w:eastAsia="Calibri"/>
          <w:lang w:eastAsia="en-US"/>
        </w:rPr>
        <w:t xml:space="preserve"> - Проекта представлява 3-ти етап на изграждане на видеонаблюдение в с. Челопеч. Обхваща централната част на селото. </w:t>
      </w:r>
      <w:r w:rsidRPr="00C4475F">
        <w:rPr>
          <w:szCs w:val="22"/>
        </w:rPr>
        <w:t xml:space="preserve">Стойност  на проекта – </w:t>
      </w:r>
      <w:r w:rsidRPr="00C4475F">
        <w:rPr>
          <w:lang w:eastAsia="en-US"/>
        </w:rPr>
        <w:t>59 858,18 лв.</w:t>
      </w:r>
    </w:p>
    <w:p w:rsidR="00C4475F" w:rsidRPr="00C4475F" w:rsidRDefault="00C4475F" w:rsidP="00B37113">
      <w:pPr>
        <w:numPr>
          <w:ilvl w:val="0"/>
          <w:numId w:val="29"/>
        </w:numPr>
        <w:contextualSpacing/>
        <w:jc w:val="both"/>
        <w:rPr>
          <w:rFonts w:eastAsia="Calibri"/>
          <w:szCs w:val="22"/>
          <w:lang w:eastAsia="en-US"/>
        </w:rPr>
      </w:pPr>
      <w:r w:rsidRPr="00C4475F">
        <w:rPr>
          <w:rFonts w:eastAsia="Calibri"/>
          <w:b/>
          <w:szCs w:val="22"/>
          <w:lang w:eastAsia="en-US"/>
        </w:rPr>
        <w:t xml:space="preserve">Проект  „Благоустрояване и изграждане на преместваеми съоръжения за обществено ползване /павилиони/ на територията на УПИ </w:t>
      </w:r>
      <w:r w:rsidRPr="00C4475F">
        <w:rPr>
          <w:rFonts w:eastAsia="Calibri"/>
          <w:b/>
          <w:szCs w:val="22"/>
          <w:lang w:val="en-US" w:eastAsia="en-US"/>
        </w:rPr>
        <w:t xml:space="preserve">II-373, </w:t>
      </w:r>
      <w:r w:rsidRPr="00C4475F">
        <w:rPr>
          <w:rFonts w:eastAsia="Calibri"/>
          <w:b/>
          <w:szCs w:val="22"/>
          <w:lang w:eastAsia="en-US"/>
        </w:rPr>
        <w:t xml:space="preserve">кв.37 по плана на село Челопеч“ – </w:t>
      </w:r>
      <w:r w:rsidRPr="00C4475F">
        <w:rPr>
          <w:rFonts w:eastAsia="Calibri"/>
          <w:szCs w:val="22"/>
          <w:lang w:eastAsia="en-US"/>
        </w:rPr>
        <w:t xml:space="preserve">Изградена е  търговска зона, в която да бъдат поставени 5 броя павильони, от които едно кафе, два за продажба на хранителни стоки, един тото пункт и един павильон за вестници, както и паркинг за 20 автомобила, включително 2 броя парко места за лица с увреждания. </w:t>
      </w:r>
      <w:r w:rsidRPr="00C4475F">
        <w:rPr>
          <w:szCs w:val="22"/>
        </w:rPr>
        <w:t>Стойност  на проекта –</w:t>
      </w:r>
      <w:r w:rsidRPr="00C4475F">
        <w:rPr>
          <w:rFonts w:eastAsia="Calibri"/>
          <w:b/>
          <w:szCs w:val="22"/>
          <w:lang w:eastAsia="en-US"/>
        </w:rPr>
        <w:t xml:space="preserve"> </w:t>
      </w:r>
      <w:r w:rsidRPr="00C4475F">
        <w:rPr>
          <w:rFonts w:eastAsia="Calibri"/>
          <w:szCs w:val="22"/>
          <w:lang w:eastAsia="en-US"/>
        </w:rPr>
        <w:t>219 559,56 лв.</w:t>
      </w:r>
    </w:p>
    <w:p w:rsidR="00C4475F" w:rsidRPr="00C4475F" w:rsidRDefault="00C4475F" w:rsidP="00B37113">
      <w:pPr>
        <w:numPr>
          <w:ilvl w:val="0"/>
          <w:numId w:val="29"/>
        </w:numPr>
        <w:contextualSpacing/>
        <w:jc w:val="both"/>
        <w:rPr>
          <w:rFonts w:eastAsia="Calibri"/>
          <w:szCs w:val="22"/>
          <w:lang w:eastAsia="en-US"/>
        </w:rPr>
      </w:pPr>
      <w:r w:rsidRPr="00C4475F">
        <w:rPr>
          <w:rFonts w:eastAsia="Calibri"/>
          <w:b/>
          <w:lang w:eastAsia="en-US"/>
        </w:rPr>
        <w:t xml:space="preserve">Проект „Учебни площадки за възпитание и обучение по безопасност на движението, приложно колоездене и озеленяване </w:t>
      </w:r>
      <w:r w:rsidRPr="00C4475F">
        <w:rPr>
          <w:rFonts w:eastAsia="Calibri"/>
          <w:szCs w:val="22"/>
          <w:lang w:eastAsia="en-US"/>
        </w:rPr>
        <w:t>УПИ I</w:t>
      </w:r>
      <w:r w:rsidRPr="00C4475F">
        <w:rPr>
          <w:rFonts w:eastAsia="Calibri"/>
          <w:b/>
          <w:lang w:eastAsia="en-US"/>
        </w:rPr>
        <w:t xml:space="preserve"> -201, кв. 18 по плана на с. Челопеч, община Челопеч, област Софийска“  -  </w:t>
      </w:r>
      <w:r w:rsidRPr="00C4475F">
        <w:rPr>
          <w:rFonts w:eastAsia="Calibri"/>
          <w:lang w:eastAsia="en-US"/>
        </w:rPr>
        <w:t>По проекта са изградени</w:t>
      </w:r>
      <w:r w:rsidRPr="00C4475F">
        <w:rPr>
          <w:rFonts w:eastAsia="Calibri"/>
          <w:b/>
          <w:lang w:eastAsia="en-US"/>
        </w:rPr>
        <w:t xml:space="preserve"> </w:t>
      </w:r>
      <w:r w:rsidRPr="00C4475F">
        <w:rPr>
          <w:rFonts w:eastAsia="Calibri"/>
          <w:szCs w:val="22"/>
          <w:lang w:eastAsia="en-US"/>
        </w:rPr>
        <w:t xml:space="preserve">две учебни площадки  и алейна мрежа за възпитание и обучение по безопасност на движението и приложно колоездене, които са разположени в паркова среда. </w:t>
      </w:r>
    </w:p>
    <w:p w:rsidR="00C4475F" w:rsidRPr="00C4475F" w:rsidRDefault="00C4475F" w:rsidP="00B37113">
      <w:pPr>
        <w:jc w:val="both"/>
        <w:rPr>
          <w:rFonts w:eastAsia="Calibri"/>
          <w:szCs w:val="22"/>
          <w:lang w:eastAsia="en-US"/>
        </w:rPr>
      </w:pPr>
      <w:r w:rsidRPr="00C4475F">
        <w:rPr>
          <w:rFonts w:eastAsia="Calibri"/>
          <w:szCs w:val="22"/>
          <w:lang w:eastAsia="en-US"/>
        </w:rPr>
        <w:t xml:space="preserve">            На модулните учебни площадките учениците  могат да формират умения да: различават елементите на улицата; разпознават и  </w:t>
      </w:r>
    </w:p>
    <w:p w:rsidR="00C4475F" w:rsidRPr="00C4475F" w:rsidRDefault="00C4475F" w:rsidP="00B37113">
      <w:pPr>
        <w:jc w:val="both"/>
        <w:rPr>
          <w:rFonts w:eastAsia="Calibri"/>
          <w:szCs w:val="22"/>
          <w:lang w:eastAsia="en-US"/>
        </w:rPr>
      </w:pPr>
      <w:r w:rsidRPr="00C4475F">
        <w:rPr>
          <w:rFonts w:eastAsia="Calibri"/>
          <w:szCs w:val="22"/>
          <w:lang w:eastAsia="en-US"/>
        </w:rPr>
        <w:t xml:space="preserve">             различават основните пътни знаци; разпознават трите основни сигнала на светофара; да разпознават основните елементи на   </w:t>
      </w:r>
    </w:p>
    <w:p w:rsidR="00C4475F" w:rsidRPr="00C741AB" w:rsidRDefault="00C4475F" w:rsidP="00B37113">
      <w:pPr>
        <w:jc w:val="both"/>
        <w:rPr>
          <w:rFonts w:eastAsia="SimSun"/>
          <w:b/>
          <w:spacing w:val="-6"/>
          <w:kern w:val="1"/>
          <w:lang w:eastAsia="hi-IN" w:bidi="hi-IN"/>
        </w:rPr>
      </w:pPr>
      <w:r w:rsidRPr="00C4475F">
        <w:rPr>
          <w:rFonts w:eastAsia="Calibri"/>
          <w:szCs w:val="22"/>
          <w:lang w:eastAsia="en-US"/>
        </w:rPr>
        <w:t xml:space="preserve">             различните видове кръстовища; да пресичат безопасно регулирани и нерегулирани кръстовища.</w:t>
      </w:r>
    </w:p>
    <w:sectPr w:rsidR="00C4475F" w:rsidRPr="00C741AB" w:rsidSect="00F76EE7">
      <w:footerReference w:type="default" r:id="rId9"/>
      <w:pgSz w:w="16838" w:h="11906" w:orient="landscape" w:code="9"/>
      <w:pgMar w:top="709" w:right="851"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BBE" w:rsidRDefault="00501BBE" w:rsidP="0022330B">
      <w:r>
        <w:separator/>
      </w:r>
    </w:p>
  </w:endnote>
  <w:endnote w:type="continuationSeparator" w:id="0">
    <w:p w:rsidR="00501BBE" w:rsidRDefault="00501BBE" w:rsidP="0022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ЛОМе"/>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567025532"/>
      <w:docPartObj>
        <w:docPartGallery w:val="Page Numbers (Bottom of Page)"/>
        <w:docPartUnique/>
      </w:docPartObj>
    </w:sdtPr>
    <w:sdtEndPr>
      <w:rPr>
        <w:noProof/>
      </w:rPr>
    </w:sdtEndPr>
    <w:sdtContent>
      <w:p w:rsidR="00B070D2" w:rsidRPr="0022330B" w:rsidRDefault="00B070D2">
        <w:pPr>
          <w:pStyle w:val="Footer"/>
          <w:jc w:val="right"/>
          <w:rPr>
            <w:sz w:val="22"/>
            <w:szCs w:val="22"/>
          </w:rPr>
        </w:pPr>
        <w:r w:rsidRPr="0022330B">
          <w:rPr>
            <w:sz w:val="22"/>
            <w:szCs w:val="22"/>
          </w:rPr>
          <w:fldChar w:fldCharType="begin"/>
        </w:r>
        <w:r w:rsidRPr="0022330B">
          <w:rPr>
            <w:sz w:val="22"/>
            <w:szCs w:val="22"/>
          </w:rPr>
          <w:instrText xml:space="preserve"> PAGE   \* MERGEFORMAT </w:instrText>
        </w:r>
        <w:r w:rsidRPr="0022330B">
          <w:rPr>
            <w:sz w:val="22"/>
            <w:szCs w:val="22"/>
          </w:rPr>
          <w:fldChar w:fldCharType="separate"/>
        </w:r>
        <w:r w:rsidR="000D4DE4">
          <w:rPr>
            <w:noProof/>
            <w:sz w:val="22"/>
            <w:szCs w:val="22"/>
          </w:rPr>
          <w:t>1</w:t>
        </w:r>
        <w:r w:rsidRPr="0022330B">
          <w:rPr>
            <w:noProof/>
            <w:sz w:val="22"/>
            <w:szCs w:val="22"/>
          </w:rPr>
          <w:fldChar w:fldCharType="end"/>
        </w:r>
      </w:p>
    </w:sdtContent>
  </w:sdt>
  <w:p w:rsidR="00B070D2" w:rsidRPr="0022330B" w:rsidRDefault="00B070D2">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BBE" w:rsidRDefault="00501BBE" w:rsidP="0022330B">
      <w:r>
        <w:separator/>
      </w:r>
    </w:p>
  </w:footnote>
  <w:footnote w:type="continuationSeparator" w:id="0">
    <w:p w:rsidR="00501BBE" w:rsidRDefault="00501BBE" w:rsidP="00223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50E"/>
    <w:multiLevelType w:val="hybridMultilevel"/>
    <w:tmpl w:val="0BF4D4C8"/>
    <w:lvl w:ilvl="0" w:tplc="A3A0D36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A103A19"/>
    <w:multiLevelType w:val="hybridMultilevel"/>
    <w:tmpl w:val="0BF4D4C8"/>
    <w:lvl w:ilvl="0" w:tplc="A3A0D36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C6A70D4"/>
    <w:multiLevelType w:val="hybridMultilevel"/>
    <w:tmpl w:val="B1408FA6"/>
    <w:lvl w:ilvl="0" w:tplc="04020013">
      <w:start w:val="1"/>
      <w:numFmt w:val="upperRoman"/>
      <w:lvlText w:val="%1."/>
      <w:lvlJc w:val="right"/>
      <w:pPr>
        <w:ind w:left="1440" w:hanging="360"/>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nsid w:val="103B655D"/>
    <w:multiLevelType w:val="hybridMultilevel"/>
    <w:tmpl w:val="0BF4D4C8"/>
    <w:lvl w:ilvl="0" w:tplc="A3A0D36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1DE21C4"/>
    <w:multiLevelType w:val="hybridMultilevel"/>
    <w:tmpl w:val="AB9645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E567AA8"/>
    <w:multiLevelType w:val="multilevel"/>
    <w:tmpl w:val="943646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34219A"/>
    <w:multiLevelType w:val="hybridMultilevel"/>
    <w:tmpl w:val="0BF4D4C8"/>
    <w:lvl w:ilvl="0" w:tplc="A3A0D36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282C5C18"/>
    <w:multiLevelType w:val="hybridMultilevel"/>
    <w:tmpl w:val="67383C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B633B00"/>
    <w:multiLevelType w:val="hybridMultilevel"/>
    <w:tmpl w:val="00AE508C"/>
    <w:lvl w:ilvl="0" w:tplc="07220FF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1704780"/>
    <w:multiLevelType w:val="hybridMultilevel"/>
    <w:tmpl w:val="0BF4D4C8"/>
    <w:lvl w:ilvl="0" w:tplc="A3A0D36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3CF5063"/>
    <w:multiLevelType w:val="hybridMultilevel"/>
    <w:tmpl w:val="910A9B44"/>
    <w:lvl w:ilvl="0" w:tplc="E3C0BDFA">
      <w:start w:val="82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340724D6"/>
    <w:multiLevelType w:val="hybridMultilevel"/>
    <w:tmpl w:val="BEDED554"/>
    <w:lvl w:ilvl="0" w:tplc="A3A0D36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50F46F9"/>
    <w:multiLevelType w:val="hybridMultilevel"/>
    <w:tmpl w:val="FABA7E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5EC5B9B"/>
    <w:multiLevelType w:val="hybridMultilevel"/>
    <w:tmpl w:val="0BF4D4C8"/>
    <w:lvl w:ilvl="0" w:tplc="A3A0D36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65A4BD5"/>
    <w:multiLevelType w:val="hybridMultilevel"/>
    <w:tmpl w:val="DE8EB0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6FE6C74"/>
    <w:multiLevelType w:val="hybridMultilevel"/>
    <w:tmpl w:val="AD5E64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78B08A4"/>
    <w:multiLevelType w:val="hybridMultilevel"/>
    <w:tmpl w:val="961C25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CC649B3"/>
    <w:multiLevelType w:val="hybridMultilevel"/>
    <w:tmpl w:val="F962BFC4"/>
    <w:lvl w:ilvl="0" w:tplc="5A2824D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E975B13"/>
    <w:multiLevelType w:val="hybridMultilevel"/>
    <w:tmpl w:val="0BF4D4C8"/>
    <w:lvl w:ilvl="0" w:tplc="A3A0D36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F1136EC"/>
    <w:multiLevelType w:val="hybridMultilevel"/>
    <w:tmpl w:val="41A020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3FE86CA4"/>
    <w:multiLevelType w:val="hybridMultilevel"/>
    <w:tmpl w:val="4A249D7E"/>
    <w:lvl w:ilvl="0" w:tplc="6E68EA50">
      <w:start w:val="1"/>
      <w:numFmt w:val="upperRoman"/>
      <w:lvlText w:val="%1."/>
      <w:lvlJc w:val="right"/>
      <w:pPr>
        <w:ind w:left="720" w:hanging="360"/>
      </w:pPr>
      <w:rPr>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45EC2EED"/>
    <w:multiLevelType w:val="hybridMultilevel"/>
    <w:tmpl w:val="0BF4D4C8"/>
    <w:lvl w:ilvl="0" w:tplc="A3A0D36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479E3BF5"/>
    <w:multiLevelType w:val="hybridMultilevel"/>
    <w:tmpl w:val="0BF4D4C8"/>
    <w:lvl w:ilvl="0" w:tplc="A3A0D36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806605F"/>
    <w:multiLevelType w:val="hybridMultilevel"/>
    <w:tmpl w:val="DE8EB0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8B809F0"/>
    <w:multiLevelType w:val="hybridMultilevel"/>
    <w:tmpl w:val="0BF4D4C8"/>
    <w:lvl w:ilvl="0" w:tplc="A3A0D36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8E24B42"/>
    <w:multiLevelType w:val="hybridMultilevel"/>
    <w:tmpl w:val="D06C79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4FAF394D"/>
    <w:multiLevelType w:val="hybridMultilevel"/>
    <w:tmpl w:val="0BF4D4C8"/>
    <w:lvl w:ilvl="0" w:tplc="A3A0D36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5B5522A"/>
    <w:multiLevelType w:val="hybridMultilevel"/>
    <w:tmpl w:val="0BF4D4C8"/>
    <w:lvl w:ilvl="0" w:tplc="A3A0D36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9653ACA"/>
    <w:multiLevelType w:val="hybridMultilevel"/>
    <w:tmpl w:val="A2A405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FB02FF1"/>
    <w:multiLevelType w:val="hybridMultilevel"/>
    <w:tmpl w:val="1D0A86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0586995"/>
    <w:multiLevelType w:val="hybridMultilevel"/>
    <w:tmpl w:val="1430B73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341028D"/>
    <w:multiLevelType w:val="hybridMultilevel"/>
    <w:tmpl w:val="943409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65D27CD6"/>
    <w:multiLevelType w:val="hybridMultilevel"/>
    <w:tmpl w:val="943409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C456ED2"/>
    <w:multiLevelType w:val="hybridMultilevel"/>
    <w:tmpl w:val="41F007A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4">
    <w:nsid w:val="71495025"/>
    <w:multiLevelType w:val="hybridMultilevel"/>
    <w:tmpl w:val="0BF4D4C8"/>
    <w:lvl w:ilvl="0" w:tplc="A3A0D36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73F558CB"/>
    <w:multiLevelType w:val="hybridMultilevel"/>
    <w:tmpl w:val="0BF4D4C8"/>
    <w:lvl w:ilvl="0" w:tplc="A3A0D36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76E579FE"/>
    <w:multiLevelType w:val="hybridMultilevel"/>
    <w:tmpl w:val="FABA7E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7"/>
  </w:num>
  <w:num w:numId="3">
    <w:abstractNumId w:val="19"/>
  </w:num>
  <w:num w:numId="4">
    <w:abstractNumId w:val="9"/>
  </w:num>
  <w:num w:numId="5">
    <w:abstractNumId w:val="34"/>
  </w:num>
  <w:num w:numId="6">
    <w:abstractNumId w:val="0"/>
  </w:num>
  <w:num w:numId="7">
    <w:abstractNumId w:val="24"/>
  </w:num>
  <w:num w:numId="8">
    <w:abstractNumId w:val="23"/>
  </w:num>
  <w:num w:numId="9">
    <w:abstractNumId w:val="20"/>
  </w:num>
  <w:num w:numId="10">
    <w:abstractNumId w:val="22"/>
  </w:num>
  <w:num w:numId="11">
    <w:abstractNumId w:val="2"/>
  </w:num>
  <w:num w:numId="12">
    <w:abstractNumId w:val="13"/>
  </w:num>
  <w:num w:numId="13">
    <w:abstractNumId w:val="11"/>
  </w:num>
  <w:num w:numId="14">
    <w:abstractNumId w:val="5"/>
  </w:num>
  <w:num w:numId="15">
    <w:abstractNumId w:val="14"/>
  </w:num>
  <w:num w:numId="16">
    <w:abstractNumId w:val="35"/>
  </w:num>
  <w:num w:numId="17">
    <w:abstractNumId w:val="29"/>
  </w:num>
  <w:num w:numId="18">
    <w:abstractNumId w:val="30"/>
  </w:num>
  <w:num w:numId="19">
    <w:abstractNumId w:val="15"/>
  </w:num>
  <w:num w:numId="20">
    <w:abstractNumId w:val="27"/>
  </w:num>
  <w:num w:numId="21">
    <w:abstractNumId w:val="8"/>
  </w:num>
  <w:num w:numId="22">
    <w:abstractNumId w:val="16"/>
  </w:num>
  <w:num w:numId="23">
    <w:abstractNumId w:val="21"/>
  </w:num>
  <w:num w:numId="24">
    <w:abstractNumId w:val="33"/>
  </w:num>
  <w:num w:numId="25">
    <w:abstractNumId w:val="4"/>
  </w:num>
  <w:num w:numId="26">
    <w:abstractNumId w:val="12"/>
  </w:num>
  <w:num w:numId="27">
    <w:abstractNumId w:val="36"/>
  </w:num>
  <w:num w:numId="28">
    <w:abstractNumId w:val="17"/>
  </w:num>
  <w:num w:numId="29">
    <w:abstractNumId w:val="10"/>
  </w:num>
  <w:num w:numId="30">
    <w:abstractNumId w:val="26"/>
  </w:num>
  <w:num w:numId="31">
    <w:abstractNumId w:val="6"/>
  </w:num>
  <w:num w:numId="32">
    <w:abstractNumId w:val="18"/>
  </w:num>
  <w:num w:numId="33">
    <w:abstractNumId w:val="3"/>
  </w:num>
  <w:num w:numId="34">
    <w:abstractNumId w:val="31"/>
  </w:num>
  <w:num w:numId="35">
    <w:abstractNumId w:val="32"/>
  </w:num>
  <w:num w:numId="36">
    <w:abstractNumId w:val="25"/>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201"/>
    <w:rsid w:val="00003C7E"/>
    <w:rsid w:val="00042DC3"/>
    <w:rsid w:val="00094308"/>
    <w:rsid w:val="000A2D4E"/>
    <w:rsid w:val="000D4DE4"/>
    <w:rsid w:val="000E1730"/>
    <w:rsid w:val="000F77D7"/>
    <w:rsid w:val="00110E27"/>
    <w:rsid w:val="001375BC"/>
    <w:rsid w:val="0015521F"/>
    <w:rsid w:val="00170818"/>
    <w:rsid w:val="001B49A7"/>
    <w:rsid w:val="001C4B03"/>
    <w:rsid w:val="001F0F2D"/>
    <w:rsid w:val="00222282"/>
    <w:rsid w:val="0022330B"/>
    <w:rsid w:val="00234CD9"/>
    <w:rsid w:val="00246101"/>
    <w:rsid w:val="0024759E"/>
    <w:rsid w:val="002615E9"/>
    <w:rsid w:val="00264B87"/>
    <w:rsid w:val="00274A57"/>
    <w:rsid w:val="002852A3"/>
    <w:rsid w:val="002D7BE9"/>
    <w:rsid w:val="0030124B"/>
    <w:rsid w:val="003050BD"/>
    <w:rsid w:val="0031760E"/>
    <w:rsid w:val="00385C6A"/>
    <w:rsid w:val="003D5A7D"/>
    <w:rsid w:val="00474CFE"/>
    <w:rsid w:val="004B3F1E"/>
    <w:rsid w:val="00501BBE"/>
    <w:rsid w:val="005064DB"/>
    <w:rsid w:val="005420BE"/>
    <w:rsid w:val="005826DE"/>
    <w:rsid w:val="0059743D"/>
    <w:rsid w:val="005F0F28"/>
    <w:rsid w:val="006266E9"/>
    <w:rsid w:val="006327E6"/>
    <w:rsid w:val="00650604"/>
    <w:rsid w:val="00655800"/>
    <w:rsid w:val="0066311E"/>
    <w:rsid w:val="00682320"/>
    <w:rsid w:val="006A6CE0"/>
    <w:rsid w:val="006B14EB"/>
    <w:rsid w:val="00716EE6"/>
    <w:rsid w:val="0072592D"/>
    <w:rsid w:val="00726FD9"/>
    <w:rsid w:val="00733259"/>
    <w:rsid w:val="00762C81"/>
    <w:rsid w:val="007A4983"/>
    <w:rsid w:val="007E7409"/>
    <w:rsid w:val="00814686"/>
    <w:rsid w:val="0082736A"/>
    <w:rsid w:val="00852C57"/>
    <w:rsid w:val="00866D75"/>
    <w:rsid w:val="00876EE0"/>
    <w:rsid w:val="008A4C1D"/>
    <w:rsid w:val="008B0B92"/>
    <w:rsid w:val="008C1243"/>
    <w:rsid w:val="008C46D8"/>
    <w:rsid w:val="008D471E"/>
    <w:rsid w:val="008E1B2B"/>
    <w:rsid w:val="008E746D"/>
    <w:rsid w:val="00917B4D"/>
    <w:rsid w:val="009851A4"/>
    <w:rsid w:val="00986C0A"/>
    <w:rsid w:val="009A44FF"/>
    <w:rsid w:val="009F53B5"/>
    <w:rsid w:val="00AC588A"/>
    <w:rsid w:val="00AD0887"/>
    <w:rsid w:val="00B070D2"/>
    <w:rsid w:val="00B37113"/>
    <w:rsid w:val="00B80D84"/>
    <w:rsid w:val="00BB7F69"/>
    <w:rsid w:val="00C404A9"/>
    <w:rsid w:val="00C41909"/>
    <w:rsid w:val="00C4475F"/>
    <w:rsid w:val="00C737C1"/>
    <w:rsid w:val="00C741AB"/>
    <w:rsid w:val="00CD4D4C"/>
    <w:rsid w:val="00CE06B7"/>
    <w:rsid w:val="00D13D88"/>
    <w:rsid w:val="00D22BCB"/>
    <w:rsid w:val="00D24ADF"/>
    <w:rsid w:val="00D37423"/>
    <w:rsid w:val="00D976AE"/>
    <w:rsid w:val="00DA1ED9"/>
    <w:rsid w:val="00DA4FB7"/>
    <w:rsid w:val="00DB449D"/>
    <w:rsid w:val="00DD3201"/>
    <w:rsid w:val="00E13A66"/>
    <w:rsid w:val="00E1472C"/>
    <w:rsid w:val="00E24FBD"/>
    <w:rsid w:val="00E97985"/>
    <w:rsid w:val="00EA7299"/>
    <w:rsid w:val="00EC4792"/>
    <w:rsid w:val="00F05B48"/>
    <w:rsid w:val="00F23AD4"/>
    <w:rsid w:val="00F3147B"/>
    <w:rsid w:val="00F34DDD"/>
    <w:rsid w:val="00F505F6"/>
    <w:rsid w:val="00F76EE7"/>
    <w:rsid w:val="00F863A7"/>
    <w:rsid w:val="00FD172C"/>
    <w:rsid w:val="00FF1B4E"/>
    <w:rsid w:val="00FF786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201"/>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F28"/>
    <w:pPr>
      <w:ind w:left="720"/>
      <w:contextualSpacing/>
    </w:pPr>
  </w:style>
  <w:style w:type="table" w:styleId="TableGrid">
    <w:name w:val="Table Grid"/>
    <w:basedOn w:val="TableNormal"/>
    <w:uiPriority w:val="39"/>
    <w:rsid w:val="00155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B49A7"/>
    <w:pPr>
      <w:spacing w:after="0" w:line="240" w:lineRule="auto"/>
    </w:pPr>
    <w:rPr>
      <w:rFonts w:eastAsia="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B7F6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8232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06B7"/>
    <w:rPr>
      <w:sz w:val="16"/>
      <w:szCs w:val="16"/>
    </w:rPr>
  </w:style>
  <w:style w:type="paragraph" w:styleId="CommentText">
    <w:name w:val="annotation text"/>
    <w:basedOn w:val="Normal"/>
    <w:link w:val="CommentTextChar"/>
    <w:uiPriority w:val="99"/>
    <w:semiHidden/>
    <w:unhideWhenUsed/>
    <w:rsid w:val="00CE06B7"/>
    <w:rPr>
      <w:sz w:val="20"/>
      <w:szCs w:val="20"/>
    </w:rPr>
  </w:style>
  <w:style w:type="character" w:customStyle="1" w:styleId="CommentTextChar">
    <w:name w:val="Comment Text Char"/>
    <w:basedOn w:val="DefaultParagraphFont"/>
    <w:link w:val="CommentText"/>
    <w:uiPriority w:val="99"/>
    <w:semiHidden/>
    <w:rsid w:val="00CE06B7"/>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CE06B7"/>
    <w:rPr>
      <w:b/>
      <w:bCs/>
    </w:rPr>
  </w:style>
  <w:style w:type="character" w:customStyle="1" w:styleId="CommentSubjectChar">
    <w:name w:val="Comment Subject Char"/>
    <w:basedOn w:val="CommentTextChar"/>
    <w:link w:val="CommentSubject"/>
    <w:uiPriority w:val="99"/>
    <w:semiHidden/>
    <w:rsid w:val="00CE06B7"/>
    <w:rPr>
      <w:rFonts w:ascii="Times New Roman" w:eastAsia="Times New Roman" w:hAnsi="Times New Roman" w:cs="Times New Roman"/>
      <w:b/>
      <w:bCs/>
      <w:sz w:val="20"/>
      <w:szCs w:val="20"/>
      <w:lang w:eastAsia="bg-BG"/>
    </w:rPr>
  </w:style>
  <w:style w:type="paragraph" w:styleId="BalloonText">
    <w:name w:val="Balloon Text"/>
    <w:basedOn w:val="Normal"/>
    <w:link w:val="BalloonTextChar"/>
    <w:uiPriority w:val="99"/>
    <w:semiHidden/>
    <w:unhideWhenUsed/>
    <w:rsid w:val="00CE06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6B7"/>
    <w:rPr>
      <w:rFonts w:ascii="Segoe UI" w:eastAsia="Times New Roman" w:hAnsi="Segoe UI" w:cs="Segoe UI"/>
      <w:sz w:val="18"/>
      <w:szCs w:val="18"/>
      <w:lang w:eastAsia="bg-BG"/>
    </w:rPr>
  </w:style>
  <w:style w:type="table" w:customStyle="1" w:styleId="TableGrid4">
    <w:name w:val="Table Grid4"/>
    <w:basedOn w:val="TableNormal"/>
    <w:next w:val="TableGrid"/>
    <w:uiPriority w:val="59"/>
    <w:rsid w:val="00876EE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DefaultParagraphFont"/>
    <w:link w:val="Bodytext30"/>
    <w:rsid w:val="00170818"/>
    <w:rPr>
      <w:rFonts w:ascii="Times New Roman" w:eastAsia="Times New Roman" w:hAnsi="Times New Roman" w:cs="Times New Roman"/>
      <w:b/>
      <w:bCs/>
      <w:sz w:val="21"/>
      <w:szCs w:val="21"/>
      <w:shd w:val="clear" w:color="auto" w:fill="FFFFFF"/>
    </w:rPr>
  </w:style>
  <w:style w:type="paragraph" w:customStyle="1" w:styleId="Bodytext30">
    <w:name w:val="Body text (3)"/>
    <w:basedOn w:val="Normal"/>
    <w:link w:val="Bodytext3"/>
    <w:rsid w:val="00170818"/>
    <w:pPr>
      <w:widowControl w:val="0"/>
      <w:shd w:val="clear" w:color="auto" w:fill="FFFFFF"/>
      <w:spacing w:line="274" w:lineRule="exact"/>
      <w:ind w:hanging="700"/>
    </w:pPr>
    <w:rPr>
      <w:b/>
      <w:bCs/>
      <w:sz w:val="21"/>
      <w:szCs w:val="21"/>
      <w:lang w:eastAsia="en-US"/>
    </w:rPr>
  </w:style>
  <w:style w:type="character" w:customStyle="1" w:styleId="Bodytext">
    <w:name w:val="Body text_"/>
    <w:basedOn w:val="DefaultParagraphFont"/>
    <w:link w:val="BodyText2"/>
    <w:rsid w:val="00170818"/>
    <w:rPr>
      <w:rFonts w:ascii="Times New Roman" w:eastAsia="Times New Roman" w:hAnsi="Times New Roman" w:cs="Times New Roman"/>
      <w:shd w:val="clear" w:color="auto" w:fill="FFFFFF"/>
    </w:rPr>
  </w:style>
  <w:style w:type="character" w:customStyle="1" w:styleId="BodytextCalibri">
    <w:name w:val="Body text + Calibri"/>
    <w:basedOn w:val="Bodytext"/>
    <w:rsid w:val="00170818"/>
    <w:rPr>
      <w:rFonts w:ascii="Calibri" w:eastAsia="Calibri" w:hAnsi="Calibri" w:cs="Calibri"/>
      <w:color w:val="000000"/>
      <w:spacing w:val="0"/>
      <w:w w:val="100"/>
      <w:position w:val="0"/>
      <w:shd w:val="clear" w:color="auto" w:fill="FFFFFF"/>
      <w:lang w:val="bg-BG"/>
    </w:rPr>
  </w:style>
  <w:style w:type="character" w:customStyle="1" w:styleId="Bodytext105pt">
    <w:name w:val="Body text + 10;5 pt"/>
    <w:basedOn w:val="Bodytext"/>
    <w:rsid w:val="00170818"/>
    <w:rPr>
      <w:rFonts w:ascii="Times New Roman" w:eastAsia="Times New Roman" w:hAnsi="Times New Roman" w:cs="Times New Roman"/>
      <w:color w:val="000000"/>
      <w:spacing w:val="0"/>
      <w:w w:val="100"/>
      <w:position w:val="0"/>
      <w:sz w:val="21"/>
      <w:szCs w:val="21"/>
      <w:shd w:val="clear" w:color="auto" w:fill="FFFFFF"/>
      <w:lang w:val="bg-BG"/>
    </w:rPr>
  </w:style>
  <w:style w:type="character" w:customStyle="1" w:styleId="Bodytext4pt">
    <w:name w:val="Body text + 4 pt"/>
    <w:basedOn w:val="Bodytext"/>
    <w:rsid w:val="00170818"/>
    <w:rPr>
      <w:rFonts w:ascii="Times New Roman" w:eastAsia="Times New Roman" w:hAnsi="Times New Roman" w:cs="Times New Roman"/>
      <w:color w:val="000000"/>
      <w:spacing w:val="0"/>
      <w:w w:val="100"/>
      <w:position w:val="0"/>
      <w:sz w:val="8"/>
      <w:szCs w:val="8"/>
      <w:shd w:val="clear" w:color="auto" w:fill="FFFFFF"/>
    </w:rPr>
  </w:style>
  <w:style w:type="character" w:customStyle="1" w:styleId="Bodytext105ptBold">
    <w:name w:val="Body text + 10;5 pt;Bold"/>
    <w:basedOn w:val="Bodytext"/>
    <w:rsid w:val="00170818"/>
    <w:rPr>
      <w:rFonts w:ascii="Times New Roman" w:eastAsia="Times New Roman" w:hAnsi="Times New Roman" w:cs="Times New Roman"/>
      <w:b/>
      <w:bCs/>
      <w:color w:val="000000"/>
      <w:spacing w:val="0"/>
      <w:w w:val="100"/>
      <w:position w:val="0"/>
      <w:sz w:val="21"/>
      <w:szCs w:val="21"/>
      <w:shd w:val="clear" w:color="auto" w:fill="FFFFFF"/>
      <w:lang w:val="bg-BG"/>
    </w:rPr>
  </w:style>
  <w:style w:type="paragraph" w:customStyle="1" w:styleId="BodyText2">
    <w:name w:val="Body Text2"/>
    <w:basedOn w:val="Normal"/>
    <w:link w:val="Bodytext"/>
    <w:rsid w:val="00170818"/>
    <w:pPr>
      <w:widowControl w:val="0"/>
      <w:shd w:val="clear" w:color="auto" w:fill="FFFFFF"/>
      <w:spacing w:after="240" w:line="281" w:lineRule="exact"/>
      <w:jc w:val="both"/>
    </w:pPr>
    <w:rPr>
      <w:sz w:val="22"/>
      <w:szCs w:val="22"/>
      <w:lang w:eastAsia="en-US"/>
    </w:rPr>
  </w:style>
  <w:style w:type="character" w:customStyle="1" w:styleId="BodyText5">
    <w:name w:val="Body Text5"/>
    <w:basedOn w:val="Bodytext"/>
    <w:rsid w:val="00F05B4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paragraph" w:customStyle="1" w:styleId="BodyText6">
    <w:name w:val="Body Text6"/>
    <w:basedOn w:val="Normal"/>
    <w:rsid w:val="00F05B48"/>
    <w:pPr>
      <w:widowControl w:val="0"/>
      <w:shd w:val="clear" w:color="auto" w:fill="FFFFFF"/>
      <w:spacing w:before="60" w:line="274" w:lineRule="exact"/>
      <w:jc w:val="center"/>
    </w:pPr>
    <w:rPr>
      <w:color w:val="000000"/>
      <w:sz w:val="23"/>
      <w:szCs w:val="23"/>
      <w:lang w:eastAsia="en-US"/>
    </w:rPr>
  </w:style>
  <w:style w:type="character" w:customStyle="1" w:styleId="BodyText31">
    <w:name w:val="Body Text3"/>
    <w:basedOn w:val="Bodytext"/>
    <w:rsid w:val="00F05B4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bg-BG"/>
    </w:rPr>
  </w:style>
  <w:style w:type="paragraph" w:styleId="Header">
    <w:name w:val="header"/>
    <w:basedOn w:val="Normal"/>
    <w:link w:val="HeaderChar"/>
    <w:uiPriority w:val="99"/>
    <w:unhideWhenUsed/>
    <w:rsid w:val="0022330B"/>
    <w:pPr>
      <w:tabs>
        <w:tab w:val="center" w:pos="4536"/>
        <w:tab w:val="right" w:pos="9072"/>
      </w:tabs>
    </w:pPr>
  </w:style>
  <w:style w:type="character" w:customStyle="1" w:styleId="HeaderChar">
    <w:name w:val="Header Char"/>
    <w:basedOn w:val="DefaultParagraphFont"/>
    <w:link w:val="Header"/>
    <w:uiPriority w:val="99"/>
    <w:rsid w:val="0022330B"/>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22330B"/>
    <w:pPr>
      <w:tabs>
        <w:tab w:val="center" w:pos="4536"/>
        <w:tab w:val="right" w:pos="9072"/>
      </w:tabs>
    </w:pPr>
  </w:style>
  <w:style w:type="character" w:customStyle="1" w:styleId="FooterChar">
    <w:name w:val="Footer Char"/>
    <w:basedOn w:val="DefaultParagraphFont"/>
    <w:link w:val="Footer"/>
    <w:uiPriority w:val="99"/>
    <w:rsid w:val="0022330B"/>
    <w:rPr>
      <w:rFonts w:ascii="Times New Roman" w:eastAsia="Times New Roman" w:hAnsi="Times New Roman" w:cs="Times New Roman"/>
      <w:sz w:val="24"/>
      <w:szCs w:val="24"/>
      <w:lang w:eastAsia="bg-BG"/>
    </w:rPr>
  </w:style>
  <w:style w:type="table" w:customStyle="1" w:styleId="TableGrid5">
    <w:name w:val="Table Grid5"/>
    <w:basedOn w:val="TableNormal"/>
    <w:next w:val="TableGrid"/>
    <w:uiPriority w:val="59"/>
    <w:rsid w:val="00E97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D4D4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201"/>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F28"/>
    <w:pPr>
      <w:ind w:left="720"/>
      <w:contextualSpacing/>
    </w:pPr>
  </w:style>
  <w:style w:type="table" w:styleId="TableGrid">
    <w:name w:val="Table Grid"/>
    <w:basedOn w:val="TableNormal"/>
    <w:uiPriority w:val="39"/>
    <w:rsid w:val="00155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B49A7"/>
    <w:pPr>
      <w:spacing w:after="0" w:line="240" w:lineRule="auto"/>
    </w:pPr>
    <w:rPr>
      <w:rFonts w:eastAsia="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B7F6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8232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06B7"/>
    <w:rPr>
      <w:sz w:val="16"/>
      <w:szCs w:val="16"/>
    </w:rPr>
  </w:style>
  <w:style w:type="paragraph" w:styleId="CommentText">
    <w:name w:val="annotation text"/>
    <w:basedOn w:val="Normal"/>
    <w:link w:val="CommentTextChar"/>
    <w:uiPriority w:val="99"/>
    <w:semiHidden/>
    <w:unhideWhenUsed/>
    <w:rsid w:val="00CE06B7"/>
    <w:rPr>
      <w:sz w:val="20"/>
      <w:szCs w:val="20"/>
    </w:rPr>
  </w:style>
  <w:style w:type="character" w:customStyle="1" w:styleId="CommentTextChar">
    <w:name w:val="Comment Text Char"/>
    <w:basedOn w:val="DefaultParagraphFont"/>
    <w:link w:val="CommentText"/>
    <w:uiPriority w:val="99"/>
    <w:semiHidden/>
    <w:rsid w:val="00CE06B7"/>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CE06B7"/>
    <w:rPr>
      <w:b/>
      <w:bCs/>
    </w:rPr>
  </w:style>
  <w:style w:type="character" w:customStyle="1" w:styleId="CommentSubjectChar">
    <w:name w:val="Comment Subject Char"/>
    <w:basedOn w:val="CommentTextChar"/>
    <w:link w:val="CommentSubject"/>
    <w:uiPriority w:val="99"/>
    <w:semiHidden/>
    <w:rsid w:val="00CE06B7"/>
    <w:rPr>
      <w:rFonts w:ascii="Times New Roman" w:eastAsia="Times New Roman" w:hAnsi="Times New Roman" w:cs="Times New Roman"/>
      <w:b/>
      <w:bCs/>
      <w:sz w:val="20"/>
      <w:szCs w:val="20"/>
      <w:lang w:eastAsia="bg-BG"/>
    </w:rPr>
  </w:style>
  <w:style w:type="paragraph" w:styleId="BalloonText">
    <w:name w:val="Balloon Text"/>
    <w:basedOn w:val="Normal"/>
    <w:link w:val="BalloonTextChar"/>
    <w:uiPriority w:val="99"/>
    <w:semiHidden/>
    <w:unhideWhenUsed/>
    <w:rsid w:val="00CE06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6B7"/>
    <w:rPr>
      <w:rFonts w:ascii="Segoe UI" w:eastAsia="Times New Roman" w:hAnsi="Segoe UI" w:cs="Segoe UI"/>
      <w:sz w:val="18"/>
      <w:szCs w:val="18"/>
      <w:lang w:eastAsia="bg-BG"/>
    </w:rPr>
  </w:style>
  <w:style w:type="table" w:customStyle="1" w:styleId="TableGrid4">
    <w:name w:val="Table Grid4"/>
    <w:basedOn w:val="TableNormal"/>
    <w:next w:val="TableGrid"/>
    <w:uiPriority w:val="59"/>
    <w:rsid w:val="00876EE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DefaultParagraphFont"/>
    <w:link w:val="Bodytext30"/>
    <w:rsid w:val="00170818"/>
    <w:rPr>
      <w:rFonts w:ascii="Times New Roman" w:eastAsia="Times New Roman" w:hAnsi="Times New Roman" w:cs="Times New Roman"/>
      <w:b/>
      <w:bCs/>
      <w:sz w:val="21"/>
      <w:szCs w:val="21"/>
      <w:shd w:val="clear" w:color="auto" w:fill="FFFFFF"/>
    </w:rPr>
  </w:style>
  <w:style w:type="paragraph" w:customStyle="1" w:styleId="Bodytext30">
    <w:name w:val="Body text (3)"/>
    <w:basedOn w:val="Normal"/>
    <w:link w:val="Bodytext3"/>
    <w:rsid w:val="00170818"/>
    <w:pPr>
      <w:widowControl w:val="0"/>
      <w:shd w:val="clear" w:color="auto" w:fill="FFFFFF"/>
      <w:spacing w:line="274" w:lineRule="exact"/>
      <w:ind w:hanging="700"/>
    </w:pPr>
    <w:rPr>
      <w:b/>
      <w:bCs/>
      <w:sz w:val="21"/>
      <w:szCs w:val="21"/>
      <w:lang w:eastAsia="en-US"/>
    </w:rPr>
  </w:style>
  <w:style w:type="character" w:customStyle="1" w:styleId="Bodytext">
    <w:name w:val="Body text_"/>
    <w:basedOn w:val="DefaultParagraphFont"/>
    <w:link w:val="BodyText2"/>
    <w:rsid w:val="00170818"/>
    <w:rPr>
      <w:rFonts w:ascii="Times New Roman" w:eastAsia="Times New Roman" w:hAnsi="Times New Roman" w:cs="Times New Roman"/>
      <w:shd w:val="clear" w:color="auto" w:fill="FFFFFF"/>
    </w:rPr>
  </w:style>
  <w:style w:type="character" w:customStyle="1" w:styleId="BodytextCalibri">
    <w:name w:val="Body text + Calibri"/>
    <w:basedOn w:val="Bodytext"/>
    <w:rsid w:val="00170818"/>
    <w:rPr>
      <w:rFonts w:ascii="Calibri" w:eastAsia="Calibri" w:hAnsi="Calibri" w:cs="Calibri"/>
      <w:color w:val="000000"/>
      <w:spacing w:val="0"/>
      <w:w w:val="100"/>
      <w:position w:val="0"/>
      <w:shd w:val="clear" w:color="auto" w:fill="FFFFFF"/>
      <w:lang w:val="bg-BG"/>
    </w:rPr>
  </w:style>
  <w:style w:type="character" w:customStyle="1" w:styleId="Bodytext105pt">
    <w:name w:val="Body text + 10;5 pt"/>
    <w:basedOn w:val="Bodytext"/>
    <w:rsid w:val="00170818"/>
    <w:rPr>
      <w:rFonts w:ascii="Times New Roman" w:eastAsia="Times New Roman" w:hAnsi="Times New Roman" w:cs="Times New Roman"/>
      <w:color w:val="000000"/>
      <w:spacing w:val="0"/>
      <w:w w:val="100"/>
      <w:position w:val="0"/>
      <w:sz w:val="21"/>
      <w:szCs w:val="21"/>
      <w:shd w:val="clear" w:color="auto" w:fill="FFFFFF"/>
      <w:lang w:val="bg-BG"/>
    </w:rPr>
  </w:style>
  <w:style w:type="character" w:customStyle="1" w:styleId="Bodytext4pt">
    <w:name w:val="Body text + 4 pt"/>
    <w:basedOn w:val="Bodytext"/>
    <w:rsid w:val="00170818"/>
    <w:rPr>
      <w:rFonts w:ascii="Times New Roman" w:eastAsia="Times New Roman" w:hAnsi="Times New Roman" w:cs="Times New Roman"/>
      <w:color w:val="000000"/>
      <w:spacing w:val="0"/>
      <w:w w:val="100"/>
      <w:position w:val="0"/>
      <w:sz w:val="8"/>
      <w:szCs w:val="8"/>
      <w:shd w:val="clear" w:color="auto" w:fill="FFFFFF"/>
    </w:rPr>
  </w:style>
  <w:style w:type="character" w:customStyle="1" w:styleId="Bodytext105ptBold">
    <w:name w:val="Body text + 10;5 pt;Bold"/>
    <w:basedOn w:val="Bodytext"/>
    <w:rsid w:val="00170818"/>
    <w:rPr>
      <w:rFonts w:ascii="Times New Roman" w:eastAsia="Times New Roman" w:hAnsi="Times New Roman" w:cs="Times New Roman"/>
      <w:b/>
      <w:bCs/>
      <w:color w:val="000000"/>
      <w:spacing w:val="0"/>
      <w:w w:val="100"/>
      <w:position w:val="0"/>
      <w:sz w:val="21"/>
      <w:szCs w:val="21"/>
      <w:shd w:val="clear" w:color="auto" w:fill="FFFFFF"/>
      <w:lang w:val="bg-BG"/>
    </w:rPr>
  </w:style>
  <w:style w:type="paragraph" w:customStyle="1" w:styleId="BodyText2">
    <w:name w:val="Body Text2"/>
    <w:basedOn w:val="Normal"/>
    <w:link w:val="Bodytext"/>
    <w:rsid w:val="00170818"/>
    <w:pPr>
      <w:widowControl w:val="0"/>
      <w:shd w:val="clear" w:color="auto" w:fill="FFFFFF"/>
      <w:spacing w:after="240" w:line="281" w:lineRule="exact"/>
      <w:jc w:val="both"/>
    </w:pPr>
    <w:rPr>
      <w:sz w:val="22"/>
      <w:szCs w:val="22"/>
      <w:lang w:eastAsia="en-US"/>
    </w:rPr>
  </w:style>
  <w:style w:type="character" w:customStyle="1" w:styleId="BodyText5">
    <w:name w:val="Body Text5"/>
    <w:basedOn w:val="Bodytext"/>
    <w:rsid w:val="00F05B4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paragraph" w:customStyle="1" w:styleId="BodyText6">
    <w:name w:val="Body Text6"/>
    <w:basedOn w:val="Normal"/>
    <w:rsid w:val="00F05B48"/>
    <w:pPr>
      <w:widowControl w:val="0"/>
      <w:shd w:val="clear" w:color="auto" w:fill="FFFFFF"/>
      <w:spacing w:before="60" w:line="274" w:lineRule="exact"/>
      <w:jc w:val="center"/>
    </w:pPr>
    <w:rPr>
      <w:color w:val="000000"/>
      <w:sz w:val="23"/>
      <w:szCs w:val="23"/>
      <w:lang w:eastAsia="en-US"/>
    </w:rPr>
  </w:style>
  <w:style w:type="character" w:customStyle="1" w:styleId="BodyText31">
    <w:name w:val="Body Text3"/>
    <w:basedOn w:val="Bodytext"/>
    <w:rsid w:val="00F05B4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bg-BG"/>
    </w:rPr>
  </w:style>
  <w:style w:type="paragraph" w:styleId="Header">
    <w:name w:val="header"/>
    <w:basedOn w:val="Normal"/>
    <w:link w:val="HeaderChar"/>
    <w:uiPriority w:val="99"/>
    <w:unhideWhenUsed/>
    <w:rsid w:val="0022330B"/>
    <w:pPr>
      <w:tabs>
        <w:tab w:val="center" w:pos="4536"/>
        <w:tab w:val="right" w:pos="9072"/>
      </w:tabs>
    </w:pPr>
  </w:style>
  <w:style w:type="character" w:customStyle="1" w:styleId="HeaderChar">
    <w:name w:val="Header Char"/>
    <w:basedOn w:val="DefaultParagraphFont"/>
    <w:link w:val="Header"/>
    <w:uiPriority w:val="99"/>
    <w:rsid w:val="0022330B"/>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22330B"/>
    <w:pPr>
      <w:tabs>
        <w:tab w:val="center" w:pos="4536"/>
        <w:tab w:val="right" w:pos="9072"/>
      </w:tabs>
    </w:pPr>
  </w:style>
  <w:style w:type="character" w:customStyle="1" w:styleId="FooterChar">
    <w:name w:val="Footer Char"/>
    <w:basedOn w:val="DefaultParagraphFont"/>
    <w:link w:val="Footer"/>
    <w:uiPriority w:val="99"/>
    <w:rsid w:val="0022330B"/>
    <w:rPr>
      <w:rFonts w:ascii="Times New Roman" w:eastAsia="Times New Roman" w:hAnsi="Times New Roman" w:cs="Times New Roman"/>
      <w:sz w:val="24"/>
      <w:szCs w:val="24"/>
      <w:lang w:eastAsia="bg-BG"/>
    </w:rPr>
  </w:style>
  <w:style w:type="table" w:customStyle="1" w:styleId="TableGrid5">
    <w:name w:val="Table Grid5"/>
    <w:basedOn w:val="TableNormal"/>
    <w:next w:val="TableGrid"/>
    <w:uiPriority w:val="59"/>
    <w:rsid w:val="00E97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D4D4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60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2B23E-E1BF-422A-8A33-6BD29824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11446</Words>
  <Characters>65244</Characters>
  <Application>Microsoft Office Word</Application>
  <DocSecurity>0</DocSecurity>
  <Lines>543</Lines>
  <Paragraphs>153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Veselka Choveyna</dc:creator>
  <cp:lastModifiedBy>Teodora Valkova</cp:lastModifiedBy>
  <cp:revision>3</cp:revision>
  <cp:lastPrinted>2017-01-24T14:23:00Z</cp:lastPrinted>
  <dcterms:created xsi:type="dcterms:W3CDTF">2017-01-30T13:30:00Z</dcterms:created>
  <dcterms:modified xsi:type="dcterms:W3CDTF">2017-02-13T14:18:00Z</dcterms:modified>
</cp:coreProperties>
</file>